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right"/>
        <w:outlineLvl w:val="0"/>
      </w:pPr>
      <w:r w:rsidRPr="0004042B">
        <w:t>Утверждена</w:t>
      </w:r>
    </w:p>
    <w:p w:rsidR="002065E3" w:rsidRPr="0004042B" w:rsidRDefault="002065E3">
      <w:pPr>
        <w:pStyle w:val="ConsPlusNormal"/>
        <w:jc w:val="right"/>
      </w:pPr>
      <w:r w:rsidRPr="0004042B">
        <w:t>Постановлением</w:t>
      </w:r>
    </w:p>
    <w:p w:rsidR="002065E3" w:rsidRPr="0004042B" w:rsidRDefault="002065E3">
      <w:pPr>
        <w:pStyle w:val="ConsPlusNormal"/>
        <w:jc w:val="right"/>
      </w:pPr>
      <w:r w:rsidRPr="0004042B">
        <w:t>Правительства Самарской области</w:t>
      </w:r>
    </w:p>
    <w:p w:rsidR="002065E3" w:rsidRPr="0004042B" w:rsidRDefault="002065E3">
      <w:pPr>
        <w:pStyle w:val="ConsPlusNormal"/>
        <w:jc w:val="right"/>
      </w:pPr>
      <w:r w:rsidRPr="0004042B">
        <w:t>от 14 ноября 2013 г. N 622</w:t>
      </w:r>
    </w:p>
    <w:p w:rsidR="002065E3" w:rsidRPr="0004042B" w:rsidRDefault="002065E3">
      <w:pPr>
        <w:pStyle w:val="ConsPlusNormal"/>
        <w:jc w:val="both"/>
      </w:pPr>
    </w:p>
    <w:p w:rsidR="002065E3" w:rsidRPr="0004042B" w:rsidRDefault="002065E3">
      <w:pPr>
        <w:pStyle w:val="ConsPlusTitle"/>
        <w:jc w:val="center"/>
      </w:pPr>
      <w:bookmarkStart w:id="0" w:name="P72"/>
      <w:bookmarkEnd w:id="0"/>
      <w:r w:rsidRPr="0004042B">
        <w:t>ГОСУДАРСТВЕННАЯ ПРОГРАММА</w:t>
      </w:r>
    </w:p>
    <w:p w:rsidR="002065E3" w:rsidRPr="0004042B" w:rsidRDefault="002065E3">
      <w:pPr>
        <w:pStyle w:val="ConsPlusTitle"/>
        <w:jc w:val="center"/>
      </w:pPr>
      <w:r w:rsidRPr="0004042B">
        <w:t>САМАРСКОЙ ОБЛАСТИ "СОЗДАНИЕ БЛАГОПРИЯТНЫХ УСЛОВИЙ</w:t>
      </w:r>
    </w:p>
    <w:p w:rsidR="002065E3" w:rsidRPr="0004042B" w:rsidRDefault="002065E3">
      <w:pPr>
        <w:pStyle w:val="ConsPlusTitle"/>
        <w:jc w:val="center"/>
      </w:pPr>
      <w:r w:rsidRPr="0004042B">
        <w:t>ДЛЯ ИНВЕСТИЦИОННОЙ И ИННОВАЦИОННОЙ ДЕЯТЕЛЬНОСТИ</w:t>
      </w:r>
    </w:p>
    <w:p w:rsidR="002065E3" w:rsidRPr="0004042B" w:rsidRDefault="002065E3">
      <w:pPr>
        <w:pStyle w:val="ConsPlusTitle"/>
        <w:jc w:val="center"/>
      </w:pPr>
      <w:r w:rsidRPr="0004042B">
        <w:t>В САМАРСКОЙ ОБЛАСТИ" НА 2014 - 2020 ГОДЫ</w:t>
      </w:r>
    </w:p>
    <w:p w:rsidR="002065E3" w:rsidRPr="0004042B" w:rsidRDefault="002065E3">
      <w:pPr>
        <w:pStyle w:val="ConsPlusNormal"/>
        <w:spacing w:before="220"/>
        <w:jc w:val="center"/>
      </w:pPr>
      <w:r w:rsidRPr="0004042B">
        <w:t>(далее - программа)</w:t>
      </w:r>
    </w:p>
    <w:p w:rsidR="002065E3" w:rsidRPr="0004042B" w:rsidRDefault="00206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(в ред. Постановлений Правительства Самарской области</w:t>
            </w:r>
          </w:p>
          <w:p w:rsidR="002065E3" w:rsidRPr="0004042B" w:rsidRDefault="002065E3">
            <w:pPr>
              <w:pStyle w:val="ConsPlusNormal"/>
              <w:jc w:val="center"/>
            </w:pPr>
            <w:r w:rsidRPr="0004042B">
              <w:t xml:space="preserve">от 20.01.2014 </w:t>
            </w:r>
            <w:hyperlink r:id="rId5" w:history="1">
              <w:r w:rsidRPr="0004042B">
                <w:t>N 17</w:t>
              </w:r>
            </w:hyperlink>
            <w:r w:rsidRPr="0004042B">
              <w:t xml:space="preserve">, от 09.04.2014 </w:t>
            </w:r>
            <w:hyperlink r:id="rId6" w:history="1">
              <w:r w:rsidRPr="0004042B">
                <w:t>N 184</w:t>
              </w:r>
            </w:hyperlink>
            <w:r w:rsidRPr="0004042B">
              <w:t xml:space="preserve">, от 26.05.2014 </w:t>
            </w:r>
            <w:hyperlink r:id="rId7" w:history="1">
              <w:r w:rsidRPr="0004042B">
                <w:t>N 297</w:t>
              </w:r>
            </w:hyperlink>
            <w:r w:rsidRPr="0004042B">
              <w:t>,</w:t>
            </w:r>
          </w:p>
          <w:p w:rsidR="002065E3" w:rsidRPr="0004042B" w:rsidRDefault="002065E3">
            <w:pPr>
              <w:pStyle w:val="ConsPlusNormal"/>
              <w:jc w:val="center"/>
            </w:pPr>
            <w:r w:rsidRPr="0004042B">
              <w:t xml:space="preserve">от 17.06.2014 </w:t>
            </w:r>
            <w:hyperlink r:id="rId8" w:history="1">
              <w:r w:rsidRPr="0004042B">
                <w:t>N 337</w:t>
              </w:r>
            </w:hyperlink>
            <w:r w:rsidRPr="0004042B">
              <w:t xml:space="preserve">, от 29.08.2014 </w:t>
            </w:r>
            <w:hyperlink r:id="rId9" w:history="1">
              <w:r w:rsidRPr="0004042B">
                <w:t>N 529</w:t>
              </w:r>
            </w:hyperlink>
            <w:r w:rsidRPr="0004042B">
              <w:t xml:space="preserve">, от 28.10.2014 </w:t>
            </w:r>
            <w:hyperlink r:id="rId10" w:history="1">
              <w:r w:rsidRPr="0004042B">
                <w:t>N 655</w:t>
              </w:r>
            </w:hyperlink>
            <w:r w:rsidRPr="0004042B">
              <w:t>,</w:t>
            </w:r>
          </w:p>
          <w:p w:rsidR="002065E3" w:rsidRPr="0004042B" w:rsidRDefault="002065E3">
            <w:pPr>
              <w:pStyle w:val="ConsPlusNormal"/>
              <w:jc w:val="center"/>
            </w:pPr>
            <w:bookmarkStart w:id="1" w:name="_GoBack"/>
            <w:bookmarkEnd w:id="1"/>
            <w:r w:rsidRPr="0004042B">
              <w:t xml:space="preserve">от 01.12.2014 </w:t>
            </w:r>
            <w:hyperlink r:id="rId11" w:history="1">
              <w:r w:rsidRPr="0004042B">
                <w:t>N 734</w:t>
              </w:r>
            </w:hyperlink>
            <w:r w:rsidRPr="0004042B">
              <w:t xml:space="preserve">, от 11.12.2014 </w:t>
            </w:r>
            <w:hyperlink r:id="rId12" w:history="1">
              <w:r w:rsidRPr="0004042B">
                <w:t>N 774</w:t>
              </w:r>
            </w:hyperlink>
            <w:r w:rsidRPr="0004042B">
              <w:t xml:space="preserve">, от 19.02.2015 </w:t>
            </w:r>
            <w:hyperlink r:id="rId13" w:history="1">
              <w:r w:rsidRPr="0004042B">
                <w:t>N 82</w:t>
              </w:r>
            </w:hyperlink>
            <w:r w:rsidRPr="0004042B">
              <w:t>,</w:t>
            </w:r>
          </w:p>
          <w:p w:rsidR="002065E3" w:rsidRPr="0004042B" w:rsidRDefault="002065E3">
            <w:pPr>
              <w:pStyle w:val="ConsPlusNormal"/>
              <w:jc w:val="center"/>
            </w:pPr>
            <w:r w:rsidRPr="0004042B">
              <w:t xml:space="preserve">от 18.03.2015 </w:t>
            </w:r>
            <w:hyperlink r:id="rId14" w:history="1">
              <w:r w:rsidRPr="0004042B">
                <w:t>N 122</w:t>
              </w:r>
            </w:hyperlink>
            <w:r w:rsidRPr="0004042B">
              <w:t xml:space="preserve">, от 14.05.2015 </w:t>
            </w:r>
            <w:hyperlink r:id="rId15" w:history="1">
              <w:r w:rsidRPr="0004042B">
                <w:t>N 261</w:t>
              </w:r>
            </w:hyperlink>
            <w:r w:rsidRPr="0004042B">
              <w:t xml:space="preserve">, от 01.07.2015 </w:t>
            </w:r>
            <w:hyperlink r:id="rId16" w:history="1">
              <w:r w:rsidRPr="0004042B">
                <w:t>N 391</w:t>
              </w:r>
            </w:hyperlink>
            <w:r w:rsidRPr="0004042B">
              <w:t>,</w:t>
            </w:r>
          </w:p>
          <w:p w:rsidR="002065E3" w:rsidRPr="0004042B" w:rsidRDefault="002065E3">
            <w:pPr>
              <w:pStyle w:val="ConsPlusNormal"/>
              <w:jc w:val="center"/>
            </w:pPr>
            <w:r w:rsidRPr="0004042B">
              <w:t xml:space="preserve">от 20.08.2015 </w:t>
            </w:r>
            <w:hyperlink r:id="rId17" w:history="1">
              <w:r w:rsidRPr="0004042B">
                <w:t>N 523</w:t>
              </w:r>
            </w:hyperlink>
            <w:r w:rsidRPr="0004042B">
              <w:t xml:space="preserve">, от 29.10.2015 </w:t>
            </w:r>
            <w:hyperlink r:id="rId18" w:history="1">
              <w:r w:rsidRPr="0004042B">
                <w:t>N 683</w:t>
              </w:r>
            </w:hyperlink>
            <w:r w:rsidRPr="0004042B">
              <w:t xml:space="preserve">, от 04.12.2015 </w:t>
            </w:r>
            <w:hyperlink r:id="rId19" w:history="1">
              <w:r w:rsidRPr="0004042B">
                <w:t>N 806</w:t>
              </w:r>
            </w:hyperlink>
            <w:r w:rsidRPr="0004042B">
              <w:t>,</w:t>
            </w:r>
          </w:p>
          <w:p w:rsidR="002065E3" w:rsidRPr="0004042B" w:rsidRDefault="002065E3">
            <w:pPr>
              <w:pStyle w:val="ConsPlusNormal"/>
              <w:jc w:val="center"/>
            </w:pPr>
            <w:r w:rsidRPr="0004042B">
              <w:t xml:space="preserve">от 22.12.2015 </w:t>
            </w:r>
            <w:hyperlink r:id="rId20" w:history="1">
              <w:r w:rsidRPr="0004042B">
                <w:t>N 869</w:t>
              </w:r>
            </w:hyperlink>
            <w:r w:rsidRPr="0004042B">
              <w:t xml:space="preserve">, от 29.12.2015 </w:t>
            </w:r>
            <w:hyperlink r:id="rId21" w:history="1">
              <w:r w:rsidRPr="0004042B">
                <w:t>N 902</w:t>
              </w:r>
            </w:hyperlink>
            <w:r w:rsidRPr="0004042B">
              <w:t xml:space="preserve">, от 16.02.2016 </w:t>
            </w:r>
            <w:hyperlink r:id="rId22" w:history="1">
              <w:r w:rsidRPr="0004042B">
                <w:t>N 62</w:t>
              </w:r>
            </w:hyperlink>
            <w:r w:rsidRPr="0004042B">
              <w:t>,</w:t>
            </w:r>
          </w:p>
          <w:p w:rsidR="002065E3" w:rsidRPr="0004042B" w:rsidRDefault="002065E3">
            <w:pPr>
              <w:pStyle w:val="ConsPlusNormal"/>
              <w:jc w:val="center"/>
            </w:pPr>
            <w:r w:rsidRPr="0004042B">
              <w:t xml:space="preserve">от 18.03.2016 </w:t>
            </w:r>
            <w:hyperlink r:id="rId23" w:history="1">
              <w:r w:rsidRPr="0004042B">
                <w:t>N 120</w:t>
              </w:r>
            </w:hyperlink>
            <w:r w:rsidRPr="0004042B">
              <w:t xml:space="preserve">, от 29.04.2016 </w:t>
            </w:r>
            <w:hyperlink r:id="rId24" w:history="1">
              <w:r w:rsidRPr="0004042B">
                <w:t>N 210</w:t>
              </w:r>
            </w:hyperlink>
            <w:r w:rsidRPr="0004042B">
              <w:t xml:space="preserve">, от 13.05.2016 </w:t>
            </w:r>
            <w:hyperlink r:id="rId25" w:history="1">
              <w:r w:rsidRPr="0004042B">
                <w:t>N 238</w:t>
              </w:r>
            </w:hyperlink>
            <w:r w:rsidRPr="0004042B">
              <w:t>,</w:t>
            </w:r>
          </w:p>
          <w:p w:rsidR="002065E3" w:rsidRPr="0004042B" w:rsidRDefault="002065E3">
            <w:pPr>
              <w:pStyle w:val="ConsPlusNormal"/>
              <w:jc w:val="center"/>
            </w:pPr>
            <w:r w:rsidRPr="0004042B">
              <w:t xml:space="preserve">от 09.06.2016 </w:t>
            </w:r>
            <w:hyperlink r:id="rId26" w:history="1">
              <w:r w:rsidRPr="0004042B">
                <w:t>N 299</w:t>
              </w:r>
            </w:hyperlink>
            <w:r w:rsidRPr="0004042B">
              <w:t xml:space="preserve">, от 10.06.2016 </w:t>
            </w:r>
            <w:hyperlink r:id="rId27" w:history="1">
              <w:r w:rsidRPr="0004042B">
                <w:t>N 301</w:t>
              </w:r>
            </w:hyperlink>
            <w:r w:rsidRPr="0004042B">
              <w:t xml:space="preserve">, от 05.08.2016 </w:t>
            </w:r>
            <w:hyperlink r:id="rId28" w:history="1">
              <w:r w:rsidRPr="0004042B">
                <w:t>N 433</w:t>
              </w:r>
            </w:hyperlink>
            <w:r w:rsidRPr="0004042B">
              <w:t>,</w:t>
            </w:r>
          </w:p>
          <w:p w:rsidR="002065E3" w:rsidRPr="0004042B" w:rsidRDefault="002065E3">
            <w:pPr>
              <w:pStyle w:val="ConsPlusNormal"/>
              <w:jc w:val="center"/>
            </w:pPr>
            <w:r w:rsidRPr="0004042B">
              <w:t xml:space="preserve">от 20.12.2016 </w:t>
            </w:r>
            <w:hyperlink r:id="rId29" w:history="1">
              <w:r w:rsidRPr="0004042B">
                <w:t>N 765</w:t>
              </w:r>
            </w:hyperlink>
            <w:r w:rsidRPr="0004042B">
              <w:t xml:space="preserve">, от 16.01.2017 </w:t>
            </w:r>
            <w:hyperlink r:id="rId30" w:history="1">
              <w:r w:rsidRPr="0004042B">
                <w:t>N 12</w:t>
              </w:r>
            </w:hyperlink>
            <w:r w:rsidRPr="0004042B">
              <w:t xml:space="preserve">, от 10.03.2017 </w:t>
            </w:r>
            <w:hyperlink r:id="rId31" w:history="1">
              <w:r w:rsidRPr="0004042B">
                <w:t>N 142</w:t>
              </w:r>
            </w:hyperlink>
            <w:r w:rsidRPr="0004042B">
              <w:t>,</w:t>
            </w:r>
          </w:p>
          <w:p w:rsidR="002065E3" w:rsidRPr="0004042B" w:rsidRDefault="002065E3">
            <w:pPr>
              <w:pStyle w:val="ConsPlusNormal"/>
              <w:jc w:val="center"/>
            </w:pPr>
            <w:r w:rsidRPr="0004042B">
              <w:t xml:space="preserve">от 10.08.2017 </w:t>
            </w:r>
            <w:hyperlink r:id="rId32" w:history="1">
              <w:r w:rsidRPr="0004042B">
                <w:t>N 526</w:t>
              </w:r>
            </w:hyperlink>
            <w:r w:rsidRPr="0004042B">
              <w:t xml:space="preserve">, от 18.08.2017 </w:t>
            </w:r>
            <w:hyperlink r:id="rId33" w:history="1">
              <w:r w:rsidRPr="0004042B">
                <w:t>N 540</w:t>
              </w:r>
            </w:hyperlink>
            <w:r w:rsidRPr="0004042B">
              <w:t xml:space="preserve">, от 25.10.2017 </w:t>
            </w:r>
            <w:hyperlink r:id="rId34" w:history="1">
              <w:r w:rsidRPr="0004042B">
                <w:t>N 664</w:t>
              </w:r>
            </w:hyperlink>
            <w:r w:rsidRPr="0004042B">
              <w:t>,</w:t>
            </w:r>
          </w:p>
          <w:p w:rsidR="002065E3" w:rsidRPr="0004042B" w:rsidRDefault="002065E3">
            <w:pPr>
              <w:pStyle w:val="ConsPlusNormal"/>
              <w:jc w:val="center"/>
            </w:pPr>
            <w:r w:rsidRPr="0004042B">
              <w:t xml:space="preserve">от 30.11.2017 </w:t>
            </w:r>
            <w:hyperlink r:id="rId35" w:history="1">
              <w:r w:rsidRPr="0004042B">
                <w:t>N 772</w:t>
              </w:r>
            </w:hyperlink>
            <w:r w:rsidRPr="0004042B">
              <w:t xml:space="preserve">, от 21.12.2017 </w:t>
            </w:r>
            <w:hyperlink r:id="rId36" w:history="1">
              <w:r w:rsidRPr="0004042B">
                <w:t>N 873</w:t>
              </w:r>
            </w:hyperlink>
            <w:r w:rsidRPr="0004042B">
              <w:t xml:space="preserve">, от 19.01.2018 </w:t>
            </w:r>
            <w:hyperlink r:id="rId37" w:history="1">
              <w:r w:rsidRPr="0004042B">
                <w:t>N 23</w:t>
              </w:r>
            </w:hyperlink>
            <w:r w:rsidRPr="0004042B">
              <w:t>,</w:t>
            </w:r>
          </w:p>
          <w:p w:rsidR="002065E3" w:rsidRPr="0004042B" w:rsidRDefault="002065E3">
            <w:pPr>
              <w:pStyle w:val="ConsPlusNormal"/>
              <w:jc w:val="center"/>
            </w:pPr>
            <w:r w:rsidRPr="0004042B">
              <w:t xml:space="preserve">от 30.03.2018 </w:t>
            </w:r>
            <w:hyperlink r:id="rId38" w:history="1">
              <w:r w:rsidRPr="0004042B">
                <w:t>N 163</w:t>
              </w:r>
            </w:hyperlink>
            <w:r w:rsidRPr="0004042B">
              <w:t>)</w:t>
            </w:r>
          </w:p>
        </w:tc>
      </w:tr>
    </w:tbl>
    <w:p w:rsidR="002065E3" w:rsidRPr="0004042B" w:rsidRDefault="002065E3">
      <w:pPr>
        <w:pStyle w:val="ConsPlusNormal"/>
        <w:jc w:val="both"/>
      </w:pPr>
    </w:p>
    <w:p w:rsidR="002065E3" w:rsidRPr="0004042B" w:rsidRDefault="002065E3">
      <w:pPr>
        <w:pStyle w:val="ConsPlusNormal"/>
        <w:jc w:val="center"/>
        <w:outlineLvl w:val="1"/>
      </w:pPr>
      <w:r w:rsidRPr="0004042B">
        <w:t>ПАСПОРТ ПРОГРАММЫ</w:t>
      </w:r>
    </w:p>
    <w:p w:rsidR="002065E3" w:rsidRPr="0004042B" w:rsidRDefault="002065E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360"/>
        <w:gridCol w:w="5620"/>
      </w:tblGrid>
      <w:tr w:rsidR="0004042B" w:rsidRPr="0004042B">
        <w:tc>
          <w:tcPr>
            <w:tcW w:w="3061" w:type="dxa"/>
            <w:tcBorders>
              <w:top w:val="nil"/>
              <w:left w:val="nil"/>
              <w:bottom w:val="nil"/>
              <w:right w:val="nil"/>
            </w:tcBorders>
          </w:tcPr>
          <w:p w:rsidR="002065E3" w:rsidRPr="0004042B" w:rsidRDefault="002065E3">
            <w:pPr>
              <w:pStyle w:val="ConsPlusNormal"/>
            </w:pPr>
            <w:r w:rsidRPr="0004042B">
              <w:t>НАИМЕНОВАНИЕ ПРОГРАММЫ</w:t>
            </w:r>
          </w:p>
        </w:tc>
        <w:tc>
          <w:tcPr>
            <w:tcW w:w="360" w:type="dxa"/>
            <w:tcBorders>
              <w:top w:val="nil"/>
              <w:left w:val="nil"/>
              <w:bottom w:val="nil"/>
              <w:right w:val="nil"/>
            </w:tcBorders>
          </w:tcPr>
          <w:p w:rsidR="002065E3" w:rsidRPr="0004042B" w:rsidRDefault="002065E3">
            <w:pPr>
              <w:pStyle w:val="ConsPlusNormal"/>
              <w:jc w:val="both"/>
            </w:pPr>
            <w:r w:rsidRPr="0004042B">
              <w:t>-</w:t>
            </w:r>
          </w:p>
        </w:tc>
        <w:tc>
          <w:tcPr>
            <w:tcW w:w="5620" w:type="dxa"/>
            <w:tcBorders>
              <w:top w:val="nil"/>
              <w:left w:val="nil"/>
              <w:bottom w:val="nil"/>
              <w:right w:val="nil"/>
            </w:tcBorders>
          </w:tcPr>
          <w:p w:rsidR="002065E3" w:rsidRPr="0004042B" w:rsidRDefault="002065E3">
            <w:pPr>
              <w:pStyle w:val="ConsPlusNormal"/>
              <w:jc w:val="both"/>
            </w:pPr>
            <w:r w:rsidRPr="0004042B">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2014 - 2020 годы</w:t>
            </w:r>
          </w:p>
        </w:tc>
      </w:tr>
      <w:tr w:rsidR="0004042B" w:rsidRPr="0004042B">
        <w:tc>
          <w:tcPr>
            <w:tcW w:w="9041"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39" w:history="1">
              <w:r w:rsidRPr="0004042B">
                <w:t>N 765</w:t>
              </w:r>
            </w:hyperlink>
            <w:r w:rsidRPr="0004042B">
              <w:t xml:space="preserve">, от 19.01.2018 </w:t>
            </w:r>
            <w:hyperlink r:id="rId40" w:history="1">
              <w:r w:rsidRPr="0004042B">
                <w:t>N 23</w:t>
              </w:r>
            </w:hyperlink>
            <w:r w:rsidRPr="0004042B">
              <w:t>)</w:t>
            </w:r>
          </w:p>
        </w:tc>
      </w:tr>
      <w:tr w:rsidR="0004042B" w:rsidRPr="0004042B">
        <w:tc>
          <w:tcPr>
            <w:tcW w:w="3061" w:type="dxa"/>
            <w:tcBorders>
              <w:top w:val="nil"/>
              <w:left w:val="nil"/>
              <w:bottom w:val="nil"/>
              <w:right w:val="nil"/>
            </w:tcBorders>
          </w:tcPr>
          <w:p w:rsidR="002065E3" w:rsidRPr="0004042B" w:rsidRDefault="002065E3">
            <w:pPr>
              <w:pStyle w:val="ConsPlusNormal"/>
            </w:pPr>
            <w:r w:rsidRPr="0004042B">
              <w:t>ДАТА ПРИНЯТИЯ РЕШЕНИЯ О РАЗРАБОТКЕ ПРОГРАММЫ</w:t>
            </w:r>
          </w:p>
        </w:tc>
        <w:tc>
          <w:tcPr>
            <w:tcW w:w="360" w:type="dxa"/>
            <w:tcBorders>
              <w:top w:val="nil"/>
              <w:left w:val="nil"/>
              <w:bottom w:val="nil"/>
              <w:right w:val="nil"/>
            </w:tcBorders>
          </w:tcPr>
          <w:p w:rsidR="002065E3" w:rsidRPr="0004042B" w:rsidRDefault="002065E3">
            <w:pPr>
              <w:pStyle w:val="ConsPlusNormal"/>
              <w:jc w:val="both"/>
            </w:pPr>
            <w:r w:rsidRPr="0004042B">
              <w:t>-</w:t>
            </w:r>
          </w:p>
        </w:tc>
        <w:tc>
          <w:tcPr>
            <w:tcW w:w="5620" w:type="dxa"/>
            <w:tcBorders>
              <w:top w:val="nil"/>
              <w:left w:val="nil"/>
              <w:bottom w:val="nil"/>
              <w:right w:val="nil"/>
            </w:tcBorders>
          </w:tcPr>
          <w:p w:rsidR="002065E3" w:rsidRPr="0004042B" w:rsidRDefault="002065E3">
            <w:pPr>
              <w:pStyle w:val="ConsPlusNormal"/>
              <w:jc w:val="both"/>
            </w:pPr>
            <w:r w:rsidRPr="0004042B">
              <w:t>поручение вице-губернатора - председателя Правительства Самарской области от 16.08.2013 N 6-20/517</w:t>
            </w:r>
          </w:p>
        </w:tc>
      </w:tr>
      <w:tr w:rsidR="0004042B" w:rsidRPr="0004042B">
        <w:tc>
          <w:tcPr>
            <w:tcW w:w="3061" w:type="dxa"/>
            <w:tcBorders>
              <w:top w:val="nil"/>
              <w:left w:val="nil"/>
              <w:bottom w:val="nil"/>
              <w:right w:val="nil"/>
            </w:tcBorders>
          </w:tcPr>
          <w:p w:rsidR="002065E3" w:rsidRPr="0004042B" w:rsidRDefault="002065E3">
            <w:pPr>
              <w:pStyle w:val="ConsPlusNormal"/>
            </w:pPr>
            <w:r w:rsidRPr="0004042B">
              <w:t>ОТВЕТСТВЕННЫЙ ИСПОЛНИТЕЛЬ ПРОГРАММЫ</w:t>
            </w:r>
          </w:p>
        </w:tc>
        <w:tc>
          <w:tcPr>
            <w:tcW w:w="360" w:type="dxa"/>
            <w:tcBorders>
              <w:top w:val="nil"/>
              <w:left w:val="nil"/>
              <w:bottom w:val="nil"/>
              <w:right w:val="nil"/>
            </w:tcBorders>
          </w:tcPr>
          <w:p w:rsidR="002065E3" w:rsidRPr="0004042B" w:rsidRDefault="002065E3">
            <w:pPr>
              <w:pStyle w:val="ConsPlusNormal"/>
              <w:jc w:val="both"/>
            </w:pPr>
            <w:r w:rsidRPr="0004042B">
              <w:t>-</w:t>
            </w:r>
          </w:p>
        </w:tc>
        <w:tc>
          <w:tcPr>
            <w:tcW w:w="5620" w:type="dxa"/>
            <w:tcBorders>
              <w:top w:val="nil"/>
              <w:left w:val="nil"/>
              <w:bottom w:val="nil"/>
              <w:right w:val="nil"/>
            </w:tcBorders>
          </w:tcPr>
          <w:p w:rsidR="002065E3" w:rsidRPr="0004042B" w:rsidRDefault="002065E3">
            <w:pPr>
              <w:pStyle w:val="ConsPlusNormal"/>
              <w:jc w:val="both"/>
            </w:pPr>
            <w:r w:rsidRPr="0004042B">
              <w:t>министерство экономического развития, инвестиций и торговли Самарской области</w:t>
            </w:r>
          </w:p>
        </w:tc>
      </w:tr>
      <w:tr w:rsidR="0004042B" w:rsidRPr="0004042B">
        <w:tc>
          <w:tcPr>
            <w:tcW w:w="3061" w:type="dxa"/>
            <w:tcBorders>
              <w:top w:val="nil"/>
              <w:left w:val="nil"/>
              <w:bottom w:val="nil"/>
              <w:right w:val="nil"/>
            </w:tcBorders>
          </w:tcPr>
          <w:p w:rsidR="002065E3" w:rsidRPr="0004042B" w:rsidRDefault="002065E3">
            <w:pPr>
              <w:pStyle w:val="ConsPlusNormal"/>
            </w:pPr>
            <w:r w:rsidRPr="0004042B">
              <w:t>СОИСПОЛНИТЕЛИ ПРОГРАММЫ</w:t>
            </w:r>
          </w:p>
        </w:tc>
        <w:tc>
          <w:tcPr>
            <w:tcW w:w="360" w:type="dxa"/>
            <w:tcBorders>
              <w:top w:val="nil"/>
              <w:left w:val="nil"/>
              <w:bottom w:val="nil"/>
              <w:right w:val="nil"/>
            </w:tcBorders>
          </w:tcPr>
          <w:p w:rsidR="002065E3" w:rsidRPr="0004042B" w:rsidRDefault="002065E3">
            <w:pPr>
              <w:pStyle w:val="ConsPlusNormal"/>
              <w:jc w:val="both"/>
            </w:pPr>
            <w:r w:rsidRPr="0004042B">
              <w:t>-</w:t>
            </w:r>
          </w:p>
        </w:tc>
        <w:tc>
          <w:tcPr>
            <w:tcW w:w="5620" w:type="dxa"/>
            <w:tcBorders>
              <w:top w:val="nil"/>
              <w:left w:val="nil"/>
              <w:bottom w:val="nil"/>
              <w:right w:val="nil"/>
            </w:tcBorders>
          </w:tcPr>
          <w:p w:rsidR="002065E3" w:rsidRPr="0004042B" w:rsidRDefault="002065E3">
            <w:pPr>
              <w:pStyle w:val="ConsPlusNormal"/>
              <w:jc w:val="both"/>
            </w:pPr>
            <w:r w:rsidRPr="0004042B">
              <w:t>министерство строительства Самарской области</w:t>
            </w:r>
          </w:p>
        </w:tc>
      </w:tr>
      <w:tr w:rsidR="0004042B" w:rsidRPr="0004042B">
        <w:tc>
          <w:tcPr>
            <w:tcW w:w="3061" w:type="dxa"/>
            <w:vMerge w:val="restart"/>
            <w:tcBorders>
              <w:top w:val="nil"/>
              <w:left w:val="nil"/>
              <w:bottom w:val="nil"/>
              <w:right w:val="nil"/>
            </w:tcBorders>
          </w:tcPr>
          <w:p w:rsidR="002065E3" w:rsidRPr="0004042B" w:rsidRDefault="002065E3">
            <w:pPr>
              <w:pStyle w:val="ConsPlusNormal"/>
            </w:pPr>
            <w:r w:rsidRPr="0004042B">
              <w:t>УЧАСТНИКИ ПРОГРАММЫ</w:t>
            </w:r>
          </w:p>
        </w:tc>
        <w:tc>
          <w:tcPr>
            <w:tcW w:w="360" w:type="dxa"/>
            <w:vMerge w:val="restart"/>
            <w:tcBorders>
              <w:top w:val="nil"/>
              <w:left w:val="nil"/>
              <w:bottom w:val="nil"/>
              <w:right w:val="nil"/>
            </w:tcBorders>
          </w:tcPr>
          <w:p w:rsidR="002065E3" w:rsidRPr="0004042B" w:rsidRDefault="002065E3">
            <w:pPr>
              <w:pStyle w:val="ConsPlusNormal"/>
              <w:jc w:val="both"/>
            </w:pPr>
            <w:r w:rsidRPr="0004042B">
              <w:t>-</w:t>
            </w:r>
          </w:p>
        </w:tc>
        <w:tc>
          <w:tcPr>
            <w:tcW w:w="5620" w:type="dxa"/>
            <w:tcBorders>
              <w:top w:val="nil"/>
              <w:left w:val="nil"/>
              <w:bottom w:val="nil"/>
              <w:right w:val="nil"/>
            </w:tcBorders>
          </w:tcPr>
          <w:p w:rsidR="002065E3" w:rsidRPr="0004042B" w:rsidRDefault="002065E3">
            <w:pPr>
              <w:pStyle w:val="ConsPlusNormal"/>
              <w:jc w:val="both"/>
            </w:pPr>
            <w:r w:rsidRPr="0004042B">
              <w:t>государственное казенное учреждение Самарской области "Управление капитального строительства";</w:t>
            </w:r>
          </w:p>
        </w:tc>
      </w:tr>
      <w:tr w:rsidR="0004042B" w:rsidRPr="0004042B">
        <w:tc>
          <w:tcPr>
            <w:tcW w:w="3061"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620" w:type="dxa"/>
            <w:tcBorders>
              <w:top w:val="nil"/>
              <w:left w:val="nil"/>
              <w:bottom w:val="nil"/>
              <w:right w:val="nil"/>
            </w:tcBorders>
          </w:tcPr>
          <w:p w:rsidR="002065E3" w:rsidRPr="0004042B" w:rsidRDefault="002065E3">
            <w:pPr>
              <w:pStyle w:val="ConsPlusNormal"/>
              <w:jc w:val="both"/>
            </w:pPr>
            <w:r w:rsidRPr="0004042B">
              <w:t>акционерное общество "Промышленные Парки" (по согласованию);</w:t>
            </w:r>
          </w:p>
        </w:tc>
      </w:tr>
      <w:tr w:rsidR="0004042B" w:rsidRPr="0004042B">
        <w:tc>
          <w:tcPr>
            <w:tcW w:w="3061"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620" w:type="dxa"/>
            <w:tcBorders>
              <w:top w:val="nil"/>
              <w:left w:val="nil"/>
              <w:bottom w:val="nil"/>
              <w:right w:val="nil"/>
            </w:tcBorders>
          </w:tcPr>
          <w:p w:rsidR="002065E3" w:rsidRPr="0004042B" w:rsidRDefault="002065E3">
            <w:pPr>
              <w:pStyle w:val="ConsPlusNormal"/>
              <w:jc w:val="both"/>
            </w:pPr>
            <w:r w:rsidRPr="0004042B">
              <w:t>государственное автономное учреждение Самарской области "Центр инновационного развития и кластерных инициатив"</w:t>
            </w:r>
          </w:p>
        </w:tc>
      </w:tr>
      <w:tr w:rsidR="0004042B" w:rsidRPr="0004042B">
        <w:tc>
          <w:tcPr>
            <w:tcW w:w="3061"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620" w:type="dxa"/>
            <w:tcBorders>
              <w:top w:val="nil"/>
              <w:left w:val="nil"/>
              <w:bottom w:val="nil"/>
              <w:right w:val="nil"/>
            </w:tcBorders>
          </w:tcPr>
          <w:p w:rsidR="002065E3" w:rsidRPr="0004042B" w:rsidRDefault="002065E3">
            <w:pPr>
              <w:pStyle w:val="ConsPlusNormal"/>
              <w:jc w:val="both"/>
            </w:pPr>
            <w:r w:rsidRPr="0004042B">
              <w:t>министерство транспорта и автомобильных дорог Самарской области</w:t>
            </w:r>
          </w:p>
        </w:tc>
      </w:tr>
      <w:tr w:rsidR="0004042B" w:rsidRPr="0004042B">
        <w:tc>
          <w:tcPr>
            <w:tcW w:w="3061"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620" w:type="dxa"/>
            <w:tcBorders>
              <w:top w:val="nil"/>
              <w:left w:val="nil"/>
              <w:bottom w:val="nil"/>
              <w:right w:val="nil"/>
            </w:tcBorders>
          </w:tcPr>
          <w:p w:rsidR="002065E3" w:rsidRPr="0004042B" w:rsidRDefault="002065E3">
            <w:pPr>
              <w:pStyle w:val="ConsPlusNormal"/>
              <w:jc w:val="both"/>
            </w:pPr>
            <w:r w:rsidRPr="0004042B">
              <w:t>министерство энергетики и жилищно-коммунального хозяйства Самарской области</w:t>
            </w:r>
          </w:p>
        </w:tc>
      </w:tr>
      <w:tr w:rsidR="0004042B" w:rsidRPr="0004042B">
        <w:tc>
          <w:tcPr>
            <w:tcW w:w="3061"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620" w:type="dxa"/>
            <w:tcBorders>
              <w:top w:val="nil"/>
              <w:left w:val="nil"/>
              <w:bottom w:val="nil"/>
              <w:right w:val="nil"/>
            </w:tcBorders>
          </w:tcPr>
          <w:p w:rsidR="002065E3" w:rsidRPr="0004042B" w:rsidRDefault="002065E3">
            <w:pPr>
              <w:pStyle w:val="ConsPlusNormal"/>
              <w:jc w:val="both"/>
            </w:pPr>
            <w:r w:rsidRPr="0004042B">
              <w:t>администрация городского округа Самара (по согласованию)</w:t>
            </w:r>
          </w:p>
        </w:tc>
      </w:tr>
      <w:tr w:rsidR="0004042B" w:rsidRPr="0004042B">
        <w:tc>
          <w:tcPr>
            <w:tcW w:w="3061"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620" w:type="dxa"/>
            <w:tcBorders>
              <w:top w:val="nil"/>
              <w:left w:val="nil"/>
              <w:bottom w:val="nil"/>
              <w:right w:val="nil"/>
            </w:tcBorders>
          </w:tcPr>
          <w:p w:rsidR="002065E3" w:rsidRPr="0004042B" w:rsidRDefault="002065E3">
            <w:pPr>
              <w:pStyle w:val="ConsPlusNormal"/>
              <w:jc w:val="both"/>
            </w:pPr>
            <w:r w:rsidRPr="0004042B">
              <w:t>министерство имущественных отношений Самарской области</w:t>
            </w:r>
          </w:p>
        </w:tc>
      </w:tr>
      <w:tr w:rsidR="0004042B" w:rsidRPr="0004042B">
        <w:tc>
          <w:tcPr>
            <w:tcW w:w="3061"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620" w:type="dxa"/>
            <w:tcBorders>
              <w:top w:val="nil"/>
              <w:left w:val="nil"/>
              <w:bottom w:val="nil"/>
              <w:right w:val="nil"/>
            </w:tcBorders>
          </w:tcPr>
          <w:p w:rsidR="002065E3" w:rsidRPr="0004042B" w:rsidRDefault="002065E3">
            <w:pPr>
              <w:pStyle w:val="ConsPlusNormal"/>
              <w:jc w:val="both"/>
            </w:pPr>
            <w:r w:rsidRPr="0004042B">
              <w:t>акционерное общество "Особая экономическая зона промышленно-производственного типа "Тольятти" (по согласованию)</w:t>
            </w:r>
          </w:p>
        </w:tc>
      </w:tr>
      <w:tr w:rsidR="0004042B" w:rsidRPr="0004042B">
        <w:tc>
          <w:tcPr>
            <w:tcW w:w="9041"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09.04.2014 </w:t>
            </w:r>
            <w:hyperlink r:id="rId41" w:history="1">
              <w:r w:rsidRPr="0004042B">
                <w:t>N 184</w:t>
              </w:r>
            </w:hyperlink>
            <w:r w:rsidRPr="0004042B">
              <w:t xml:space="preserve">, от 20.08.2015 </w:t>
            </w:r>
            <w:hyperlink r:id="rId42" w:history="1">
              <w:r w:rsidRPr="0004042B">
                <w:t>N 523</w:t>
              </w:r>
            </w:hyperlink>
            <w:r w:rsidRPr="0004042B">
              <w:t xml:space="preserve">, от 29.12.2015 </w:t>
            </w:r>
            <w:hyperlink r:id="rId43" w:history="1">
              <w:r w:rsidRPr="0004042B">
                <w:t>N 902</w:t>
              </w:r>
            </w:hyperlink>
            <w:r w:rsidRPr="0004042B">
              <w:t xml:space="preserve">, от 18.08.2017 </w:t>
            </w:r>
            <w:hyperlink r:id="rId44" w:history="1">
              <w:r w:rsidRPr="0004042B">
                <w:t>N 540</w:t>
              </w:r>
            </w:hyperlink>
            <w:r w:rsidRPr="0004042B">
              <w:t xml:space="preserve">, от 21.12.2017 </w:t>
            </w:r>
            <w:hyperlink r:id="rId45" w:history="1">
              <w:r w:rsidRPr="0004042B">
                <w:t>N 873</w:t>
              </w:r>
            </w:hyperlink>
            <w:r w:rsidRPr="0004042B">
              <w:t>)</w:t>
            </w:r>
          </w:p>
        </w:tc>
      </w:tr>
      <w:tr w:rsidR="0004042B" w:rsidRPr="0004042B">
        <w:tc>
          <w:tcPr>
            <w:tcW w:w="3061" w:type="dxa"/>
            <w:tcBorders>
              <w:top w:val="nil"/>
              <w:left w:val="nil"/>
              <w:bottom w:val="nil"/>
              <w:right w:val="nil"/>
            </w:tcBorders>
          </w:tcPr>
          <w:p w:rsidR="002065E3" w:rsidRPr="0004042B" w:rsidRDefault="002065E3">
            <w:pPr>
              <w:pStyle w:val="ConsPlusNormal"/>
            </w:pPr>
            <w:r w:rsidRPr="0004042B">
              <w:t>ЦЕЛЬ ПРОГРАММЫ</w:t>
            </w:r>
          </w:p>
        </w:tc>
        <w:tc>
          <w:tcPr>
            <w:tcW w:w="360" w:type="dxa"/>
            <w:tcBorders>
              <w:top w:val="nil"/>
              <w:left w:val="nil"/>
              <w:bottom w:val="nil"/>
              <w:right w:val="nil"/>
            </w:tcBorders>
          </w:tcPr>
          <w:p w:rsidR="002065E3" w:rsidRPr="0004042B" w:rsidRDefault="002065E3">
            <w:pPr>
              <w:pStyle w:val="ConsPlusNormal"/>
              <w:jc w:val="both"/>
            </w:pPr>
            <w:r w:rsidRPr="0004042B">
              <w:t>-</w:t>
            </w:r>
          </w:p>
        </w:tc>
        <w:tc>
          <w:tcPr>
            <w:tcW w:w="5620" w:type="dxa"/>
            <w:tcBorders>
              <w:top w:val="nil"/>
              <w:left w:val="nil"/>
              <w:bottom w:val="nil"/>
              <w:right w:val="nil"/>
            </w:tcBorders>
          </w:tcPr>
          <w:p w:rsidR="002065E3" w:rsidRPr="0004042B" w:rsidRDefault="002065E3">
            <w:pPr>
              <w:pStyle w:val="ConsPlusNormal"/>
              <w:jc w:val="both"/>
            </w:pPr>
            <w:r w:rsidRPr="0004042B">
              <w:t>создание высококонкурентной институциональной среды, стимулирующей инвестиционную и инновационную активность в Самарской области</w:t>
            </w:r>
          </w:p>
        </w:tc>
      </w:tr>
      <w:tr w:rsidR="0004042B" w:rsidRPr="0004042B">
        <w:tc>
          <w:tcPr>
            <w:tcW w:w="3061" w:type="dxa"/>
            <w:vMerge w:val="restart"/>
            <w:tcBorders>
              <w:top w:val="nil"/>
              <w:left w:val="nil"/>
              <w:bottom w:val="nil"/>
              <w:right w:val="nil"/>
            </w:tcBorders>
          </w:tcPr>
          <w:p w:rsidR="002065E3" w:rsidRPr="0004042B" w:rsidRDefault="002065E3">
            <w:pPr>
              <w:pStyle w:val="ConsPlusNormal"/>
            </w:pPr>
            <w:r w:rsidRPr="0004042B">
              <w:t>ЗАДАЧИ ПРОГРАММЫ</w:t>
            </w:r>
          </w:p>
        </w:tc>
        <w:tc>
          <w:tcPr>
            <w:tcW w:w="360" w:type="dxa"/>
            <w:vMerge w:val="restart"/>
            <w:tcBorders>
              <w:top w:val="nil"/>
              <w:left w:val="nil"/>
              <w:bottom w:val="nil"/>
              <w:right w:val="nil"/>
            </w:tcBorders>
          </w:tcPr>
          <w:p w:rsidR="002065E3" w:rsidRPr="0004042B" w:rsidRDefault="002065E3">
            <w:pPr>
              <w:pStyle w:val="ConsPlusNormal"/>
              <w:jc w:val="both"/>
            </w:pPr>
            <w:r w:rsidRPr="0004042B">
              <w:t>-</w:t>
            </w:r>
          </w:p>
        </w:tc>
        <w:tc>
          <w:tcPr>
            <w:tcW w:w="5620" w:type="dxa"/>
            <w:tcBorders>
              <w:top w:val="nil"/>
              <w:left w:val="nil"/>
              <w:bottom w:val="nil"/>
              <w:right w:val="nil"/>
            </w:tcBorders>
          </w:tcPr>
          <w:p w:rsidR="002065E3" w:rsidRPr="0004042B" w:rsidRDefault="002065E3">
            <w:pPr>
              <w:pStyle w:val="ConsPlusNormal"/>
              <w:jc w:val="both"/>
            </w:pPr>
            <w:r w:rsidRPr="0004042B">
              <w:t>создание благоприятной инвестиционной среды для инвесторов;</w:t>
            </w:r>
          </w:p>
        </w:tc>
      </w:tr>
      <w:tr w:rsidR="0004042B" w:rsidRPr="0004042B">
        <w:tc>
          <w:tcPr>
            <w:tcW w:w="3061"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620" w:type="dxa"/>
            <w:tcBorders>
              <w:top w:val="nil"/>
              <w:left w:val="nil"/>
              <w:bottom w:val="nil"/>
              <w:right w:val="nil"/>
            </w:tcBorders>
          </w:tcPr>
          <w:p w:rsidR="002065E3" w:rsidRPr="0004042B" w:rsidRDefault="002065E3">
            <w:pPr>
              <w:pStyle w:val="ConsPlusNormal"/>
              <w:jc w:val="both"/>
            </w:pPr>
            <w:r w:rsidRPr="0004042B">
              <w:t>развитие инновационной деятельности в Самарской области, рост конкурентоспособности кластеров на базе внедрения инновационных технологий;</w:t>
            </w:r>
          </w:p>
        </w:tc>
      </w:tr>
      <w:tr w:rsidR="0004042B" w:rsidRPr="0004042B">
        <w:tc>
          <w:tcPr>
            <w:tcW w:w="3061"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620" w:type="dxa"/>
            <w:tcBorders>
              <w:top w:val="nil"/>
              <w:left w:val="nil"/>
              <w:bottom w:val="nil"/>
              <w:right w:val="nil"/>
            </w:tcBorders>
          </w:tcPr>
          <w:p w:rsidR="002065E3" w:rsidRPr="0004042B" w:rsidRDefault="002065E3">
            <w:pPr>
              <w:pStyle w:val="ConsPlusNormal"/>
              <w:jc w:val="both"/>
            </w:pPr>
            <w:r w:rsidRPr="0004042B">
              <w:t>создание новых рабочих мест на территории монопрофильных городских округов Самарской области с численностью населения до 100 тысяч человек;</w:t>
            </w:r>
          </w:p>
        </w:tc>
      </w:tr>
      <w:tr w:rsidR="0004042B" w:rsidRPr="0004042B">
        <w:tc>
          <w:tcPr>
            <w:tcW w:w="3061"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620" w:type="dxa"/>
            <w:tcBorders>
              <w:top w:val="nil"/>
              <w:left w:val="nil"/>
              <w:bottom w:val="nil"/>
              <w:right w:val="nil"/>
            </w:tcBorders>
          </w:tcPr>
          <w:p w:rsidR="002065E3" w:rsidRPr="0004042B" w:rsidRDefault="002065E3">
            <w:pPr>
              <w:pStyle w:val="ConsPlusNormal"/>
              <w:jc w:val="both"/>
            </w:pPr>
            <w:r w:rsidRPr="0004042B">
              <w:t>создание материально-технической базы, необходимой для обеспечения функционирования и развития организаций региона, осуществляющих разработку и внедрение в производство наукоемких технологий</w:t>
            </w:r>
          </w:p>
        </w:tc>
      </w:tr>
      <w:tr w:rsidR="0004042B" w:rsidRPr="0004042B">
        <w:tc>
          <w:tcPr>
            <w:tcW w:w="3061"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620" w:type="dxa"/>
            <w:tcBorders>
              <w:top w:val="nil"/>
              <w:left w:val="nil"/>
              <w:bottom w:val="nil"/>
              <w:right w:val="nil"/>
            </w:tcBorders>
          </w:tcPr>
          <w:p w:rsidR="002065E3" w:rsidRPr="0004042B" w:rsidRDefault="002065E3">
            <w:pPr>
              <w:pStyle w:val="ConsPlusNormal"/>
              <w:jc w:val="both"/>
            </w:pPr>
            <w:r w:rsidRPr="0004042B">
              <w:t>содействие реализации комплексного инвестиционного проекта развития инновационного территориального аэрокосмического кластера Самарской области (далее - Кластер) и развитию организаций-участников Кластера</w:t>
            </w:r>
          </w:p>
        </w:tc>
      </w:tr>
      <w:tr w:rsidR="0004042B" w:rsidRPr="0004042B">
        <w:tc>
          <w:tcPr>
            <w:tcW w:w="9041" w:type="dxa"/>
            <w:gridSpan w:val="3"/>
            <w:tcBorders>
              <w:top w:val="nil"/>
              <w:left w:val="nil"/>
              <w:bottom w:val="nil"/>
              <w:right w:val="nil"/>
            </w:tcBorders>
          </w:tcPr>
          <w:p w:rsidR="002065E3" w:rsidRPr="0004042B" w:rsidRDefault="002065E3">
            <w:pPr>
              <w:pStyle w:val="ConsPlusNormal"/>
              <w:jc w:val="both"/>
            </w:pPr>
            <w:r w:rsidRPr="0004042B">
              <w:t xml:space="preserve">(в ред. </w:t>
            </w:r>
            <w:hyperlink r:id="rId46" w:history="1">
              <w:r w:rsidRPr="0004042B">
                <w:t>Постановления</w:t>
              </w:r>
            </w:hyperlink>
            <w:r w:rsidRPr="0004042B">
              <w:t xml:space="preserve"> Правительства Самарской области от 01.07.2015 N 391)</w:t>
            </w:r>
          </w:p>
        </w:tc>
      </w:tr>
      <w:tr w:rsidR="0004042B" w:rsidRPr="0004042B">
        <w:tc>
          <w:tcPr>
            <w:tcW w:w="3061" w:type="dxa"/>
            <w:tcBorders>
              <w:top w:val="nil"/>
              <w:left w:val="nil"/>
              <w:bottom w:val="nil"/>
              <w:right w:val="nil"/>
            </w:tcBorders>
          </w:tcPr>
          <w:p w:rsidR="002065E3" w:rsidRPr="0004042B" w:rsidRDefault="002065E3">
            <w:pPr>
              <w:pStyle w:val="ConsPlusNormal"/>
            </w:pPr>
            <w:r w:rsidRPr="0004042B">
              <w:t>ПОКАЗАТЕЛИ (ИНДИКАТОРЫ) ПРОГРАММЫ</w:t>
            </w:r>
          </w:p>
        </w:tc>
        <w:tc>
          <w:tcPr>
            <w:tcW w:w="360" w:type="dxa"/>
            <w:tcBorders>
              <w:top w:val="nil"/>
              <w:left w:val="nil"/>
              <w:bottom w:val="nil"/>
              <w:right w:val="nil"/>
            </w:tcBorders>
          </w:tcPr>
          <w:p w:rsidR="002065E3" w:rsidRPr="0004042B" w:rsidRDefault="002065E3">
            <w:pPr>
              <w:pStyle w:val="ConsPlusNormal"/>
              <w:jc w:val="both"/>
            </w:pPr>
            <w:r w:rsidRPr="0004042B">
              <w:t>-</w:t>
            </w:r>
          </w:p>
        </w:tc>
        <w:tc>
          <w:tcPr>
            <w:tcW w:w="5620" w:type="dxa"/>
            <w:tcBorders>
              <w:top w:val="nil"/>
              <w:left w:val="nil"/>
              <w:bottom w:val="nil"/>
              <w:right w:val="nil"/>
            </w:tcBorders>
          </w:tcPr>
          <w:p w:rsidR="002065E3" w:rsidRPr="0004042B" w:rsidRDefault="002065E3">
            <w:pPr>
              <w:pStyle w:val="ConsPlusNormal"/>
              <w:jc w:val="both"/>
            </w:pPr>
            <w:r w:rsidRPr="0004042B">
              <w:t xml:space="preserve">абзац утратил силу. - </w:t>
            </w:r>
            <w:hyperlink r:id="rId47" w:history="1">
              <w:r w:rsidRPr="0004042B">
                <w:t>Постановление</w:t>
              </w:r>
            </w:hyperlink>
            <w:r w:rsidRPr="0004042B">
              <w:t xml:space="preserve"> Правительства Самарской области от 20.12.2016 N 765;</w:t>
            </w:r>
          </w:p>
          <w:p w:rsidR="002065E3" w:rsidRPr="0004042B" w:rsidRDefault="002065E3">
            <w:pPr>
              <w:pStyle w:val="ConsPlusNormal"/>
              <w:jc w:val="both"/>
            </w:pPr>
            <w:r w:rsidRPr="0004042B">
              <w:t>количество созданных на территории Самарской области новых рабочих мест в рамках реализации инвестиционных проектов и проектов создания индустриальных парков в текущем году;</w:t>
            </w:r>
          </w:p>
          <w:p w:rsidR="002065E3" w:rsidRPr="0004042B" w:rsidRDefault="002065E3">
            <w:pPr>
              <w:pStyle w:val="ConsPlusNormal"/>
              <w:jc w:val="both"/>
            </w:pPr>
            <w:r w:rsidRPr="0004042B">
              <w:lastRenderedPageBreak/>
              <w:t xml:space="preserve">абзац утратил силу. - </w:t>
            </w:r>
            <w:hyperlink r:id="rId48" w:history="1">
              <w:r w:rsidRPr="0004042B">
                <w:t>Постановление</w:t>
              </w:r>
            </w:hyperlink>
            <w:r w:rsidRPr="0004042B">
              <w:t xml:space="preserve"> Правительства Самарской области от 20.12.2016 N 765;</w:t>
            </w:r>
          </w:p>
          <w:p w:rsidR="002065E3" w:rsidRPr="0004042B" w:rsidRDefault="002065E3">
            <w:pPr>
              <w:pStyle w:val="ConsPlusNormal"/>
              <w:jc w:val="both"/>
            </w:pPr>
            <w:r w:rsidRPr="0004042B">
              <w:t>степень обеспеченности объектов проектной документацией в текущем году;</w:t>
            </w:r>
          </w:p>
        </w:tc>
      </w:tr>
      <w:tr w:rsidR="0004042B" w:rsidRPr="0004042B">
        <w:tc>
          <w:tcPr>
            <w:tcW w:w="3061" w:type="dxa"/>
            <w:tcBorders>
              <w:top w:val="nil"/>
              <w:left w:val="nil"/>
              <w:bottom w:val="nil"/>
              <w:right w:val="nil"/>
            </w:tcBorders>
          </w:tcPr>
          <w:p w:rsidR="002065E3" w:rsidRPr="0004042B" w:rsidRDefault="002065E3">
            <w:pPr>
              <w:pStyle w:val="ConsPlusNormal"/>
            </w:pPr>
          </w:p>
        </w:tc>
        <w:tc>
          <w:tcPr>
            <w:tcW w:w="360" w:type="dxa"/>
            <w:tcBorders>
              <w:top w:val="nil"/>
              <w:left w:val="nil"/>
              <w:bottom w:val="nil"/>
              <w:right w:val="nil"/>
            </w:tcBorders>
          </w:tcPr>
          <w:p w:rsidR="002065E3" w:rsidRPr="0004042B" w:rsidRDefault="002065E3">
            <w:pPr>
              <w:pStyle w:val="ConsPlusNormal"/>
            </w:pPr>
          </w:p>
        </w:tc>
        <w:tc>
          <w:tcPr>
            <w:tcW w:w="5620" w:type="dxa"/>
            <w:tcBorders>
              <w:top w:val="nil"/>
              <w:left w:val="nil"/>
              <w:bottom w:val="nil"/>
              <w:right w:val="nil"/>
            </w:tcBorders>
          </w:tcPr>
          <w:p w:rsidR="002065E3" w:rsidRPr="0004042B" w:rsidRDefault="002065E3">
            <w:pPr>
              <w:pStyle w:val="ConsPlusNormal"/>
              <w:jc w:val="both"/>
            </w:pPr>
            <w:r w:rsidRPr="0004042B">
              <w:t>объем средств, привлеченных из внебюджетных источников, и федеральных средств в расчете на 1 рубль средств областного бюджета, направленных на софинансирование инновационных проектов в рамках реализации совместных программ с федеральными институтами развития и иных мероприятий, в текущем году;</w:t>
            </w:r>
          </w:p>
          <w:p w:rsidR="002065E3" w:rsidRPr="0004042B" w:rsidRDefault="002065E3">
            <w:pPr>
              <w:pStyle w:val="ConsPlusNormal"/>
              <w:jc w:val="both"/>
            </w:pPr>
            <w:r w:rsidRPr="0004042B">
              <w:t>количество мероприятий, проведенных в сфере коммерциализации результатов интеллектуальной деятельности в рамках заключенных соглашений, в текущем году;</w:t>
            </w:r>
          </w:p>
          <w:p w:rsidR="002065E3" w:rsidRPr="0004042B" w:rsidRDefault="002065E3">
            <w:pPr>
              <w:pStyle w:val="ConsPlusNormal"/>
              <w:jc w:val="both"/>
            </w:pPr>
            <w:r w:rsidRPr="0004042B">
              <w:t xml:space="preserve">абзац утратил силу. - </w:t>
            </w:r>
            <w:hyperlink r:id="rId49" w:history="1">
              <w:r w:rsidRPr="0004042B">
                <w:t>Постановление</w:t>
              </w:r>
            </w:hyperlink>
            <w:r w:rsidRPr="0004042B">
              <w:t xml:space="preserve"> Правительства Самарской области от 20.12.2016 N 765;</w:t>
            </w:r>
          </w:p>
        </w:tc>
      </w:tr>
      <w:tr w:rsidR="0004042B" w:rsidRPr="0004042B">
        <w:tc>
          <w:tcPr>
            <w:tcW w:w="3061" w:type="dxa"/>
            <w:tcBorders>
              <w:top w:val="nil"/>
              <w:left w:val="nil"/>
              <w:bottom w:val="nil"/>
              <w:right w:val="nil"/>
            </w:tcBorders>
          </w:tcPr>
          <w:p w:rsidR="002065E3" w:rsidRPr="0004042B" w:rsidRDefault="002065E3">
            <w:pPr>
              <w:pStyle w:val="ConsPlusNormal"/>
            </w:pPr>
          </w:p>
        </w:tc>
        <w:tc>
          <w:tcPr>
            <w:tcW w:w="360" w:type="dxa"/>
            <w:tcBorders>
              <w:top w:val="nil"/>
              <w:left w:val="nil"/>
              <w:bottom w:val="nil"/>
              <w:right w:val="nil"/>
            </w:tcBorders>
          </w:tcPr>
          <w:p w:rsidR="002065E3" w:rsidRPr="0004042B" w:rsidRDefault="002065E3">
            <w:pPr>
              <w:pStyle w:val="ConsPlusNormal"/>
            </w:pPr>
          </w:p>
        </w:tc>
        <w:tc>
          <w:tcPr>
            <w:tcW w:w="5620" w:type="dxa"/>
            <w:tcBorders>
              <w:top w:val="nil"/>
              <w:left w:val="nil"/>
              <w:bottom w:val="nil"/>
              <w:right w:val="nil"/>
            </w:tcBorders>
          </w:tcPr>
          <w:p w:rsidR="002065E3" w:rsidRPr="0004042B" w:rsidRDefault="002065E3">
            <w:pPr>
              <w:pStyle w:val="ConsPlusNormal"/>
              <w:jc w:val="both"/>
            </w:pPr>
            <w:r w:rsidRPr="0004042B">
              <w:t>количество компаний, созданных в рамках реализации проекта по формированию компетенций в сфере коммерциализации результатов интеллектуальной деятельности в рамках заключенных соглашений;</w:t>
            </w:r>
          </w:p>
          <w:p w:rsidR="002065E3" w:rsidRPr="0004042B" w:rsidRDefault="002065E3">
            <w:pPr>
              <w:pStyle w:val="ConsPlusNormal"/>
              <w:jc w:val="both"/>
            </w:pPr>
            <w:r w:rsidRPr="0004042B">
              <w:t>количество стартапов, созданных на базе нанотехнологического центра Самарской области, в текущем году;</w:t>
            </w:r>
          </w:p>
          <w:p w:rsidR="002065E3" w:rsidRPr="0004042B" w:rsidRDefault="002065E3">
            <w:pPr>
              <w:pStyle w:val="ConsPlusNormal"/>
              <w:jc w:val="both"/>
            </w:pPr>
            <w:r w:rsidRPr="0004042B">
              <w:t xml:space="preserve">абзацы десятый - одиннадцатый утратили силу. - </w:t>
            </w:r>
            <w:hyperlink r:id="rId50" w:history="1">
              <w:r w:rsidRPr="0004042B">
                <w:t>Постановление</w:t>
              </w:r>
            </w:hyperlink>
            <w:r w:rsidRPr="0004042B">
              <w:t xml:space="preserve"> Правительства Самарской области от 20.12.2016 N 765;</w:t>
            </w:r>
          </w:p>
        </w:tc>
      </w:tr>
      <w:tr w:rsidR="0004042B" w:rsidRPr="0004042B">
        <w:tc>
          <w:tcPr>
            <w:tcW w:w="3061" w:type="dxa"/>
            <w:tcBorders>
              <w:top w:val="nil"/>
              <w:left w:val="nil"/>
              <w:bottom w:val="nil"/>
              <w:right w:val="nil"/>
            </w:tcBorders>
          </w:tcPr>
          <w:p w:rsidR="002065E3" w:rsidRPr="0004042B" w:rsidRDefault="002065E3">
            <w:pPr>
              <w:pStyle w:val="ConsPlusNormal"/>
            </w:pPr>
          </w:p>
        </w:tc>
        <w:tc>
          <w:tcPr>
            <w:tcW w:w="360" w:type="dxa"/>
            <w:tcBorders>
              <w:top w:val="nil"/>
              <w:left w:val="nil"/>
              <w:bottom w:val="nil"/>
              <w:right w:val="nil"/>
            </w:tcBorders>
          </w:tcPr>
          <w:p w:rsidR="002065E3" w:rsidRPr="0004042B" w:rsidRDefault="002065E3">
            <w:pPr>
              <w:pStyle w:val="ConsPlusNormal"/>
            </w:pPr>
          </w:p>
        </w:tc>
        <w:tc>
          <w:tcPr>
            <w:tcW w:w="5620" w:type="dxa"/>
            <w:tcBorders>
              <w:top w:val="nil"/>
              <w:left w:val="nil"/>
              <w:bottom w:val="nil"/>
              <w:right w:val="nil"/>
            </w:tcBorders>
          </w:tcPr>
          <w:p w:rsidR="002065E3" w:rsidRPr="0004042B" w:rsidRDefault="002065E3">
            <w:pPr>
              <w:pStyle w:val="ConsPlusNormal"/>
              <w:jc w:val="both"/>
            </w:pPr>
            <w:r w:rsidRPr="0004042B">
              <w:t>доля университетов и центров прорывных исследований, достигнувших планового значения показателя реализации "дорожной карты" развития университета или центра прорывных исследований, в общем количестве университетов и центров прорывных исследований, получивших поддержку из областного бюджета;</w:t>
            </w:r>
          </w:p>
          <w:p w:rsidR="002065E3" w:rsidRPr="0004042B" w:rsidRDefault="002065E3">
            <w:pPr>
              <w:pStyle w:val="ConsPlusNormal"/>
              <w:jc w:val="both"/>
            </w:pPr>
            <w:r w:rsidRPr="0004042B">
              <w:t>количество вновь созданных кластеров, региональных технологических платформ в текущем году;</w:t>
            </w:r>
          </w:p>
          <w:p w:rsidR="002065E3" w:rsidRPr="0004042B" w:rsidRDefault="002065E3">
            <w:pPr>
              <w:pStyle w:val="ConsPlusNormal"/>
              <w:jc w:val="both"/>
            </w:pPr>
            <w:r w:rsidRPr="0004042B">
              <w:t>количество проектных компаний, профинансированных фондами прямых и посевных инвестиций, в текущем году;</w:t>
            </w:r>
          </w:p>
          <w:p w:rsidR="002065E3" w:rsidRPr="0004042B" w:rsidRDefault="002065E3">
            <w:pPr>
              <w:pStyle w:val="ConsPlusNormal"/>
              <w:jc w:val="both"/>
            </w:pPr>
            <w:r w:rsidRPr="0004042B">
              <w:t>количество созданных на территории монопрофильных городских округов Самарской области новых рабочих мест в рамках реализации инвестиционных проектов, получивших статус инвестиционных проектов монопрофильных городских округов Самарской области;</w:t>
            </w:r>
          </w:p>
        </w:tc>
      </w:tr>
      <w:tr w:rsidR="0004042B" w:rsidRPr="0004042B">
        <w:tc>
          <w:tcPr>
            <w:tcW w:w="3061" w:type="dxa"/>
            <w:tcBorders>
              <w:top w:val="nil"/>
              <w:left w:val="nil"/>
              <w:bottom w:val="nil"/>
              <w:right w:val="nil"/>
            </w:tcBorders>
          </w:tcPr>
          <w:p w:rsidR="002065E3" w:rsidRPr="0004042B" w:rsidRDefault="002065E3">
            <w:pPr>
              <w:pStyle w:val="ConsPlusNormal"/>
            </w:pPr>
          </w:p>
        </w:tc>
        <w:tc>
          <w:tcPr>
            <w:tcW w:w="360" w:type="dxa"/>
            <w:tcBorders>
              <w:top w:val="nil"/>
              <w:left w:val="nil"/>
              <w:bottom w:val="nil"/>
              <w:right w:val="nil"/>
            </w:tcBorders>
          </w:tcPr>
          <w:p w:rsidR="002065E3" w:rsidRPr="0004042B" w:rsidRDefault="002065E3">
            <w:pPr>
              <w:pStyle w:val="ConsPlusNormal"/>
            </w:pPr>
          </w:p>
        </w:tc>
        <w:tc>
          <w:tcPr>
            <w:tcW w:w="5620" w:type="dxa"/>
            <w:tcBorders>
              <w:top w:val="nil"/>
              <w:left w:val="nil"/>
              <w:bottom w:val="nil"/>
              <w:right w:val="nil"/>
            </w:tcBorders>
          </w:tcPr>
          <w:p w:rsidR="002065E3" w:rsidRPr="0004042B" w:rsidRDefault="002065E3">
            <w:pPr>
              <w:pStyle w:val="ConsPlusNormal"/>
              <w:jc w:val="both"/>
            </w:pPr>
            <w:r w:rsidRPr="0004042B">
              <w:t>количество проведенных мониторингов социально-экономической ситуации в монопрофильных городских округах Самарской области в отчетном году;</w:t>
            </w:r>
          </w:p>
          <w:p w:rsidR="002065E3" w:rsidRPr="0004042B" w:rsidRDefault="002065E3">
            <w:pPr>
              <w:pStyle w:val="ConsPlusNormal"/>
              <w:jc w:val="both"/>
            </w:pPr>
            <w:r w:rsidRPr="0004042B">
              <w:t xml:space="preserve">созданные площади объекта капитального строительства "Технопарк в сфере высоких технологий, создаваемый в г. Тольятти Самарской области - строительство и (или) </w:t>
            </w:r>
            <w:r w:rsidRPr="0004042B">
              <w:lastRenderedPageBreak/>
              <w:t>реконструкция объектов технопарков в сфере высоких технологий, в том числе объектов сетей водоснабжения, канализации, водоотведения, электроснабжения, теплоснабжения, бизнес-инкубаторов, бизнес-центров, административно-хозяйственных и транспортных объектов" (далее - Технопарк);</w:t>
            </w:r>
          </w:p>
          <w:p w:rsidR="002065E3" w:rsidRPr="0004042B" w:rsidRDefault="002065E3">
            <w:pPr>
              <w:pStyle w:val="ConsPlusNormal"/>
              <w:jc w:val="both"/>
            </w:pPr>
            <w:r w:rsidRPr="0004042B">
              <w:t>степень обеспеченности объектов научно-образовательного и технико-внедренческого комплекса в Кировском районе городского округа Самара проектной документацией в текущем году;</w:t>
            </w:r>
          </w:p>
        </w:tc>
      </w:tr>
      <w:tr w:rsidR="0004042B" w:rsidRPr="0004042B">
        <w:tc>
          <w:tcPr>
            <w:tcW w:w="3061" w:type="dxa"/>
            <w:tcBorders>
              <w:top w:val="nil"/>
              <w:left w:val="nil"/>
              <w:bottom w:val="nil"/>
              <w:right w:val="nil"/>
            </w:tcBorders>
          </w:tcPr>
          <w:p w:rsidR="002065E3" w:rsidRPr="0004042B" w:rsidRDefault="002065E3">
            <w:pPr>
              <w:pStyle w:val="ConsPlusNormal"/>
            </w:pPr>
          </w:p>
        </w:tc>
        <w:tc>
          <w:tcPr>
            <w:tcW w:w="360" w:type="dxa"/>
            <w:tcBorders>
              <w:top w:val="nil"/>
              <w:left w:val="nil"/>
              <w:bottom w:val="nil"/>
              <w:right w:val="nil"/>
            </w:tcBorders>
          </w:tcPr>
          <w:p w:rsidR="002065E3" w:rsidRPr="0004042B" w:rsidRDefault="002065E3">
            <w:pPr>
              <w:pStyle w:val="ConsPlusNormal"/>
            </w:pPr>
          </w:p>
        </w:tc>
        <w:tc>
          <w:tcPr>
            <w:tcW w:w="5620" w:type="dxa"/>
            <w:tcBorders>
              <w:top w:val="nil"/>
              <w:left w:val="nil"/>
              <w:bottom w:val="nil"/>
              <w:right w:val="nil"/>
            </w:tcBorders>
          </w:tcPr>
          <w:p w:rsidR="002065E3" w:rsidRPr="0004042B" w:rsidRDefault="002065E3">
            <w:pPr>
              <w:pStyle w:val="ConsPlusNormal"/>
              <w:jc w:val="both"/>
            </w:pPr>
            <w:r w:rsidRPr="0004042B">
              <w:t>степень оснащения высокотехнологичным оборудованием центра технического обеспечения Технопарка в текущем году;</w:t>
            </w:r>
          </w:p>
          <w:p w:rsidR="002065E3" w:rsidRPr="0004042B" w:rsidRDefault="002065E3">
            <w:pPr>
              <w:pStyle w:val="ConsPlusNormal"/>
              <w:jc w:val="both"/>
            </w:pPr>
            <w:r w:rsidRPr="0004042B">
              <w:t xml:space="preserve">абзац утратил силу. - </w:t>
            </w:r>
            <w:hyperlink r:id="rId51" w:history="1">
              <w:r w:rsidRPr="0004042B">
                <w:t>Постановление</w:t>
              </w:r>
            </w:hyperlink>
            <w:r w:rsidRPr="0004042B">
              <w:t xml:space="preserve"> Правительства Самарской области от 20.12.2016 N 765;</w:t>
            </w:r>
          </w:p>
          <w:p w:rsidR="002065E3" w:rsidRPr="0004042B" w:rsidRDefault="002065E3">
            <w:pPr>
              <w:pStyle w:val="ConsPlusNormal"/>
              <w:jc w:val="both"/>
            </w:pPr>
            <w:r w:rsidRPr="0004042B">
              <w:t>численность работников организаций-участников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Программы;</w:t>
            </w:r>
          </w:p>
          <w:p w:rsidR="002065E3" w:rsidRPr="0004042B" w:rsidRDefault="002065E3">
            <w:pPr>
              <w:pStyle w:val="ConsPlusNormal"/>
              <w:jc w:val="both"/>
            </w:pPr>
            <w:r w:rsidRPr="0004042B">
              <w:t>рост средней заработной платы работников организаций-участников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Программы;</w:t>
            </w:r>
          </w:p>
          <w:p w:rsidR="002065E3" w:rsidRPr="0004042B" w:rsidRDefault="002065E3">
            <w:pPr>
              <w:pStyle w:val="ConsPlusNormal"/>
              <w:jc w:val="both"/>
            </w:pPr>
            <w:r w:rsidRPr="0004042B">
              <w:t>рост объема работ и проектов в сфере научных исследований и разработок, выполняемых совместно двумя и более организациями-участниками Кластера либо одной или более организацией-участником Кластера совместно с иностранными организациями, в стоимостном выражении;</w:t>
            </w:r>
          </w:p>
        </w:tc>
      </w:tr>
      <w:tr w:rsidR="0004042B" w:rsidRPr="0004042B">
        <w:tc>
          <w:tcPr>
            <w:tcW w:w="3061" w:type="dxa"/>
            <w:tcBorders>
              <w:top w:val="nil"/>
              <w:left w:val="nil"/>
              <w:bottom w:val="nil"/>
              <w:right w:val="nil"/>
            </w:tcBorders>
          </w:tcPr>
          <w:p w:rsidR="002065E3" w:rsidRPr="0004042B" w:rsidRDefault="002065E3">
            <w:pPr>
              <w:pStyle w:val="ConsPlusNormal"/>
            </w:pPr>
          </w:p>
        </w:tc>
        <w:tc>
          <w:tcPr>
            <w:tcW w:w="360" w:type="dxa"/>
            <w:tcBorders>
              <w:top w:val="nil"/>
              <w:left w:val="nil"/>
              <w:bottom w:val="nil"/>
              <w:right w:val="nil"/>
            </w:tcBorders>
          </w:tcPr>
          <w:p w:rsidR="002065E3" w:rsidRPr="0004042B" w:rsidRDefault="002065E3">
            <w:pPr>
              <w:pStyle w:val="ConsPlusNormal"/>
            </w:pPr>
          </w:p>
        </w:tc>
        <w:tc>
          <w:tcPr>
            <w:tcW w:w="5620" w:type="dxa"/>
            <w:tcBorders>
              <w:top w:val="nil"/>
              <w:left w:val="nil"/>
              <w:bottom w:val="nil"/>
              <w:right w:val="nil"/>
            </w:tcBorders>
          </w:tcPr>
          <w:p w:rsidR="002065E3" w:rsidRPr="0004042B" w:rsidRDefault="002065E3">
            <w:pPr>
              <w:pStyle w:val="ConsPlusNormal"/>
              <w:jc w:val="both"/>
            </w:pPr>
            <w:r w:rsidRPr="0004042B">
              <w:t>рост объема инвестиционных затрат организаций-участников Кластера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w:t>
            </w:r>
          </w:p>
          <w:p w:rsidR="002065E3" w:rsidRPr="0004042B" w:rsidRDefault="002065E3">
            <w:pPr>
              <w:pStyle w:val="ConsPlusNormal"/>
              <w:jc w:val="both"/>
            </w:pPr>
            <w:r w:rsidRPr="0004042B">
              <w:t>рост выработки на одного работника организаций-участников Кластера в стоимостном выражении;</w:t>
            </w:r>
          </w:p>
          <w:p w:rsidR="002065E3" w:rsidRPr="0004042B" w:rsidRDefault="002065E3">
            <w:pPr>
              <w:pStyle w:val="ConsPlusNormal"/>
              <w:jc w:val="both"/>
            </w:pPr>
            <w:r w:rsidRPr="0004042B">
              <w:t>рост объема отгруженной организациями-участниками Кластера инновационной продукции собственного производства, инновационных работ и услуг, выполненных собственными силами, в стоимостном выражении;</w:t>
            </w:r>
          </w:p>
          <w:p w:rsidR="002065E3" w:rsidRPr="0004042B" w:rsidRDefault="002065E3">
            <w:pPr>
              <w:pStyle w:val="ConsPlusNormal"/>
              <w:jc w:val="both"/>
            </w:pPr>
            <w:r w:rsidRPr="0004042B">
              <w:t>рост совокупной выручки организаций-участников Кластера от продаж продукции на внешнем рынке в стоимостном выражении;</w:t>
            </w:r>
          </w:p>
        </w:tc>
      </w:tr>
      <w:tr w:rsidR="0004042B" w:rsidRPr="0004042B">
        <w:tc>
          <w:tcPr>
            <w:tcW w:w="3061" w:type="dxa"/>
            <w:tcBorders>
              <w:top w:val="nil"/>
              <w:left w:val="nil"/>
              <w:bottom w:val="nil"/>
              <w:right w:val="nil"/>
            </w:tcBorders>
          </w:tcPr>
          <w:p w:rsidR="002065E3" w:rsidRPr="0004042B" w:rsidRDefault="002065E3">
            <w:pPr>
              <w:pStyle w:val="ConsPlusNormal"/>
            </w:pPr>
          </w:p>
        </w:tc>
        <w:tc>
          <w:tcPr>
            <w:tcW w:w="360" w:type="dxa"/>
            <w:tcBorders>
              <w:top w:val="nil"/>
              <w:left w:val="nil"/>
              <w:bottom w:val="nil"/>
              <w:right w:val="nil"/>
            </w:tcBorders>
          </w:tcPr>
          <w:p w:rsidR="002065E3" w:rsidRPr="0004042B" w:rsidRDefault="002065E3">
            <w:pPr>
              <w:pStyle w:val="ConsPlusNormal"/>
            </w:pPr>
          </w:p>
        </w:tc>
        <w:tc>
          <w:tcPr>
            <w:tcW w:w="5620" w:type="dxa"/>
            <w:tcBorders>
              <w:top w:val="nil"/>
              <w:left w:val="nil"/>
              <w:bottom w:val="nil"/>
              <w:right w:val="nil"/>
            </w:tcBorders>
          </w:tcPr>
          <w:p w:rsidR="002065E3" w:rsidRPr="0004042B" w:rsidRDefault="002065E3">
            <w:pPr>
              <w:pStyle w:val="ConsPlusNormal"/>
              <w:jc w:val="both"/>
            </w:pPr>
            <w:r w:rsidRPr="0004042B">
              <w:t xml:space="preserve">доля субъектов малого и среднего предпринимательства в Кластере в общем количестве организаций-участников </w:t>
            </w:r>
            <w:r w:rsidRPr="0004042B">
              <w:lastRenderedPageBreak/>
              <w:t>Кластера;</w:t>
            </w:r>
          </w:p>
          <w:p w:rsidR="002065E3" w:rsidRPr="0004042B" w:rsidRDefault="002065E3">
            <w:pPr>
              <w:pStyle w:val="ConsPlusNormal"/>
              <w:jc w:val="both"/>
            </w:pPr>
            <w:r w:rsidRPr="0004042B">
              <w:t>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Кластер;</w:t>
            </w:r>
          </w:p>
          <w:p w:rsidR="002065E3" w:rsidRPr="0004042B" w:rsidRDefault="002065E3">
            <w:pPr>
              <w:pStyle w:val="ConsPlusNormal"/>
              <w:jc w:val="both"/>
            </w:pPr>
            <w:r w:rsidRPr="0004042B">
              <w:t>рост количества запатентованных организациями-участниками результатов интеллектуальной деятельности, в том числе за рубежом;</w:t>
            </w:r>
          </w:p>
          <w:p w:rsidR="002065E3" w:rsidRPr="0004042B" w:rsidRDefault="002065E3">
            <w:pPr>
              <w:pStyle w:val="ConsPlusNormal"/>
              <w:jc w:val="both"/>
            </w:pPr>
            <w:r w:rsidRPr="0004042B">
              <w:t>численность работников организаций-участников, принявших участие в выставочно-ярмарочных и коммуникативных мероприятиях, проводимых в Российской Федерации и за рубежом;</w:t>
            </w:r>
          </w:p>
        </w:tc>
      </w:tr>
      <w:tr w:rsidR="0004042B" w:rsidRPr="0004042B">
        <w:tc>
          <w:tcPr>
            <w:tcW w:w="3061" w:type="dxa"/>
            <w:tcBorders>
              <w:top w:val="nil"/>
              <w:left w:val="nil"/>
              <w:bottom w:val="nil"/>
              <w:right w:val="nil"/>
            </w:tcBorders>
          </w:tcPr>
          <w:p w:rsidR="002065E3" w:rsidRPr="0004042B" w:rsidRDefault="002065E3">
            <w:pPr>
              <w:pStyle w:val="ConsPlusNormal"/>
            </w:pPr>
          </w:p>
        </w:tc>
        <w:tc>
          <w:tcPr>
            <w:tcW w:w="360" w:type="dxa"/>
            <w:tcBorders>
              <w:top w:val="nil"/>
              <w:left w:val="nil"/>
              <w:bottom w:val="nil"/>
              <w:right w:val="nil"/>
            </w:tcBorders>
          </w:tcPr>
          <w:p w:rsidR="002065E3" w:rsidRPr="0004042B" w:rsidRDefault="002065E3">
            <w:pPr>
              <w:pStyle w:val="ConsPlusNormal"/>
            </w:pPr>
          </w:p>
        </w:tc>
        <w:tc>
          <w:tcPr>
            <w:tcW w:w="5620" w:type="dxa"/>
            <w:tcBorders>
              <w:top w:val="nil"/>
              <w:left w:val="nil"/>
              <w:bottom w:val="nil"/>
              <w:right w:val="nil"/>
            </w:tcBorders>
          </w:tcPr>
          <w:p w:rsidR="002065E3" w:rsidRPr="0004042B" w:rsidRDefault="002065E3">
            <w:pPr>
              <w:pStyle w:val="ConsPlusNormal"/>
              <w:jc w:val="both"/>
            </w:pPr>
            <w:r w:rsidRPr="0004042B">
              <w:t>доля принятых к реализации инвестиционных проектов в общем количестве рассмотренных инвестиционных проектов на заседаниях рабочей группы по инвестиционным проектам при совете по улучшению инвестиционного климата в Самарской области;</w:t>
            </w:r>
          </w:p>
          <w:p w:rsidR="002065E3" w:rsidRPr="0004042B" w:rsidRDefault="002065E3">
            <w:pPr>
              <w:pStyle w:val="ConsPlusNormal"/>
              <w:jc w:val="both"/>
            </w:pPr>
            <w:r w:rsidRPr="0004042B">
              <w:t>количество комплексных проектов трансфера технологий, для реализации которых предоставлены субсидии за счет средств областного бюджета в текущем году;</w:t>
            </w:r>
          </w:p>
          <w:p w:rsidR="002065E3" w:rsidRPr="0004042B" w:rsidRDefault="002065E3">
            <w:pPr>
              <w:pStyle w:val="ConsPlusNormal"/>
              <w:jc w:val="both"/>
            </w:pPr>
            <w:r w:rsidRPr="0004042B">
              <w:t>количество заключенных в текущем году соглашений между Самарской областью и организациями, действующими в сфере инновационного развития;</w:t>
            </w:r>
          </w:p>
          <w:p w:rsidR="002065E3" w:rsidRPr="0004042B" w:rsidRDefault="002065E3">
            <w:pPr>
              <w:pStyle w:val="ConsPlusNormal"/>
              <w:jc w:val="both"/>
            </w:pPr>
            <w:r w:rsidRPr="0004042B">
              <w:t>количество передовых производственных технологий, созданных на базе университетов, получивших поддержку из областного бюджета в текущем году;</w:t>
            </w:r>
          </w:p>
          <w:p w:rsidR="002065E3" w:rsidRPr="0004042B" w:rsidRDefault="002065E3">
            <w:pPr>
              <w:pStyle w:val="ConsPlusNormal"/>
              <w:jc w:val="both"/>
            </w:pPr>
            <w:r w:rsidRPr="0004042B">
              <w:t>степень обеспеченности объектов инфраструктуры, необходимых для реализации новых инвестиционных проектов на территории "Жигулевская долина 2" в городском округе Тольятти, проектной документацией в текущем году;</w:t>
            </w:r>
          </w:p>
        </w:tc>
      </w:tr>
      <w:tr w:rsidR="0004042B" w:rsidRPr="0004042B">
        <w:tc>
          <w:tcPr>
            <w:tcW w:w="3061" w:type="dxa"/>
            <w:tcBorders>
              <w:top w:val="nil"/>
              <w:left w:val="nil"/>
              <w:bottom w:val="nil"/>
              <w:right w:val="nil"/>
            </w:tcBorders>
          </w:tcPr>
          <w:p w:rsidR="002065E3" w:rsidRPr="0004042B" w:rsidRDefault="002065E3">
            <w:pPr>
              <w:pStyle w:val="ConsPlusNormal"/>
            </w:pPr>
          </w:p>
        </w:tc>
        <w:tc>
          <w:tcPr>
            <w:tcW w:w="360" w:type="dxa"/>
            <w:tcBorders>
              <w:top w:val="nil"/>
              <w:left w:val="nil"/>
              <w:bottom w:val="nil"/>
              <w:right w:val="nil"/>
            </w:tcBorders>
          </w:tcPr>
          <w:p w:rsidR="002065E3" w:rsidRPr="0004042B" w:rsidRDefault="002065E3">
            <w:pPr>
              <w:pStyle w:val="ConsPlusNormal"/>
            </w:pPr>
          </w:p>
        </w:tc>
        <w:tc>
          <w:tcPr>
            <w:tcW w:w="5620" w:type="dxa"/>
            <w:tcBorders>
              <w:top w:val="nil"/>
              <w:left w:val="nil"/>
              <w:bottom w:val="nil"/>
              <w:right w:val="nil"/>
            </w:tcBorders>
          </w:tcPr>
          <w:p w:rsidR="002065E3" w:rsidRPr="0004042B" w:rsidRDefault="002065E3">
            <w:pPr>
              <w:pStyle w:val="ConsPlusNormal"/>
              <w:jc w:val="both"/>
            </w:pPr>
            <w:r w:rsidRPr="0004042B">
              <w:t>количество резидентов технопарков и участников кластеров, участвующих в мероприятиях, проводимых государственным автономным учреждением Самарской области "Центр инновационного развития и кластерных инициатив" либо иными организаторами, участие в которых обеспечено государственным автономным учреждением Самарской области "Центр инновационного развития и кластерных инициатив", в текущем году;</w:t>
            </w:r>
          </w:p>
          <w:p w:rsidR="002065E3" w:rsidRPr="0004042B" w:rsidRDefault="002065E3">
            <w:pPr>
              <w:pStyle w:val="ConsPlusNormal"/>
              <w:jc w:val="both"/>
            </w:pPr>
            <w:r w:rsidRPr="0004042B">
              <w:t>трудозатраты на работы по административному обеспечению деятельности по сбору и обработке статистической информации;</w:t>
            </w:r>
          </w:p>
          <w:p w:rsidR="002065E3" w:rsidRPr="0004042B" w:rsidRDefault="002065E3">
            <w:pPr>
              <w:pStyle w:val="ConsPlusNormal"/>
              <w:jc w:val="both"/>
            </w:pPr>
            <w:r w:rsidRPr="0004042B">
              <w:t>количество печатных листов, изготовленных для резидентов технопарков, участников кластеров и участников инфраструктуры поддержки инновационной деятельности в текущем году;</w:t>
            </w:r>
          </w:p>
          <w:p w:rsidR="002065E3" w:rsidRPr="0004042B" w:rsidRDefault="002065E3">
            <w:pPr>
              <w:pStyle w:val="ConsPlusNormal"/>
              <w:jc w:val="both"/>
            </w:pPr>
            <w:r w:rsidRPr="0004042B">
              <w:t xml:space="preserve">степень выполнения плана по реализации приоритетных комплексных проектов, определенных Научно-техническим советом при Губернаторе Самарской </w:t>
            </w:r>
            <w:r w:rsidRPr="0004042B">
              <w:lastRenderedPageBreak/>
              <w:t>области;</w:t>
            </w:r>
          </w:p>
          <w:p w:rsidR="002065E3" w:rsidRPr="0004042B" w:rsidRDefault="002065E3">
            <w:pPr>
              <w:pStyle w:val="ConsPlusNormal"/>
              <w:jc w:val="both"/>
            </w:pPr>
            <w:r w:rsidRPr="0004042B">
              <w:t>количество заседаний Научно-технического совета при Губернаторе Самарской области, проведенных в текущем году;</w:t>
            </w:r>
          </w:p>
          <w:p w:rsidR="002065E3" w:rsidRPr="0004042B" w:rsidRDefault="002065E3">
            <w:pPr>
              <w:pStyle w:val="ConsPlusNormal"/>
              <w:jc w:val="both"/>
            </w:pPr>
            <w:r w:rsidRPr="0004042B">
              <w:t>количество привлеченных резидентов особой экономической зоны промышленно-производственного типа, созданной на территории муниципального района Ставропольский Самарской области, в текущем году;</w:t>
            </w:r>
          </w:p>
          <w:p w:rsidR="002065E3" w:rsidRPr="0004042B" w:rsidRDefault="002065E3">
            <w:pPr>
              <w:pStyle w:val="ConsPlusNormal"/>
              <w:jc w:val="both"/>
            </w:pPr>
            <w:r w:rsidRPr="0004042B">
              <w:t>количество привлеченных резидентов на территории индустриальных (промышленных) парков в текущем году;</w:t>
            </w:r>
          </w:p>
          <w:p w:rsidR="002065E3" w:rsidRPr="0004042B" w:rsidRDefault="002065E3">
            <w:pPr>
              <w:pStyle w:val="ConsPlusNormal"/>
              <w:jc w:val="both"/>
            </w:pPr>
            <w:r w:rsidRPr="0004042B">
              <w:t>количество мероприятий, направленных на продвижение региона, и презентаций для потенциальных инвесторов, организованных на территории Самарской области, других субъектов Российской Федерации или за рубежом, в текущем году;</w:t>
            </w:r>
          </w:p>
          <w:p w:rsidR="002065E3" w:rsidRPr="0004042B" w:rsidRDefault="002065E3">
            <w:pPr>
              <w:pStyle w:val="ConsPlusNormal"/>
              <w:jc w:val="both"/>
            </w:pPr>
            <w:r w:rsidRPr="0004042B">
              <w:t>степень обеспеченности объектами инфраструктуры, необходимыми для реализации новых инвестиционных проектов на территории "Жигулевская долина 2", в текущем году</w:t>
            </w:r>
          </w:p>
        </w:tc>
      </w:tr>
      <w:tr w:rsidR="0004042B" w:rsidRPr="0004042B">
        <w:tc>
          <w:tcPr>
            <w:tcW w:w="9041" w:type="dxa"/>
            <w:gridSpan w:val="3"/>
            <w:tcBorders>
              <w:top w:val="nil"/>
              <w:left w:val="nil"/>
              <w:bottom w:val="nil"/>
              <w:right w:val="nil"/>
            </w:tcBorders>
          </w:tcPr>
          <w:p w:rsidR="002065E3" w:rsidRPr="0004042B" w:rsidRDefault="002065E3">
            <w:pPr>
              <w:pStyle w:val="ConsPlusNormal"/>
              <w:jc w:val="both"/>
            </w:pPr>
            <w:r w:rsidRPr="0004042B">
              <w:lastRenderedPageBreak/>
              <w:t xml:space="preserve">(в ред. Постановлений Правительства Самарской области от 19.02.2015 </w:t>
            </w:r>
            <w:hyperlink r:id="rId52" w:history="1">
              <w:r w:rsidRPr="0004042B">
                <w:t>N 82</w:t>
              </w:r>
            </w:hyperlink>
            <w:r w:rsidRPr="0004042B">
              <w:t xml:space="preserve">, от 01.07.2015 </w:t>
            </w:r>
            <w:hyperlink r:id="rId53" w:history="1">
              <w:r w:rsidRPr="0004042B">
                <w:t>N 391</w:t>
              </w:r>
            </w:hyperlink>
            <w:r w:rsidRPr="0004042B">
              <w:t xml:space="preserve">, от 20.08.2015 </w:t>
            </w:r>
            <w:hyperlink r:id="rId54" w:history="1">
              <w:r w:rsidRPr="0004042B">
                <w:t>N 523</w:t>
              </w:r>
            </w:hyperlink>
            <w:r w:rsidRPr="0004042B">
              <w:t xml:space="preserve">, от 05.08.2016 </w:t>
            </w:r>
            <w:hyperlink r:id="rId55" w:history="1">
              <w:r w:rsidRPr="0004042B">
                <w:t>N 433</w:t>
              </w:r>
            </w:hyperlink>
            <w:r w:rsidRPr="0004042B">
              <w:t xml:space="preserve">, от 20.12.2016 </w:t>
            </w:r>
            <w:hyperlink r:id="rId56" w:history="1">
              <w:r w:rsidRPr="0004042B">
                <w:t>N 765</w:t>
              </w:r>
            </w:hyperlink>
            <w:r w:rsidRPr="0004042B">
              <w:t xml:space="preserve">, от 10.03.2017 </w:t>
            </w:r>
            <w:hyperlink r:id="rId57" w:history="1">
              <w:r w:rsidRPr="0004042B">
                <w:t>N 142</w:t>
              </w:r>
            </w:hyperlink>
            <w:r w:rsidRPr="0004042B">
              <w:t xml:space="preserve">, от 10.08.2017 </w:t>
            </w:r>
            <w:hyperlink r:id="rId58" w:history="1">
              <w:r w:rsidRPr="0004042B">
                <w:t>N 526</w:t>
              </w:r>
            </w:hyperlink>
            <w:r w:rsidRPr="0004042B">
              <w:t xml:space="preserve">, от 18.08.2017 </w:t>
            </w:r>
            <w:hyperlink r:id="rId59" w:history="1">
              <w:r w:rsidRPr="0004042B">
                <w:t>N 540</w:t>
              </w:r>
            </w:hyperlink>
            <w:r w:rsidRPr="0004042B">
              <w:t xml:space="preserve">, от 19.01.2018 </w:t>
            </w:r>
            <w:hyperlink r:id="rId60" w:history="1">
              <w:r w:rsidRPr="0004042B">
                <w:t>N 23</w:t>
              </w:r>
            </w:hyperlink>
            <w:r w:rsidRPr="0004042B">
              <w:t>)</w:t>
            </w:r>
          </w:p>
        </w:tc>
      </w:tr>
      <w:tr w:rsidR="0004042B" w:rsidRPr="0004042B">
        <w:tc>
          <w:tcPr>
            <w:tcW w:w="3061" w:type="dxa"/>
            <w:vMerge w:val="restart"/>
            <w:tcBorders>
              <w:top w:val="nil"/>
              <w:left w:val="nil"/>
              <w:bottom w:val="nil"/>
              <w:right w:val="nil"/>
            </w:tcBorders>
          </w:tcPr>
          <w:p w:rsidR="002065E3" w:rsidRPr="0004042B" w:rsidRDefault="002065E3">
            <w:pPr>
              <w:pStyle w:val="ConsPlusNormal"/>
            </w:pPr>
            <w:r w:rsidRPr="0004042B">
              <w:t>ПОДПРОГРАММЫ И СРОКИ ИХ РЕАЛИЗАЦИИ</w:t>
            </w:r>
          </w:p>
        </w:tc>
        <w:tc>
          <w:tcPr>
            <w:tcW w:w="360" w:type="dxa"/>
            <w:vMerge w:val="restart"/>
            <w:tcBorders>
              <w:top w:val="nil"/>
              <w:left w:val="nil"/>
              <w:bottom w:val="nil"/>
              <w:right w:val="nil"/>
            </w:tcBorders>
          </w:tcPr>
          <w:p w:rsidR="002065E3" w:rsidRPr="0004042B" w:rsidRDefault="002065E3">
            <w:pPr>
              <w:pStyle w:val="ConsPlusNormal"/>
              <w:jc w:val="both"/>
            </w:pPr>
            <w:r w:rsidRPr="0004042B">
              <w:t>-</w:t>
            </w:r>
          </w:p>
        </w:tc>
        <w:tc>
          <w:tcPr>
            <w:tcW w:w="5620" w:type="dxa"/>
            <w:tcBorders>
              <w:top w:val="nil"/>
              <w:left w:val="nil"/>
              <w:bottom w:val="nil"/>
              <w:right w:val="nil"/>
            </w:tcBorders>
          </w:tcPr>
          <w:p w:rsidR="002065E3" w:rsidRPr="0004042B" w:rsidRDefault="0004042B">
            <w:pPr>
              <w:pStyle w:val="ConsPlusNormal"/>
              <w:jc w:val="both"/>
            </w:pPr>
            <w:hyperlink w:anchor="P528" w:history="1">
              <w:r w:rsidR="002065E3" w:rsidRPr="0004042B">
                <w:t>подпрограмма</w:t>
              </w:r>
            </w:hyperlink>
            <w:r w:rsidR="002065E3" w:rsidRPr="0004042B">
              <w:t xml:space="preserve"> "Создание благоприятных условий для инвестиционной деятельности в Самарской области" на 2014 - 2020 годы;</w:t>
            </w:r>
          </w:p>
        </w:tc>
      </w:tr>
      <w:tr w:rsidR="0004042B" w:rsidRPr="0004042B">
        <w:tc>
          <w:tcPr>
            <w:tcW w:w="3061"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620" w:type="dxa"/>
            <w:tcBorders>
              <w:top w:val="nil"/>
              <w:left w:val="nil"/>
              <w:bottom w:val="nil"/>
              <w:right w:val="nil"/>
            </w:tcBorders>
          </w:tcPr>
          <w:p w:rsidR="002065E3" w:rsidRPr="0004042B" w:rsidRDefault="0004042B">
            <w:pPr>
              <w:pStyle w:val="ConsPlusNormal"/>
              <w:jc w:val="both"/>
            </w:pPr>
            <w:hyperlink w:anchor="P1280" w:history="1">
              <w:r w:rsidR="002065E3" w:rsidRPr="0004042B">
                <w:t>подпрограмма</w:t>
              </w:r>
            </w:hyperlink>
            <w:r w:rsidR="002065E3" w:rsidRPr="0004042B">
              <w:t xml:space="preserve"> "Развитие инновационной деятельности в Самарской области" на 2014 - 2020 годы;</w:t>
            </w:r>
          </w:p>
        </w:tc>
      </w:tr>
      <w:tr w:rsidR="0004042B" w:rsidRPr="0004042B">
        <w:tc>
          <w:tcPr>
            <w:tcW w:w="3061"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620" w:type="dxa"/>
            <w:tcBorders>
              <w:top w:val="nil"/>
              <w:left w:val="nil"/>
              <w:bottom w:val="nil"/>
              <w:right w:val="nil"/>
            </w:tcBorders>
          </w:tcPr>
          <w:p w:rsidR="002065E3" w:rsidRPr="0004042B" w:rsidRDefault="0004042B">
            <w:pPr>
              <w:pStyle w:val="ConsPlusNormal"/>
              <w:jc w:val="both"/>
            </w:pPr>
            <w:hyperlink w:anchor="P1947" w:history="1">
              <w:r w:rsidR="002065E3" w:rsidRPr="0004042B">
                <w:t>подпрограмма</w:t>
              </w:r>
            </w:hyperlink>
            <w:r w:rsidR="002065E3" w:rsidRPr="0004042B">
              <w:t xml:space="preserve"> субсидирования создания рабочих мест в монопрофильных городских округах Самарской области на 2014 - 2020 годы;</w:t>
            </w:r>
          </w:p>
        </w:tc>
      </w:tr>
      <w:tr w:rsidR="0004042B" w:rsidRPr="0004042B">
        <w:tc>
          <w:tcPr>
            <w:tcW w:w="3061"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620" w:type="dxa"/>
            <w:tcBorders>
              <w:top w:val="nil"/>
              <w:left w:val="nil"/>
              <w:bottom w:val="nil"/>
              <w:right w:val="nil"/>
            </w:tcBorders>
          </w:tcPr>
          <w:p w:rsidR="002065E3" w:rsidRPr="0004042B" w:rsidRDefault="0004042B">
            <w:pPr>
              <w:pStyle w:val="ConsPlusNormal"/>
              <w:jc w:val="both"/>
            </w:pPr>
            <w:hyperlink w:anchor="P2348" w:history="1">
              <w:r w:rsidR="002065E3" w:rsidRPr="0004042B">
                <w:t>подпрограмма</w:t>
              </w:r>
            </w:hyperlink>
            <w:r w:rsidR="002065E3" w:rsidRPr="0004042B">
              <w:t xml:space="preserve"> "Создание технопарков и технополисов на территории Самарской области" на 2014 - 2018 годы</w:t>
            </w:r>
          </w:p>
        </w:tc>
      </w:tr>
      <w:tr w:rsidR="0004042B" w:rsidRPr="0004042B">
        <w:tc>
          <w:tcPr>
            <w:tcW w:w="3061"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620" w:type="dxa"/>
            <w:tcBorders>
              <w:top w:val="nil"/>
              <w:left w:val="nil"/>
              <w:bottom w:val="nil"/>
              <w:right w:val="nil"/>
            </w:tcBorders>
          </w:tcPr>
          <w:p w:rsidR="002065E3" w:rsidRPr="0004042B" w:rsidRDefault="0004042B">
            <w:pPr>
              <w:pStyle w:val="ConsPlusNormal"/>
              <w:jc w:val="both"/>
            </w:pPr>
            <w:hyperlink w:anchor="P3871" w:history="1">
              <w:r w:rsidR="002065E3" w:rsidRPr="0004042B">
                <w:t>подпрограмма</w:t>
              </w:r>
            </w:hyperlink>
            <w:r w:rsidR="002065E3" w:rsidRPr="0004042B">
              <w:t xml:space="preserve"> "Развитие инновационного территориального аэрокосмического кластера Самарской области" на 2015 - 2020 годы</w:t>
            </w:r>
          </w:p>
        </w:tc>
      </w:tr>
      <w:tr w:rsidR="0004042B" w:rsidRPr="0004042B">
        <w:tc>
          <w:tcPr>
            <w:tcW w:w="9041"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09.04.2014 </w:t>
            </w:r>
            <w:hyperlink r:id="rId61" w:history="1">
              <w:r w:rsidRPr="0004042B">
                <w:t>N 184</w:t>
              </w:r>
            </w:hyperlink>
            <w:r w:rsidRPr="0004042B">
              <w:t xml:space="preserve">, от 19.02.2015 </w:t>
            </w:r>
            <w:hyperlink r:id="rId62" w:history="1">
              <w:r w:rsidRPr="0004042B">
                <w:t>N 82</w:t>
              </w:r>
            </w:hyperlink>
            <w:r w:rsidRPr="0004042B">
              <w:t xml:space="preserve">, от 01.07.2015 </w:t>
            </w:r>
            <w:hyperlink r:id="rId63" w:history="1">
              <w:r w:rsidRPr="0004042B">
                <w:t>N 391</w:t>
              </w:r>
            </w:hyperlink>
            <w:r w:rsidRPr="0004042B">
              <w:t xml:space="preserve">, от 05.08.2016 </w:t>
            </w:r>
            <w:hyperlink r:id="rId64" w:history="1">
              <w:r w:rsidRPr="0004042B">
                <w:t>N 433</w:t>
              </w:r>
            </w:hyperlink>
            <w:r w:rsidRPr="0004042B">
              <w:t xml:space="preserve">, от 20.12.2016 </w:t>
            </w:r>
            <w:hyperlink r:id="rId65" w:history="1">
              <w:r w:rsidRPr="0004042B">
                <w:t>N 765</w:t>
              </w:r>
            </w:hyperlink>
            <w:r w:rsidRPr="0004042B">
              <w:t xml:space="preserve">, от 19.01.2018 </w:t>
            </w:r>
            <w:hyperlink r:id="rId66" w:history="1">
              <w:r w:rsidRPr="0004042B">
                <w:t>N 23</w:t>
              </w:r>
            </w:hyperlink>
            <w:r w:rsidRPr="0004042B">
              <w:t>)</w:t>
            </w:r>
          </w:p>
        </w:tc>
      </w:tr>
      <w:tr w:rsidR="0004042B" w:rsidRPr="0004042B">
        <w:tc>
          <w:tcPr>
            <w:tcW w:w="3061" w:type="dxa"/>
            <w:tcBorders>
              <w:top w:val="nil"/>
              <w:left w:val="nil"/>
              <w:bottom w:val="nil"/>
              <w:right w:val="nil"/>
            </w:tcBorders>
          </w:tcPr>
          <w:p w:rsidR="002065E3" w:rsidRPr="0004042B" w:rsidRDefault="002065E3">
            <w:pPr>
              <w:pStyle w:val="ConsPlusNormal"/>
            </w:pPr>
            <w:r w:rsidRPr="0004042B">
              <w:t>ИНЫЕ ПРОГРАММЫ С УКАЗАНИЕМ ЦЕЛЕЙ И СРОКОВ РЕАЛИЗАЦИИ</w:t>
            </w:r>
          </w:p>
        </w:tc>
        <w:tc>
          <w:tcPr>
            <w:tcW w:w="360" w:type="dxa"/>
            <w:tcBorders>
              <w:top w:val="nil"/>
              <w:left w:val="nil"/>
              <w:bottom w:val="nil"/>
              <w:right w:val="nil"/>
            </w:tcBorders>
          </w:tcPr>
          <w:p w:rsidR="002065E3" w:rsidRPr="0004042B" w:rsidRDefault="002065E3">
            <w:pPr>
              <w:pStyle w:val="ConsPlusNormal"/>
              <w:jc w:val="both"/>
            </w:pPr>
            <w:r w:rsidRPr="0004042B">
              <w:t>-</w:t>
            </w:r>
          </w:p>
        </w:tc>
        <w:tc>
          <w:tcPr>
            <w:tcW w:w="5620" w:type="dxa"/>
            <w:tcBorders>
              <w:top w:val="nil"/>
              <w:left w:val="nil"/>
              <w:bottom w:val="nil"/>
              <w:right w:val="nil"/>
            </w:tcBorders>
          </w:tcPr>
          <w:p w:rsidR="002065E3" w:rsidRPr="0004042B" w:rsidRDefault="002065E3">
            <w:pPr>
              <w:pStyle w:val="ConsPlusNormal"/>
              <w:jc w:val="both"/>
            </w:pPr>
            <w:r w:rsidRPr="0004042B">
              <w:t>отсутствуют</w:t>
            </w:r>
          </w:p>
        </w:tc>
      </w:tr>
      <w:tr w:rsidR="0004042B" w:rsidRPr="0004042B">
        <w:tc>
          <w:tcPr>
            <w:tcW w:w="3061" w:type="dxa"/>
            <w:tcBorders>
              <w:top w:val="nil"/>
              <w:left w:val="nil"/>
              <w:bottom w:val="nil"/>
              <w:right w:val="nil"/>
            </w:tcBorders>
          </w:tcPr>
          <w:p w:rsidR="002065E3" w:rsidRPr="0004042B" w:rsidRDefault="002065E3">
            <w:pPr>
              <w:pStyle w:val="ConsPlusNormal"/>
            </w:pPr>
            <w:r w:rsidRPr="0004042B">
              <w:t>ПЛАН МЕРОПРИЯТИЙ С УКАЗАНИЕМ СРОКОВ РЕАЛИЗАЦИИ</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5620" w:type="dxa"/>
            <w:tcBorders>
              <w:top w:val="nil"/>
              <w:left w:val="nil"/>
              <w:bottom w:val="nil"/>
              <w:right w:val="nil"/>
            </w:tcBorders>
          </w:tcPr>
          <w:p w:rsidR="002065E3" w:rsidRPr="0004042B" w:rsidRDefault="002065E3">
            <w:pPr>
              <w:pStyle w:val="ConsPlusNormal"/>
              <w:jc w:val="both"/>
            </w:pPr>
            <w:r w:rsidRPr="0004042B">
              <w:t xml:space="preserve">План мероприятий, направленных на финансовое обеспечение деятельности министерства экономического развития, инвестиций и торговли Самарской области, исполнение отдельных полномочий министерства экономического развития, инвестиций и торговли Самарской области и выполнение государственного </w:t>
            </w:r>
            <w:r w:rsidRPr="0004042B">
              <w:lastRenderedPageBreak/>
              <w:t>задания государственным учреждением, в отношении которого министерство экономического развития, инвестиций и торговли Самарской области осуществляет функции и полномочия учредителя, на 2017 - 2020 годы</w:t>
            </w:r>
          </w:p>
        </w:tc>
      </w:tr>
      <w:tr w:rsidR="0004042B" w:rsidRPr="0004042B">
        <w:tc>
          <w:tcPr>
            <w:tcW w:w="9041" w:type="dxa"/>
            <w:gridSpan w:val="3"/>
            <w:tcBorders>
              <w:top w:val="nil"/>
              <w:left w:val="nil"/>
              <w:bottom w:val="nil"/>
              <w:right w:val="nil"/>
            </w:tcBorders>
          </w:tcPr>
          <w:p w:rsidR="002065E3" w:rsidRPr="0004042B" w:rsidRDefault="002065E3">
            <w:pPr>
              <w:pStyle w:val="ConsPlusNormal"/>
              <w:jc w:val="both"/>
            </w:pPr>
            <w:r w:rsidRPr="0004042B">
              <w:lastRenderedPageBreak/>
              <w:t xml:space="preserve">(в ред. Постановлений Правительства Самарской области от 16.01.2017 </w:t>
            </w:r>
            <w:hyperlink r:id="rId67" w:history="1">
              <w:r w:rsidRPr="0004042B">
                <w:t>N 12</w:t>
              </w:r>
            </w:hyperlink>
            <w:r w:rsidRPr="0004042B">
              <w:t xml:space="preserve">, от 19.01.2018 </w:t>
            </w:r>
            <w:hyperlink r:id="rId68" w:history="1">
              <w:r w:rsidRPr="0004042B">
                <w:t>N 23</w:t>
              </w:r>
            </w:hyperlink>
            <w:r w:rsidRPr="0004042B">
              <w:t>)</w:t>
            </w:r>
          </w:p>
        </w:tc>
      </w:tr>
      <w:tr w:rsidR="0004042B" w:rsidRPr="0004042B">
        <w:tc>
          <w:tcPr>
            <w:tcW w:w="3061" w:type="dxa"/>
            <w:tcBorders>
              <w:top w:val="nil"/>
              <w:left w:val="nil"/>
              <w:bottom w:val="nil"/>
              <w:right w:val="nil"/>
            </w:tcBorders>
          </w:tcPr>
          <w:p w:rsidR="002065E3" w:rsidRPr="0004042B" w:rsidRDefault="002065E3">
            <w:pPr>
              <w:pStyle w:val="ConsPlusNormal"/>
            </w:pPr>
            <w:r w:rsidRPr="0004042B">
              <w:t>ЭТАПЫ И СРОКИ РЕАЛИЗАЦИИ ПРОГРАММЫ</w:t>
            </w:r>
          </w:p>
        </w:tc>
        <w:tc>
          <w:tcPr>
            <w:tcW w:w="360" w:type="dxa"/>
            <w:tcBorders>
              <w:top w:val="nil"/>
              <w:left w:val="nil"/>
              <w:bottom w:val="nil"/>
              <w:right w:val="nil"/>
            </w:tcBorders>
          </w:tcPr>
          <w:p w:rsidR="002065E3" w:rsidRPr="0004042B" w:rsidRDefault="002065E3">
            <w:pPr>
              <w:pStyle w:val="ConsPlusNormal"/>
              <w:jc w:val="both"/>
            </w:pPr>
            <w:r w:rsidRPr="0004042B">
              <w:t>-</w:t>
            </w:r>
          </w:p>
        </w:tc>
        <w:tc>
          <w:tcPr>
            <w:tcW w:w="5620" w:type="dxa"/>
            <w:tcBorders>
              <w:top w:val="nil"/>
              <w:left w:val="nil"/>
              <w:bottom w:val="nil"/>
              <w:right w:val="nil"/>
            </w:tcBorders>
          </w:tcPr>
          <w:p w:rsidR="002065E3" w:rsidRPr="0004042B" w:rsidRDefault="002065E3">
            <w:pPr>
              <w:pStyle w:val="ConsPlusNormal"/>
              <w:jc w:val="both"/>
            </w:pPr>
            <w:r w:rsidRPr="0004042B">
              <w:t>2014 - 2020 годы. Программа реализуется в один этап</w:t>
            </w:r>
          </w:p>
        </w:tc>
      </w:tr>
      <w:tr w:rsidR="0004042B" w:rsidRPr="0004042B">
        <w:tc>
          <w:tcPr>
            <w:tcW w:w="9041"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69" w:history="1">
              <w:r w:rsidRPr="0004042B">
                <w:t>N 765</w:t>
              </w:r>
            </w:hyperlink>
            <w:r w:rsidRPr="0004042B">
              <w:t xml:space="preserve">, от 19.01.2018 </w:t>
            </w:r>
            <w:hyperlink r:id="rId70" w:history="1">
              <w:r w:rsidRPr="0004042B">
                <w:t>N 23</w:t>
              </w:r>
            </w:hyperlink>
            <w:r w:rsidRPr="0004042B">
              <w:t>)</w:t>
            </w:r>
          </w:p>
        </w:tc>
      </w:tr>
      <w:tr w:rsidR="0004042B" w:rsidRPr="0004042B">
        <w:tc>
          <w:tcPr>
            <w:tcW w:w="3061" w:type="dxa"/>
            <w:tcBorders>
              <w:top w:val="nil"/>
              <w:left w:val="nil"/>
              <w:bottom w:val="nil"/>
              <w:right w:val="nil"/>
            </w:tcBorders>
          </w:tcPr>
          <w:p w:rsidR="002065E3" w:rsidRPr="0004042B" w:rsidRDefault="002065E3">
            <w:pPr>
              <w:pStyle w:val="ConsPlusNormal"/>
              <w:jc w:val="both"/>
            </w:pPr>
            <w:r w:rsidRPr="0004042B">
              <w:t>ОБЪЕМЫ БЮДЖЕТНЫХ АССИГНОВАНИЙ ПРОГРАММЫ</w:t>
            </w:r>
          </w:p>
        </w:tc>
        <w:tc>
          <w:tcPr>
            <w:tcW w:w="360" w:type="dxa"/>
            <w:tcBorders>
              <w:top w:val="nil"/>
              <w:left w:val="nil"/>
              <w:bottom w:val="nil"/>
              <w:right w:val="nil"/>
            </w:tcBorders>
          </w:tcPr>
          <w:p w:rsidR="002065E3" w:rsidRPr="0004042B" w:rsidRDefault="002065E3">
            <w:pPr>
              <w:pStyle w:val="ConsPlusNormal"/>
              <w:jc w:val="both"/>
            </w:pPr>
            <w:r w:rsidRPr="0004042B">
              <w:t>-</w:t>
            </w:r>
          </w:p>
        </w:tc>
        <w:tc>
          <w:tcPr>
            <w:tcW w:w="5620" w:type="dxa"/>
            <w:tcBorders>
              <w:top w:val="nil"/>
              <w:left w:val="nil"/>
              <w:bottom w:val="nil"/>
              <w:right w:val="nil"/>
            </w:tcBorders>
          </w:tcPr>
          <w:p w:rsidR="002065E3" w:rsidRPr="0004042B" w:rsidRDefault="002065E3">
            <w:pPr>
              <w:pStyle w:val="ConsPlusNormal"/>
              <w:jc w:val="both"/>
            </w:pPr>
            <w:r w:rsidRPr="0004042B">
              <w:t xml:space="preserve">объем финансирования Программы за счет средств областного бюджета, в том числе формируемых за счет планируемых к поступлению средств федерального бюджета и средств неиспользованного остатка прошлых лет, составляет 8885,174 млн. рублей </w:t>
            </w:r>
            <w:hyperlink w:anchor="P265" w:history="1">
              <w:r w:rsidRPr="0004042B">
                <w:t>&lt;1&gt;</w:t>
              </w:r>
            </w:hyperlink>
            <w:r w:rsidRPr="0004042B">
              <w:t>, в том числе:</w:t>
            </w:r>
          </w:p>
          <w:p w:rsidR="002065E3" w:rsidRPr="0004042B" w:rsidRDefault="002065E3">
            <w:pPr>
              <w:pStyle w:val="ConsPlusNormal"/>
              <w:jc w:val="both"/>
            </w:pPr>
            <w:r w:rsidRPr="0004042B">
              <w:t>в 2014 году - 3574,34 млн. рублей, из них за счет планируемых к поступлению средств федерального бюджета в размере 416,5 млн. рублей;</w:t>
            </w:r>
          </w:p>
          <w:p w:rsidR="002065E3" w:rsidRPr="0004042B" w:rsidRDefault="002065E3">
            <w:pPr>
              <w:pStyle w:val="ConsPlusNormal"/>
              <w:jc w:val="both"/>
            </w:pPr>
            <w:r w:rsidRPr="0004042B">
              <w:t xml:space="preserve">в 2015 году - 1761,197 млн. рублей </w:t>
            </w:r>
            <w:hyperlink w:anchor="P274" w:history="1">
              <w:r w:rsidRPr="0004042B">
                <w:t>&lt;2&gt;</w:t>
              </w:r>
            </w:hyperlink>
            <w:r w:rsidRPr="0004042B">
              <w:t>, из них за счет планируемых к поступлению средств федерального бюджета в размере 135,968 млн. рублей и средств неиспользованного остатка прошлых лет в размере 468,36 млн. рублей;</w:t>
            </w:r>
          </w:p>
          <w:p w:rsidR="002065E3" w:rsidRPr="0004042B" w:rsidRDefault="002065E3">
            <w:pPr>
              <w:pStyle w:val="ConsPlusNormal"/>
              <w:jc w:val="both"/>
            </w:pPr>
            <w:r w:rsidRPr="0004042B">
              <w:t xml:space="preserve">в 2016 году - 1028,816 млн. рублей </w:t>
            </w:r>
            <w:hyperlink w:anchor="P276" w:history="1">
              <w:r w:rsidRPr="0004042B">
                <w:t>&lt;3&gt;</w:t>
              </w:r>
            </w:hyperlink>
            <w:r w:rsidRPr="0004042B">
              <w:t>, из них за счет планируемых к поступлению средств федерального бюджета в размере 18,581 млн. рублей и средств неиспользованного остатка прошлых лет в размере 90,891 млн. рублей;</w:t>
            </w:r>
          </w:p>
          <w:p w:rsidR="002065E3" w:rsidRPr="0004042B" w:rsidRDefault="002065E3">
            <w:pPr>
              <w:pStyle w:val="ConsPlusNormal"/>
              <w:jc w:val="both"/>
            </w:pPr>
            <w:r w:rsidRPr="0004042B">
              <w:t>в 2017 году - 1010,112 млн. рублей, из них за счет планируемых к поступлению средств федерального бюджета в размере 120,34 млн. рублей;</w:t>
            </w:r>
          </w:p>
          <w:p w:rsidR="002065E3" w:rsidRPr="0004042B" w:rsidRDefault="002065E3">
            <w:pPr>
              <w:pStyle w:val="ConsPlusNormal"/>
              <w:jc w:val="both"/>
            </w:pPr>
            <w:r w:rsidRPr="0004042B">
              <w:t xml:space="preserve">в 2018 году - 940,455 млн. рублей </w:t>
            </w:r>
            <w:hyperlink w:anchor="P278" w:history="1">
              <w:r w:rsidRPr="0004042B">
                <w:t>&lt;4&gt;</w:t>
              </w:r>
            </w:hyperlink>
            <w:r w:rsidRPr="0004042B">
              <w:t>;</w:t>
            </w:r>
          </w:p>
          <w:p w:rsidR="002065E3" w:rsidRPr="0004042B" w:rsidRDefault="002065E3">
            <w:pPr>
              <w:pStyle w:val="ConsPlusNormal"/>
              <w:jc w:val="both"/>
            </w:pPr>
            <w:r w:rsidRPr="0004042B">
              <w:t xml:space="preserve">в 2019 году - 596,105 млн. рублей </w:t>
            </w:r>
            <w:hyperlink w:anchor="P280" w:history="1">
              <w:r w:rsidRPr="0004042B">
                <w:t>&lt;5&gt;</w:t>
              </w:r>
            </w:hyperlink>
            <w:r w:rsidRPr="0004042B">
              <w:t>;</w:t>
            </w:r>
          </w:p>
          <w:p w:rsidR="002065E3" w:rsidRPr="0004042B" w:rsidRDefault="002065E3">
            <w:pPr>
              <w:pStyle w:val="ConsPlusNormal"/>
              <w:jc w:val="both"/>
            </w:pPr>
            <w:r w:rsidRPr="0004042B">
              <w:t xml:space="preserve">в 2020 году - 533,4 млн. рублей </w:t>
            </w:r>
            <w:hyperlink w:anchor="P283" w:history="1">
              <w:r w:rsidRPr="0004042B">
                <w:t>&lt;6&gt;</w:t>
              </w:r>
            </w:hyperlink>
          </w:p>
        </w:tc>
      </w:tr>
      <w:tr w:rsidR="0004042B" w:rsidRPr="0004042B">
        <w:tc>
          <w:tcPr>
            <w:tcW w:w="9041"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21.12.2017 </w:t>
            </w:r>
            <w:hyperlink r:id="rId71" w:history="1">
              <w:r w:rsidRPr="0004042B">
                <w:t>N 873</w:t>
              </w:r>
            </w:hyperlink>
            <w:r w:rsidRPr="0004042B">
              <w:t xml:space="preserve">, от 19.01.2018 </w:t>
            </w:r>
            <w:hyperlink r:id="rId72" w:history="1">
              <w:r w:rsidRPr="0004042B">
                <w:t>N 23</w:t>
              </w:r>
            </w:hyperlink>
            <w:r w:rsidRPr="0004042B">
              <w:t xml:space="preserve">, от 30.03.2018 </w:t>
            </w:r>
            <w:hyperlink r:id="rId73" w:history="1">
              <w:r w:rsidRPr="0004042B">
                <w:t>N 163</w:t>
              </w:r>
            </w:hyperlink>
            <w:r w:rsidRPr="0004042B">
              <w:t>)</w:t>
            </w:r>
          </w:p>
        </w:tc>
      </w:tr>
      <w:tr w:rsidR="0004042B" w:rsidRPr="0004042B">
        <w:tc>
          <w:tcPr>
            <w:tcW w:w="3061" w:type="dxa"/>
            <w:tcBorders>
              <w:top w:val="nil"/>
              <w:left w:val="nil"/>
              <w:bottom w:val="nil"/>
              <w:right w:val="nil"/>
            </w:tcBorders>
          </w:tcPr>
          <w:p w:rsidR="002065E3" w:rsidRPr="0004042B" w:rsidRDefault="002065E3">
            <w:pPr>
              <w:pStyle w:val="ConsPlusNormal"/>
            </w:pPr>
            <w:r w:rsidRPr="0004042B">
              <w:t>ОЖИДАЕМЫЕ РЕЗУЛЬТАТЫ РЕАЛИЗАЦИИ ПРОГРАММЫ</w:t>
            </w:r>
          </w:p>
        </w:tc>
        <w:tc>
          <w:tcPr>
            <w:tcW w:w="360" w:type="dxa"/>
            <w:tcBorders>
              <w:top w:val="nil"/>
              <w:left w:val="nil"/>
              <w:bottom w:val="nil"/>
              <w:right w:val="nil"/>
            </w:tcBorders>
          </w:tcPr>
          <w:p w:rsidR="002065E3" w:rsidRPr="0004042B" w:rsidRDefault="002065E3">
            <w:pPr>
              <w:pStyle w:val="ConsPlusNormal"/>
              <w:jc w:val="both"/>
            </w:pPr>
            <w:r w:rsidRPr="0004042B">
              <w:t>-</w:t>
            </w:r>
          </w:p>
        </w:tc>
        <w:tc>
          <w:tcPr>
            <w:tcW w:w="5620" w:type="dxa"/>
            <w:tcBorders>
              <w:top w:val="nil"/>
              <w:left w:val="nil"/>
              <w:bottom w:val="nil"/>
              <w:right w:val="nil"/>
            </w:tcBorders>
          </w:tcPr>
          <w:p w:rsidR="002065E3" w:rsidRPr="0004042B" w:rsidRDefault="002065E3">
            <w:pPr>
              <w:pStyle w:val="ConsPlusNormal"/>
              <w:jc w:val="both"/>
            </w:pPr>
            <w:r w:rsidRPr="0004042B">
              <w:t>реализация Программы позволит обеспечить:</w:t>
            </w:r>
          </w:p>
          <w:p w:rsidR="002065E3" w:rsidRPr="0004042B" w:rsidRDefault="002065E3">
            <w:pPr>
              <w:pStyle w:val="ConsPlusNormal"/>
              <w:jc w:val="both"/>
            </w:pPr>
            <w:r w:rsidRPr="0004042B">
              <w:t xml:space="preserve">увеличение объема инвестиций относительно объема валового регионального продукта до 27,4% в 2018 году в соответствии с </w:t>
            </w:r>
            <w:hyperlink r:id="rId74" w:history="1">
              <w:r w:rsidRPr="0004042B">
                <w:t>постановлением</w:t>
              </w:r>
            </w:hyperlink>
            <w:r w:rsidRPr="0004042B">
              <w:t xml:space="preserve"> Губернатора Самарской области от 30.10.2012 N 170 "Об утверждении Перечня значений показателей социально-экономического развития Самарской области на период с 2012 по 2020 год" (показатель, предусмотренный </w:t>
            </w:r>
            <w:hyperlink r:id="rId75" w:history="1">
              <w:r w:rsidRPr="0004042B">
                <w:t>Указом</w:t>
              </w:r>
            </w:hyperlink>
            <w:r w:rsidRPr="0004042B">
              <w:t xml:space="preserve"> Президента Российской Федерации от 07.05.2012 N 596 - до 27% в 2018 году);</w:t>
            </w:r>
          </w:p>
          <w:p w:rsidR="002065E3" w:rsidRPr="0004042B" w:rsidRDefault="002065E3">
            <w:pPr>
              <w:pStyle w:val="ConsPlusNormal"/>
              <w:jc w:val="both"/>
            </w:pPr>
            <w:r w:rsidRPr="0004042B">
              <w:t>создание более 5 тысяч новых рабочих мест;</w:t>
            </w:r>
          </w:p>
          <w:p w:rsidR="002065E3" w:rsidRPr="0004042B" w:rsidRDefault="002065E3">
            <w:pPr>
              <w:pStyle w:val="ConsPlusNormal"/>
              <w:jc w:val="both"/>
            </w:pPr>
            <w:r w:rsidRPr="0004042B">
              <w:t xml:space="preserve">абзац утратил силу. - </w:t>
            </w:r>
            <w:hyperlink r:id="rId76" w:history="1">
              <w:r w:rsidRPr="0004042B">
                <w:t>Постановление</w:t>
              </w:r>
            </w:hyperlink>
            <w:r w:rsidRPr="0004042B">
              <w:t xml:space="preserve"> Правительства </w:t>
            </w:r>
            <w:r w:rsidRPr="0004042B">
              <w:lastRenderedPageBreak/>
              <w:t>Самарской области от 20.12.2016 N 765;</w:t>
            </w:r>
          </w:p>
          <w:p w:rsidR="002065E3" w:rsidRPr="0004042B" w:rsidRDefault="002065E3">
            <w:pPr>
              <w:pStyle w:val="ConsPlusNormal"/>
              <w:jc w:val="both"/>
            </w:pPr>
            <w:r w:rsidRPr="0004042B">
              <w:t>привлечение средств федерального бюджета и средств инвесторов на реализацию проекта по созданию туристско-рекреационного комплекса "Жигулевская жемчужина";</w:t>
            </w:r>
          </w:p>
          <w:p w:rsidR="002065E3" w:rsidRPr="0004042B" w:rsidRDefault="002065E3">
            <w:pPr>
              <w:pStyle w:val="ConsPlusNormal"/>
              <w:jc w:val="both"/>
            </w:pPr>
            <w:r w:rsidRPr="0004042B">
              <w:t>создание эффективной системы поддержки и трансфера инновационных проектов;</w:t>
            </w:r>
          </w:p>
          <w:p w:rsidR="002065E3" w:rsidRPr="0004042B" w:rsidRDefault="002065E3">
            <w:pPr>
              <w:pStyle w:val="ConsPlusNormal"/>
              <w:jc w:val="both"/>
            </w:pPr>
            <w:r w:rsidRPr="0004042B">
              <w:t>рост числа перспективных инновационных проектов, успешных стартапов, разработанных и внедренных технологий;</w:t>
            </w:r>
          </w:p>
        </w:tc>
      </w:tr>
      <w:tr w:rsidR="0004042B" w:rsidRPr="0004042B">
        <w:tc>
          <w:tcPr>
            <w:tcW w:w="3061" w:type="dxa"/>
            <w:tcBorders>
              <w:top w:val="nil"/>
              <w:left w:val="nil"/>
              <w:bottom w:val="nil"/>
              <w:right w:val="nil"/>
            </w:tcBorders>
          </w:tcPr>
          <w:p w:rsidR="002065E3" w:rsidRPr="0004042B" w:rsidRDefault="002065E3">
            <w:pPr>
              <w:pStyle w:val="ConsPlusNormal"/>
            </w:pPr>
          </w:p>
        </w:tc>
        <w:tc>
          <w:tcPr>
            <w:tcW w:w="360" w:type="dxa"/>
            <w:tcBorders>
              <w:top w:val="nil"/>
              <w:left w:val="nil"/>
              <w:bottom w:val="nil"/>
              <w:right w:val="nil"/>
            </w:tcBorders>
          </w:tcPr>
          <w:p w:rsidR="002065E3" w:rsidRPr="0004042B" w:rsidRDefault="002065E3">
            <w:pPr>
              <w:pStyle w:val="ConsPlusNormal"/>
            </w:pPr>
          </w:p>
        </w:tc>
        <w:tc>
          <w:tcPr>
            <w:tcW w:w="5620" w:type="dxa"/>
            <w:tcBorders>
              <w:top w:val="nil"/>
              <w:left w:val="nil"/>
              <w:bottom w:val="nil"/>
              <w:right w:val="nil"/>
            </w:tcBorders>
          </w:tcPr>
          <w:p w:rsidR="002065E3" w:rsidRPr="0004042B" w:rsidRDefault="002065E3">
            <w:pPr>
              <w:pStyle w:val="ConsPlusNormal"/>
              <w:jc w:val="both"/>
            </w:pPr>
            <w:r w:rsidRPr="0004042B">
              <w:t>создание системы коммуникаций как единого механизма взаимодействия участников инновационной деятельности Самарской области, способствующего повышению эффективности реализации инновационных проектов и увеличению привлеченных в Самарскую область ресурсов;</w:t>
            </w:r>
          </w:p>
          <w:p w:rsidR="002065E3" w:rsidRPr="0004042B" w:rsidRDefault="002065E3">
            <w:pPr>
              <w:pStyle w:val="ConsPlusNormal"/>
              <w:jc w:val="both"/>
            </w:pPr>
            <w:r w:rsidRPr="0004042B">
              <w:t>повышение компетенций, усиление кадрового обеспечения системы коммерциализации инноваций посредством формирования команд инновационных менеджеров;</w:t>
            </w:r>
          </w:p>
          <w:p w:rsidR="002065E3" w:rsidRPr="0004042B" w:rsidRDefault="002065E3">
            <w:pPr>
              <w:pStyle w:val="ConsPlusNormal"/>
              <w:jc w:val="both"/>
            </w:pPr>
            <w:r w:rsidRPr="0004042B">
              <w:t>развитие межрегионального взаимодействия инновационных регионов, использование лучших практик региональных инновационных систем;</w:t>
            </w:r>
          </w:p>
          <w:p w:rsidR="002065E3" w:rsidRPr="0004042B" w:rsidRDefault="002065E3">
            <w:pPr>
              <w:pStyle w:val="ConsPlusNormal"/>
              <w:jc w:val="both"/>
            </w:pPr>
            <w:r w:rsidRPr="0004042B">
              <w:t>реализацию кластерных инициатив, проектов инновационных кластеров, направленных на повышение конкурентоспособности и рост эффективности взаимодействия организаций - участников кластеров, формирование условий для эффективного организационного развития инновационных кластеров, включая международную кооперацию;</w:t>
            </w:r>
          </w:p>
        </w:tc>
      </w:tr>
      <w:tr w:rsidR="0004042B" w:rsidRPr="0004042B">
        <w:tc>
          <w:tcPr>
            <w:tcW w:w="3061" w:type="dxa"/>
            <w:tcBorders>
              <w:top w:val="nil"/>
              <w:left w:val="nil"/>
              <w:bottom w:val="nil"/>
              <w:right w:val="nil"/>
            </w:tcBorders>
          </w:tcPr>
          <w:p w:rsidR="002065E3" w:rsidRPr="0004042B" w:rsidRDefault="002065E3">
            <w:pPr>
              <w:pStyle w:val="ConsPlusNormal"/>
            </w:pPr>
          </w:p>
        </w:tc>
        <w:tc>
          <w:tcPr>
            <w:tcW w:w="360" w:type="dxa"/>
            <w:tcBorders>
              <w:top w:val="nil"/>
              <w:left w:val="nil"/>
              <w:bottom w:val="nil"/>
              <w:right w:val="nil"/>
            </w:tcBorders>
          </w:tcPr>
          <w:p w:rsidR="002065E3" w:rsidRPr="0004042B" w:rsidRDefault="002065E3">
            <w:pPr>
              <w:pStyle w:val="ConsPlusNormal"/>
            </w:pPr>
          </w:p>
        </w:tc>
        <w:tc>
          <w:tcPr>
            <w:tcW w:w="5620" w:type="dxa"/>
            <w:tcBorders>
              <w:top w:val="nil"/>
              <w:left w:val="nil"/>
              <w:bottom w:val="nil"/>
              <w:right w:val="nil"/>
            </w:tcBorders>
          </w:tcPr>
          <w:p w:rsidR="002065E3" w:rsidRPr="0004042B" w:rsidRDefault="002065E3">
            <w:pPr>
              <w:pStyle w:val="ConsPlusNormal"/>
              <w:jc w:val="both"/>
            </w:pPr>
            <w:r w:rsidRPr="0004042B">
              <w:t>увеличение объемов прямых инвестиций в Самарскую область;</w:t>
            </w:r>
          </w:p>
          <w:p w:rsidR="002065E3" w:rsidRPr="0004042B" w:rsidRDefault="002065E3">
            <w:pPr>
              <w:pStyle w:val="ConsPlusNormal"/>
              <w:jc w:val="both"/>
            </w:pPr>
            <w:r w:rsidRPr="0004042B">
              <w:t>создание 869 новых рабочих мест в альтернативных отраслях экономики, что обеспечит диверсификацию экономики монопрофильных городских округов Самарской области и в долгосрочной перспективе приведет к росту налоговых поступлений в бюджеты всех уровней;</w:t>
            </w:r>
          </w:p>
          <w:p w:rsidR="002065E3" w:rsidRPr="0004042B" w:rsidRDefault="002065E3">
            <w:pPr>
              <w:pStyle w:val="ConsPlusNormal"/>
              <w:jc w:val="both"/>
            </w:pPr>
            <w:r w:rsidRPr="0004042B">
              <w:t>завершение создания Технопарка;</w:t>
            </w:r>
          </w:p>
          <w:p w:rsidR="002065E3" w:rsidRPr="0004042B" w:rsidRDefault="002065E3">
            <w:pPr>
              <w:pStyle w:val="ConsPlusNormal"/>
              <w:jc w:val="both"/>
            </w:pPr>
            <w:r w:rsidRPr="0004042B">
              <w:t>завершение разработки проектно-сметной документации в рамках создания в Самарской области научно-образовательного и технико-внедренческого комплекса в Кировском районе городского округа Самара;</w:t>
            </w:r>
          </w:p>
          <w:p w:rsidR="002065E3" w:rsidRPr="0004042B" w:rsidRDefault="002065E3">
            <w:pPr>
              <w:pStyle w:val="ConsPlusNormal"/>
              <w:jc w:val="both"/>
            </w:pPr>
            <w:r w:rsidRPr="0004042B">
              <w:t>завершение оснащения высокотехнологичным оборудованием центра технического обеспечения Технопарка в 2016 году;</w:t>
            </w:r>
          </w:p>
          <w:p w:rsidR="002065E3" w:rsidRPr="0004042B" w:rsidRDefault="002065E3">
            <w:pPr>
              <w:pStyle w:val="ConsPlusNormal"/>
              <w:jc w:val="both"/>
            </w:pPr>
            <w:r w:rsidRPr="0004042B">
              <w:t xml:space="preserve">создание условий для эффективного организационного развития Кластера, включая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w:t>
            </w:r>
            <w:r w:rsidRPr="0004042B">
              <w:lastRenderedPageBreak/>
              <w:t>развития Кластера;</w:t>
            </w:r>
          </w:p>
        </w:tc>
      </w:tr>
      <w:tr w:rsidR="0004042B" w:rsidRPr="0004042B">
        <w:tc>
          <w:tcPr>
            <w:tcW w:w="3061" w:type="dxa"/>
            <w:tcBorders>
              <w:top w:val="nil"/>
              <w:left w:val="nil"/>
              <w:bottom w:val="nil"/>
              <w:right w:val="nil"/>
            </w:tcBorders>
          </w:tcPr>
          <w:p w:rsidR="002065E3" w:rsidRPr="0004042B" w:rsidRDefault="002065E3">
            <w:pPr>
              <w:pStyle w:val="ConsPlusNormal"/>
            </w:pPr>
          </w:p>
        </w:tc>
        <w:tc>
          <w:tcPr>
            <w:tcW w:w="360" w:type="dxa"/>
            <w:tcBorders>
              <w:top w:val="nil"/>
              <w:left w:val="nil"/>
              <w:bottom w:val="nil"/>
              <w:right w:val="nil"/>
            </w:tcBorders>
          </w:tcPr>
          <w:p w:rsidR="002065E3" w:rsidRPr="0004042B" w:rsidRDefault="002065E3">
            <w:pPr>
              <w:pStyle w:val="ConsPlusNormal"/>
            </w:pPr>
          </w:p>
        </w:tc>
        <w:tc>
          <w:tcPr>
            <w:tcW w:w="5620" w:type="dxa"/>
            <w:tcBorders>
              <w:top w:val="nil"/>
              <w:left w:val="nil"/>
              <w:bottom w:val="nil"/>
              <w:right w:val="nil"/>
            </w:tcBorders>
          </w:tcPr>
          <w:p w:rsidR="002065E3" w:rsidRPr="0004042B" w:rsidRDefault="002065E3">
            <w:pPr>
              <w:pStyle w:val="ConsPlusNormal"/>
              <w:jc w:val="both"/>
            </w:pPr>
            <w:r w:rsidRPr="0004042B">
              <w:t>повышение доли инновационной продукции собственного производства, выполненных организациями-участниками Кластера инновационных работ и услуг, в том числе за счет развития сектора исследований и разработок, кооперации в научно-технической сфере;</w:t>
            </w:r>
          </w:p>
          <w:p w:rsidR="002065E3" w:rsidRPr="0004042B" w:rsidRDefault="002065E3">
            <w:pPr>
              <w:pStyle w:val="ConsPlusNormal"/>
              <w:jc w:val="both"/>
            </w:pPr>
            <w:r w:rsidRPr="0004042B">
              <w:t>повышение уровня обеспеченности Кластера объектами инновационной, образовательной, транспортной, энергетической, инженерной и социальной инфраструктур Кластера;</w:t>
            </w:r>
          </w:p>
          <w:p w:rsidR="002065E3" w:rsidRPr="0004042B" w:rsidRDefault="002065E3">
            <w:pPr>
              <w:pStyle w:val="ConsPlusNormal"/>
              <w:jc w:val="both"/>
            </w:pPr>
            <w:r w:rsidRPr="0004042B">
              <w:t>повышение уровня обеспеченности организаций-участников Кластера необходимыми для реализации проектов Кластера компетенциями, развитие кадрового потенциала организаций-участников Кластера, включающее развитие системы подготовки и повышения квалификации научных, инженерно-технических и управленческих кадров;</w:t>
            </w:r>
          </w:p>
        </w:tc>
      </w:tr>
      <w:tr w:rsidR="0004042B" w:rsidRPr="0004042B">
        <w:tc>
          <w:tcPr>
            <w:tcW w:w="3061" w:type="dxa"/>
            <w:tcBorders>
              <w:top w:val="nil"/>
              <w:left w:val="nil"/>
              <w:bottom w:val="nil"/>
              <w:right w:val="nil"/>
            </w:tcBorders>
          </w:tcPr>
          <w:p w:rsidR="002065E3" w:rsidRPr="0004042B" w:rsidRDefault="002065E3">
            <w:pPr>
              <w:pStyle w:val="ConsPlusNormal"/>
            </w:pPr>
          </w:p>
        </w:tc>
        <w:tc>
          <w:tcPr>
            <w:tcW w:w="360" w:type="dxa"/>
            <w:tcBorders>
              <w:top w:val="nil"/>
              <w:left w:val="nil"/>
              <w:bottom w:val="nil"/>
              <w:right w:val="nil"/>
            </w:tcBorders>
          </w:tcPr>
          <w:p w:rsidR="002065E3" w:rsidRPr="0004042B" w:rsidRDefault="002065E3">
            <w:pPr>
              <w:pStyle w:val="ConsPlusNormal"/>
            </w:pPr>
          </w:p>
        </w:tc>
        <w:tc>
          <w:tcPr>
            <w:tcW w:w="5620" w:type="dxa"/>
            <w:tcBorders>
              <w:top w:val="nil"/>
              <w:left w:val="nil"/>
              <w:bottom w:val="nil"/>
              <w:right w:val="nil"/>
            </w:tcBorders>
          </w:tcPr>
          <w:p w:rsidR="002065E3" w:rsidRPr="0004042B" w:rsidRDefault="002065E3">
            <w:pPr>
              <w:pStyle w:val="ConsPlusNormal"/>
              <w:jc w:val="both"/>
            </w:pPr>
            <w:r w:rsidRPr="0004042B">
              <w:t>укрепление научно-исследовательской и материально-технической базы Кластера;</w:t>
            </w:r>
          </w:p>
          <w:p w:rsidR="002065E3" w:rsidRPr="0004042B" w:rsidRDefault="002065E3">
            <w:pPr>
              <w:pStyle w:val="ConsPlusNormal"/>
              <w:jc w:val="both"/>
            </w:pPr>
            <w:r w:rsidRPr="0004042B">
              <w:t>создание условий для эффективной реализации проектов Кластера (в том числе работ и проектов в сфере научных исследований и разработок), выполняемых организациями-участниками Кластера в кооперации, включая реализацию проектов совместно с зарубежными партнерами;</w:t>
            </w:r>
          </w:p>
          <w:p w:rsidR="002065E3" w:rsidRPr="0004042B" w:rsidRDefault="002065E3">
            <w:pPr>
              <w:pStyle w:val="ConsPlusNormal"/>
              <w:jc w:val="both"/>
            </w:pPr>
            <w:r w:rsidRPr="0004042B">
              <w:t>укрепление малого и среднего инновационного предпринимательства в Кластере в сфере практического применения аэрокосмических технологий для развития новых авиационно-космических производств и в других сферах экономики Самарской области;</w:t>
            </w:r>
          </w:p>
          <w:p w:rsidR="002065E3" w:rsidRPr="0004042B" w:rsidRDefault="002065E3">
            <w:pPr>
              <w:pStyle w:val="ConsPlusNormal"/>
              <w:jc w:val="both"/>
            </w:pPr>
            <w:r w:rsidRPr="0004042B">
              <w:t>развитие международной кооперации в аэрокосмической сфере, направленной на повышение эффективности реализации проектов Кластера, расширение рынков сбыта продукции организаций-участников Кластера;</w:t>
            </w:r>
          </w:p>
          <w:p w:rsidR="002065E3" w:rsidRPr="0004042B" w:rsidRDefault="002065E3">
            <w:pPr>
              <w:pStyle w:val="ConsPlusNormal"/>
              <w:jc w:val="both"/>
            </w:pPr>
            <w:r w:rsidRPr="0004042B">
              <w:t>развитие производственного потенциала и производственной кооперации в Кластере;</w:t>
            </w:r>
          </w:p>
          <w:p w:rsidR="002065E3" w:rsidRPr="0004042B" w:rsidRDefault="002065E3">
            <w:pPr>
              <w:pStyle w:val="ConsPlusNormal"/>
              <w:jc w:val="both"/>
            </w:pPr>
            <w:r w:rsidRPr="0004042B">
              <w:t>реализация кластерных инициатив, проектов Кластера, направленных на повышение конкурентоспособности и рост эффективности взаимодействия организаций-участников Кластера;</w:t>
            </w:r>
          </w:p>
          <w:p w:rsidR="002065E3" w:rsidRPr="0004042B" w:rsidRDefault="002065E3">
            <w:pPr>
              <w:pStyle w:val="ConsPlusNormal"/>
              <w:jc w:val="both"/>
            </w:pPr>
            <w:r w:rsidRPr="0004042B">
              <w:t>привлечение средств со стороны некоммерческой организации "Фонд развития моногородов" для софинансирования создания объектов инфраструктуры, необходимых для реализации новых инвестиционных проектов на территории "Жигулевская долина 2" в городском округе Тольятти;</w:t>
            </w:r>
          </w:p>
          <w:p w:rsidR="002065E3" w:rsidRPr="0004042B" w:rsidRDefault="002065E3">
            <w:pPr>
              <w:pStyle w:val="ConsPlusNormal"/>
              <w:jc w:val="both"/>
            </w:pPr>
            <w:r w:rsidRPr="0004042B">
              <w:t>обеспечить увеличение объемов привлеченных инвестиций в Самарскую область</w:t>
            </w:r>
          </w:p>
        </w:tc>
      </w:tr>
      <w:tr w:rsidR="002065E3" w:rsidRPr="0004042B">
        <w:tc>
          <w:tcPr>
            <w:tcW w:w="9041"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19.02.2015 </w:t>
            </w:r>
            <w:hyperlink r:id="rId77" w:history="1">
              <w:r w:rsidRPr="0004042B">
                <w:t>N 82</w:t>
              </w:r>
            </w:hyperlink>
            <w:r w:rsidRPr="0004042B">
              <w:t xml:space="preserve">, от 01.07.2015 </w:t>
            </w:r>
            <w:hyperlink r:id="rId78" w:history="1">
              <w:r w:rsidRPr="0004042B">
                <w:t xml:space="preserve">N </w:t>
              </w:r>
              <w:r w:rsidRPr="0004042B">
                <w:lastRenderedPageBreak/>
                <w:t>391</w:t>
              </w:r>
            </w:hyperlink>
            <w:r w:rsidRPr="0004042B">
              <w:t xml:space="preserve">, от 20.08.2015 </w:t>
            </w:r>
            <w:hyperlink r:id="rId79" w:history="1">
              <w:r w:rsidRPr="0004042B">
                <w:t>N 523</w:t>
              </w:r>
            </w:hyperlink>
            <w:r w:rsidRPr="0004042B">
              <w:t xml:space="preserve">, от 29.10.2015 </w:t>
            </w:r>
            <w:hyperlink r:id="rId80" w:history="1">
              <w:r w:rsidRPr="0004042B">
                <w:t>N 683</w:t>
              </w:r>
            </w:hyperlink>
            <w:r w:rsidRPr="0004042B">
              <w:t xml:space="preserve">, от 29.12.2015 </w:t>
            </w:r>
            <w:hyperlink r:id="rId81" w:history="1">
              <w:r w:rsidRPr="0004042B">
                <w:t>N 902</w:t>
              </w:r>
            </w:hyperlink>
            <w:r w:rsidRPr="0004042B">
              <w:t xml:space="preserve">, от 05.08.2016 </w:t>
            </w:r>
            <w:hyperlink r:id="rId82" w:history="1">
              <w:r w:rsidRPr="0004042B">
                <w:t>N 433</w:t>
              </w:r>
            </w:hyperlink>
            <w:r w:rsidRPr="0004042B">
              <w:t xml:space="preserve">, от 20.12.2016 </w:t>
            </w:r>
            <w:hyperlink r:id="rId83" w:history="1">
              <w:r w:rsidRPr="0004042B">
                <w:t>N 765</w:t>
              </w:r>
            </w:hyperlink>
            <w:r w:rsidRPr="0004042B">
              <w:t xml:space="preserve">, от 18.08.2017 </w:t>
            </w:r>
            <w:hyperlink r:id="rId84" w:history="1">
              <w:r w:rsidRPr="0004042B">
                <w:t>N 540</w:t>
              </w:r>
            </w:hyperlink>
            <w:r w:rsidRPr="0004042B">
              <w:t xml:space="preserve">, от 30.11.2017 </w:t>
            </w:r>
            <w:hyperlink r:id="rId85" w:history="1">
              <w:r w:rsidRPr="0004042B">
                <w:t>N 772</w:t>
              </w:r>
            </w:hyperlink>
            <w:r w:rsidRPr="0004042B">
              <w:t>)</w:t>
            </w:r>
          </w:p>
        </w:tc>
      </w:tr>
    </w:tbl>
    <w:p w:rsidR="002065E3" w:rsidRPr="0004042B" w:rsidRDefault="002065E3">
      <w:pPr>
        <w:pStyle w:val="ConsPlusNormal"/>
        <w:jc w:val="both"/>
      </w:pPr>
    </w:p>
    <w:p w:rsidR="002065E3" w:rsidRPr="0004042B" w:rsidRDefault="002065E3">
      <w:pPr>
        <w:pStyle w:val="ConsPlusNormal"/>
        <w:ind w:firstLine="540"/>
        <w:jc w:val="both"/>
      </w:pPr>
      <w:r w:rsidRPr="0004042B">
        <w:t>--------------------------------</w:t>
      </w:r>
    </w:p>
    <w:p w:rsidR="002065E3" w:rsidRPr="0004042B" w:rsidRDefault="002065E3">
      <w:pPr>
        <w:pStyle w:val="ConsPlusNormal"/>
        <w:spacing w:before="220"/>
        <w:ind w:firstLine="540"/>
        <w:jc w:val="both"/>
      </w:pPr>
      <w:bookmarkStart w:id="2" w:name="P265"/>
      <w:bookmarkEnd w:id="2"/>
      <w:r w:rsidRPr="0004042B">
        <w:t>&lt;1&gt; В случае если в одном или нескольких финансовых годах имеется неиспользованный остаток средств, общий объем финансирования Программы рассчитывается по формуле</w:t>
      </w:r>
    </w:p>
    <w:p w:rsidR="002065E3" w:rsidRPr="0004042B" w:rsidRDefault="002065E3">
      <w:pPr>
        <w:pStyle w:val="ConsPlusNormal"/>
        <w:jc w:val="both"/>
      </w:pPr>
    </w:p>
    <w:p w:rsidR="002065E3" w:rsidRPr="0004042B" w:rsidRDefault="0004042B">
      <w:pPr>
        <w:pStyle w:val="ConsPlusNormal"/>
        <w:jc w:val="center"/>
      </w:pPr>
      <w:r w:rsidRPr="0004042B">
        <w:rPr>
          <w:position w:val="-19"/>
        </w:rPr>
        <w:pict>
          <v:shape id="_x0000_i1025" style="width:93pt;height:30.75pt" coordsize="" o:spt="100" adj="0,,0" path="" filled="f" stroked="f">
            <v:stroke joinstyle="miter"/>
            <v:imagedata r:id="rId86" o:title="base_23808_104750_32768"/>
            <v:formulas/>
            <v:path o:connecttype="segments"/>
          </v:shape>
        </w:pict>
      </w:r>
    </w:p>
    <w:p w:rsidR="002065E3" w:rsidRPr="0004042B" w:rsidRDefault="002065E3">
      <w:pPr>
        <w:pStyle w:val="ConsPlusNormal"/>
        <w:jc w:val="both"/>
      </w:pPr>
    </w:p>
    <w:p w:rsidR="002065E3" w:rsidRPr="0004042B" w:rsidRDefault="002065E3">
      <w:pPr>
        <w:pStyle w:val="ConsPlusNormal"/>
        <w:ind w:firstLine="540"/>
        <w:jc w:val="both"/>
      </w:pPr>
      <w:r w:rsidRPr="0004042B">
        <w:t>где V - объем финансирования;</w:t>
      </w:r>
    </w:p>
    <w:p w:rsidR="002065E3" w:rsidRPr="0004042B" w:rsidRDefault="002065E3">
      <w:pPr>
        <w:pStyle w:val="ConsPlusNormal"/>
        <w:spacing w:before="220"/>
        <w:ind w:firstLine="540"/>
        <w:jc w:val="both"/>
      </w:pPr>
      <w:r w:rsidRPr="0004042B">
        <w:t>V</w:t>
      </w:r>
      <w:r w:rsidRPr="0004042B">
        <w:rPr>
          <w:vertAlign w:val="subscript"/>
        </w:rPr>
        <w:t>n</w:t>
      </w:r>
      <w:r w:rsidRPr="0004042B">
        <w:t xml:space="preserve"> - финансирование мероприятий по годам;</w:t>
      </w:r>
    </w:p>
    <w:p w:rsidR="002065E3" w:rsidRPr="0004042B" w:rsidRDefault="002065E3">
      <w:pPr>
        <w:pStyle w:val="ConsPlusNormal"/>
        <w:spacing w:before="220"/>
        <w:ind w:firstLine="540"/>
        <w:jc w:val="both"/>
      </w:pPr>
      <w:r w:rsidRPr="0004042B">
        <w:t>O</w:t>
      </w:r>
      <w:r w:rsidRPr="0004042B">
        <w:rPr>
          <w:vertAlign w:val="subscript"/>
        </w:rPr>
        <w:t>n</w:t>
      </w:r>
      <w:r w:rsidRPr="0004042B">
        <w:t xml:space="preserve"> - неиспользованный остаток средств по годам.</w:t>
      </w:r>
    </w:p>
    <w:p w:rsidR="002065E3" w:rsidRPr="0004042B" w:rsidRDefault="002065E3">
      <w:pPr>
        <w:pStyle w:val="ConsPlusNormal"/>
        <w:spacing w:before="220"/>
        <w:ind w:firstLine="540"/>
        <w:jc w:val="both"/>
      </w:pPr>
      <w:r w:rsidRPr="0004042B">
        <w:t>Объем финансирования Программы за счет средств областного бюджета в размере, превышающем 8376,473 млн. рублей, предусматривается отдельным постановлением Правительства Самарской области.</w:t>
      </w:r>
    </w:p>
    <w:p w:rsidR="002065E3" w:rsidRPr="0004042B" w:rsidRDefault="002065E3">
      <w:pPr>
        <w:pStyle w:val="ConsPlusNormal"/>
        <w:jc w:val="both"/>
      </w:pPr>
      <w:r w:rsidRPr="0004042B">
        <w:t xml:space="preserve">(в ред. Постановлений Правительства Самарской области от 01.07.2015 </w:t>
      </w:r>
      <w:hyperlink r:id="rId87" w:history="1">
        <w:r w:rsidRPr="0004042B">
          <w:t>N 391</w:t>
        </w:r>
      </w:hyperlink>
      <w:r w:rsidRPr="0004042B">
        <w:t xml:space="preserve">, от 20.08.2015 </w:t>
      </w:r>
      <w:hyperlink r:id="rId88" w:history="1">
        <w:r w:rsidRPr="0004042B">
          <w:t>N 523</w:t>
        </w:r>
      </w:hyperlink>
      <w:r w:rsidRPr="0004042B">
        <w:t xml:space="preserve">, от 29.10.2015 </w:t>
      </w:r>
      <w:hyperlink r:id="rId89" w:history="1">
        <w:r w:rsidRPr="0004042B">
          <w:t>N 683</w:t>
        </w:r>
      </w:hyperlink>
      <w:r w:rsidRPr="0004042B">
        <w:t xml:space="preserve">, от 04.12.2015 </w:t>
      </w:r>
      <w:hyperlink r:id="rId90" w:history="1">
        <w:r w:rsidRPr="0004042B">
          <w:t>N 806</w:t>
        </w:r>
      </w:hyperlink>
      <w:r w:rsidRPr="0004042B">
        <w:t xml:space="preserve">, от 29.12.2015 </w:t>
      </w:r>
      <w:hyperlink r:id="rId91" w:history="1">
        <w:r w:rsidRPr="0004042B">
          <w:t>N 902</w:t>
        </w:r>
      </w:hyperlink>
      <w:r w:rsidRPr="0004042B">
        <w:t xml:space="preserve">, от 29.04.2016 </w:t>
      </w:r>
      <w:hyperlink r:id="rId92" w:history="1">
        <w:r w:rsidRPr="0004042B">
          <w:t>N 210</w:t>
        </w:r>
      </w:hyperlink>
      <w:r w:rsidRPr="0004042B">
        <w:t xml:space="preserve">, от 10.06.2016 </w:t>
      </w:r>
      <w:hyperlink r:id="rId93" w:history="1">
        <w:r w:rsidRPr="0004042B">
          <w:t>N 301</w:t>
        </w:r>
      </w:hyperlink>
      <w:r w:rsidRPr="0004042B">
        <w:t xml:space="preserve">, от 05.08.2016 </w:t>
      </w:r>
      <w:hyperlink r:id="rId94" w:history="1">
        <w:r w:rsidRPr="0004042B">
          <w:t>N 433</w:t>
        </w:r>
      </w:hyperlink>
      <w:r w:rsidRPr="0004042B">
        <w:t xml:space="preserve">, от 20.12.2016 </w:t>
      </w:r>
      <w:hyperlink r:id="rId95" w:history="1">
        <w:r w:rsidRPr="0004042B">
          <w:t>N 765</w:t>
        </w:r>
      </w:hyperlink>
      <w:r w:rsidRPr="0004042B">
        <w:t xml:space="preserve">, от 10.03.2017 </w:t>
      </w:r>
      <w:hyperlink r:id="rId96" w:history="1">
        <w:r w:rsidRPr="0004042B">
          <w:t>N 142</w:t>
        </w:r>
      </w:hyperlink>
      <w:r w:rsidRPr="0004042B">
        <w:t xml:space="preserve">, от 10.08.2017 </w:t>
      </w:r>
      <w:hyperlink r:id="rId97" w:history="1">
        <w:r w:rsidRPr="0004042B">
          <w:t>N 526</w:t>
        </w:r>
      </w:hyperlink>
      <w:r w:rsidRPr="0004042B">
        <w:t xml:space="preserve">, от 18.08.2017 </w:t>
      </w:r>
      <w:hyperlink r:id="rId98" w:history="1">
        <w:r w:rsidRPr="0004042B">
          <w:t>N 540</w:t>
        </w:r>
      </w:hyperlink>
      <w:r w:rsidRPr="0004042B">
        <w:t xml:space="preserve">, от 25.10.2017 </w:t>
      </w:r>
      <w:hyperlink r:id="rId99" w:history="1">
        <w:r w:rsidRPr="0004042B">
          <w:t>N 664</w:t>
        </w:r>
      </w:hyperlink>
      <w:r w:rsidRPr="0004042B">
        <w:t xml:space="preserve">, от 30.11.2017 </w:t>
      </w:r>
      <w:hyperlink r:id="rId100" w:history="1">
        <w:r w:rsidRPr="0004042B">
          <w:t>N 772</w:t>
        </w:r>
      </w:hyperlink>
      <w:r w:rsidRPr="0004042B">
        <w:t xml:space="preserve">, от 21.12.2017 </w:t>
      </w:r>
      <w:hyperlink r:id="rId101" w:history="1">
        <w:r w:rsidRPr="0004042B">
          <w:t>N 873</w:t>
        </w:r>
      </w:hyperlink>
      <w:r w:rsidRPr="0004042B">
        <w:t xml:space="preserve">, от 19.01.2018 </w:t>
      </w:r>
      <w:hyperlink r:id="rId102" w:history="1">
        <w:r w:rsidRPr="0004042B">
          <w:t>N 23</w:t>
        </w:r>
      </w:hyperlink>
      <w:r w:rsidRPr="0004042B">
        <w:t xml:space="preserve">, от 30.03.2018 </w:t>
      </w:r>
      <w:hyperlink r:id="rId103" w:history="1">
        <w:r w:rsidRPr="0004042B">
          <w:t>N 163</w:t>
        </w:r>
      </w:hyperlink>
      <w:r w:rsidRPr="0004042B">
        <w:t>)</w:t>
      </w:r>
    </w:p>
    <w:p w:rsidR="002065E3" w:rsidRPr="0004042B" w:rsidRDefault="002065E3">
      <w:pPr>
        <w:pStyle w:val="ConsPlusNormal"/>
        <w:spacing w:before="220"/>
        <w:ind w:firstLine="540"/>
        <w:jc w:val="both"/>
      </w:pPr>
      <w:bookmarkStart w:id="3" w:name="P274"/>
      <w:bookmarkEnd w:id="3"/>
      <w:r w:rsidRPr="0004042B">
        <w:t>&lt;2&gt; Объем финансирования за счет средств областного бюджета в 2015 году в размере, превышающем 1635,897 млн. рублей, предусматривается отдельным постановлением Правительства Самарской области.</w:t>
      </w:r>
    </w:p>
    <w:p w:rsidR="002065E3" w:rsidRPr="0004042B" w:rsidRDefault="002065E3">
      <w:pPr>
        <w:pStyle w:val="ConsPlusNormal"/>
        <w:jc w:val="both"/>
      </w:pPr>
      <w:r w:rsidRPr="0004042B">
        <w:t xml:space="preserve">(в ред. Постановлений Правительства Самарской области от 01.07.2015 </w:t>
      </w:r>
      <w:hyperlink r:id="rId104" w:history="1">
        <w:r w:rsidRPr="0004042B">
          <w:t>N 391</w:t>
        </w:r>
      </w:hyperlink>
      <w:r w:rsidRPr="0004042B">
        <w:t xml:space="preserve">, от 20.08.2015 </w:t>
      </w:r>
      <w:hyperlink r:id="rId105" w:history="1">
        <w:r w:rsidRPr="0004042B">
          <w:t>N 523</w:t>
        </w:r>
      </w:hyperlink>
      <w:r w:rsidRPr="0004042B">
        <w:t xml:space="preserve">, от 29.10.2015 </w:t>
      </w:r>
      <w:hyperlink r:id="rId106" w:history="1">
        <w:r w:rsidRPr="0004042B">
          <w:t>N 683</w:t>
        </w:r>
      </w:hyperlink>
      <w:r w:rsidRPr="0004042B">
        <w:t xml:space="preserve">, от 04.12.2015 </w:t>
      </w:r>
      <w:hyperlink r:id="rId107" w:history="1">
        <w:r w:rsidRPr="0004042B">
          <w:t>N 806</w:t>
        </w:r>
      </w:hyperlink>
      <w:r w:rsidRPr="0004042B">
        <w:t>)</w:t>
      </w:r>
    </w:p>
    <w:p w:rsidR="002065E3" w:rsidRPr="0004042B" w:rsidRDefault="002065E3">
      <w:pPr>
        <w:pStyle w:val="ConsPlusNormal"/>
        <w:spacing w:before="220"/>
        <w:ind w:firstLine="540"/>
        <w:jc w:val="both"/>
      </w:pPr>
      <w:bookmarkStart w:id="4" w:name="P276"/>
      <w:bookmarkEnd w:id="4"/>
      <w:r w:rsidRPr="0004042B">
        <w:t>&lt;3&gt; Объем финансирования за счет средств областного бюджета в 2016 году в размере, превышающем 992,816 млн. рублей, предусматривается отдельным постановлением Правительства Самарской области.</w:t>
      </w:r>
    </w:p>
    <w:p w:rsidR="002065E3" w:rsidRPr="0004042B" w:rsidRDefault="002065E3">
      <w:pPr>
        <w:pStyle w:val="ConsPlusNormal"/>
        <w:jc w:val="both"/>
      </w:pPr>
      <w:r w:rsidRPr="0004042B">
        <w:t xml:space="preserve">(в ред. Постановлений Правительства Самарской области от 01.07.2015 </w:t>
      </w:r>
      <w:hyperlink r:id="rId108" w:history="1">
        <w:r w:rsidRPr="0004042B">
          <w:t>N 391</w:t>
        </w:r>
      </w:hyperlink>
      <w:r w:rsidRPr="0004042B">
        <w:t xml:space="preserve">, от 29.12.2015 </w:t>
      </w:r>
      <w:hyperlink r:id="rId109" w:history="1">
        <w:r w:rsidRPr="0004042B">
          <w:t>N 902</w:t>
        </w:r>
      </w:hyperlink>
      <w:r w:rsidRPr="0004042B">
        <w:t xml:space="preserve">, от 29.04.2016 </w:t>
      </w:r>
      <w:hyperlink r:id="rId110" w:history="1">
        <w:r w:rsidRPr="0004042B">
          <w:t>N 210</w:t>
        </w:r>
      </w:hyperlink>
      <w:r w:rsidRPr="0004042B">
        <w:t xml:space="preserve">, от 10.06.2016 </w:t>
      </w:r>
      <w:hyperlink r:id="rId111" w:history="1">
        <w:r w:rsidRPr="0004042B">
          <w:t>N 301</w:t>
        </w:r>
      </w:hyperlink>
      <w:r w:rsidRPr="0004042B">
        <w:t xml:space="preserve">, от 05.08.2016 </w:t>
      </w:r>
      <w:hyperlink r:id="rId112" w:history="1">
        <w:r w:rsidRPr="0004042B">
          <w:t>N 433</w:t>
        </w:r>
      </w:hyperlink>
      <w:r w:rsidRPr="0004042B">
        <w:t xml:space="preserve">, от 20.12.2016 </w:t>
      </w:r>
      <w:hyperlink r:id="rId113" w:history="1">
        <w:r w:rsidRPr="0004042B">
          <w:t>N 765</w:t>
        </w:r>
      </w:hyperlink>
      <w:r w:rsidRPr="0004042B">
        <w:t>)</w:t>
      </w:r>
    </w:p>
    <w:p w:rsidR="002065E3" w:rsidRPr="0004042B" w:rsidRDefault="002065E3">
      <w:pPr>
        <w:pStyle w:val="ConsPlusNormal"/>
        <w:spacing w:before="220"/>
        <w:ind w:firstLine="540"/>
        <w:jc w:val="both"/>
      </w:pPr>
      <w:bookmarkStart w:id="5" w:name="P278"/>
      <w:bookmarkEnd w:id="5"/>
      <w:r w:rsidRPr="0004042B">
        <w:t>&lt;4&gt; Объем финансирования за счет средств областного бюджета в 2018 году в размере, превышающем 675,49 млн. рублей, предусматривается отдельным постановлением Правительства Самарской области.</w:t>
      </w:r>
    </w:p>
    <w:p w:rsidR="002065E3" w:rsidRPr="0004042B" w:rsidRDefault="002065E3">
      <w:pPr>
        <w:pStyle w:val="ConsPlusNormal"/>
        <w:jc w:val="both"/>
      </w:pPr>
      <w:r w:rsidRPr="0004042B">
        <w:t xml:space="preserve">(в ред. Постановлений Правительства Самарской области от 21.12.2017 </w:t>
      </w:r>
      <w:hyperlink r:id="rId114" w:history="1">
        <w:r w:rsidRPr="0004042B">
          <w:t>N 873</w:t>
        </w:r>
      </w:hyperlink>
      <w:r w:rsidRPr="0004042B">
        <w:t xml:space="preserve">, от 19.01.2018 </w:t>
      </w:r>
      <w:hyperlink r:id="rId115" w:history="1">
        <w:r w:rsidRPr="0004042B">
          <w:t>N 23</w:t>
        </w:r>
      </w:hyperlink>
      <w:r w:rsidRPr="0004042B">
        <w:t xml:space="preserve">, от 30.03.2018 </w:t>
      </w:r>
      <w:hyperlink r:id="rId116" w:history="1">
        <w:r w:rsidRPr="0004042B">
          <w:t>N 163</w:t>
        </w:r>
      </w:hyperlink>
      <w:r w:rsidRPr="0004042B">
        <w:t>)</w:t>
      </w:r>
    </w:p>
    <w:p w:rsidR="002065E3" w:rsidRPr="0004042B" w:rsidRDefault="002065E3">
      <w:pPr>
        <w:pStyle w:val="ConsPlusNormal"/>
        <w:spacing w:before="220"/>
        <w:ind w:firstLine="540"/>
        <w:jc w:val="both"/>
      </w:pPr>
      <w:bookmarkStart w:id="6" w:name="P280"/>
      <w:bookmarkEnd w:id="6"/>
      <w:r w:rsidRPr="0004042B">
        <w:t>&lt;5&gt; Объем финансирования за счет средств областного бюджета в 2019 году в размере, превышающем 525,378 млн. рублей, предусматривается отдельным постановлением Правительства Самарской области.</w:t>
      </w:r>
    </w:p>
    <w:p w:rsidR="002065E3" w:rsidRPr="0004042B" w:rsidRDefault="002065E3">
      <w:pPr>
        <w:pStyle w:val="ConsPlusNormal"/>
        <w:jc w:val="both"/>
      </w:pPr>
      <w:r w:rsidRPr="0004042B">
        <w:t xml:space="preserve">(в ред. Постановлений Правительства Самарской области от 21.12.2017 </w:t>
      </w:r>
      <w:hyperlink r:id="rId117" w:history="1">
        <w:r w:rsidRPr="0004042B">
          <w:t>N 873</w:t>
        </w:r>
      </w:hyperlink>
      <w:r w:rsidRPr="0004042B">
        <w:t xml:space="preserve">, от 19.01.2018 </w:t>
      </w:r>
      <w:hyperlink r:id="rId118" w:history="1">
        <w:r w:rsidRPr="0004042B">
          <w:t>N 23</w:t>
        </w:r>
      </w:hyperlink>
      <w:r w:rsidRPr="0004042B">
        <w:t>)</w:t>
      </w:r>
    </w:p>
    <w:p w:rsidR="002065E3" w:rsidRPr="0004042B" w:rsidRDefault="002065E3">
      <w:pPr>
        <w:pStyle w:val="ConsPlusNormal"/>
        <w:spacing w:before="220"/>
        <w:ind w:firstLine="540"/>
        <w:jc w:val="both"/>
      </w:pPr>
      <w:r w:rsidRPr="0004042B">
        <w:t xml:space="preserve">&lt;6&gt; Сноска утратила силу. - </w:t>
      </w:r>
      <w:hyperlink r:id="rId119" w:history="1">
        <w:r w:rsidRPr="0004042B">
          <w:t>Постановление</w:t>
        </w:r>
      </w:hyperlink>
      <w:r w:rsidRPr="0004042B">
        <w:t xml:space="preserve"> Правительства Самарской области от 21.12.2017 N 873.</w:t>
      </w:r>
    </w:p>
    <w:p w:rsidR="002065E3" w:rsidRPr="0004042B" w:rsidRDefault="002065E3">
      <w:pPr>
        <w:pStyle w:val="ConsPlusNormal"/>
        <w:spacing w:before="220"/>
        <w:ind w:firstLine="540"/>
        <w:jc w:val="both"/>
      </w:pPr>
      <w:bookmarkStart w:id="7" w:name="P283"/>
      <w:bookmarkEnd w:id="7"/>
      <w:r w:rsidRPr="0004042B">
        <w:t>&lt;6&gt; Объем финансирования за счет средств областного бюджета в 2020 году в размере, превышающем 521,691 млн. рублей, предусматривается отдельным постановлением Правительства Самарской области.</w:t>
      </w:r>
    </w:p>
    <w:p w:rsidR="002065E3" w:rsidRPr="0004042B" w:rsidRDefault="002065E3">
      <w:pPr>
        <w:pStyle w:val="ConsPlusNormal"/>
        <w:jc w:val="both"/>
      </w:pPr>
      <w:r w:rsidRPr="0004042B">
        <w:lastRenderedPageBreak/>
        <w:t xml:space="preserve">(сноска введена </w:t>
      </w:r>
      <w:hyperlink r:id="rId120" w:history="1">
        <w:r w:rsidRPr="0004042B">
          <w:t>Постановлением</w:t>
        </w:r>
      </w:hyperlink>
      <w:r w:rsidRPr="0004042B">
        <w:t xml:space="preserve"> Правительства Самарской области от 19.01.2018 N 23)</w:t>
      </w:r>
    </w:p>
    <w:p w:rsidR="002065E3" w:rsidRPr="0004042B" w:rsidRDefault="002065E3">
      <w:pPr>
        <w:pStyle w:val="ConsPlusNormal"/>
        <w:jc w:val="both"/>
      </w:pPr>
    </w:p>
    <w:p w:rsidR="002065E3" w:rsidRPr="0004042B" w:rsidRDefault="002065E3">
      <w:pPr>
        <w:pStyle w:val="ConsPlusNormal"/>
        <w:jc w:val="center"/>
        <w:outlineLvl w:val="1"/>
      </w:pPr>
      <w:r w:rsidRPr="0004042B">
        <w:t>1. ОБЩАЯ ХАРАКТЕРИСТИКА ТЕКУЩЕГО СОСТОЯНИЯ</w:t>
      </w:r>
    </w:p>
    <w:p w:rsidR="002065E3" w:rsidRPr="0004042B" w:rsidRDefault="002065E3">
      <w:pPr>
        <w:pStyle w:val="ConsPlusNormal"/>
        <w:jc w:val="center"/>
      </w:pPr>
      <w:r w:rsidRPr="0004042B">
        <w:t>ИНВЕСТИЦИОННОЙ И ИННОВАЦИОННОЙ ДЕЯТЕЛЬНОСТИ.</w:t>
      </w:r>
    </w:p>
    <w:p w:rsidR="002065E3" w:rsidRPr="0004042B" w:rsidRDefault="002065E3">
      <w:pPr>
        <w:pStyle w:val="ConsPlusNormal"/>
        <w:jc w:val="center"/>
      </w:pPr>
      <w:r w:rsidRPr="0004042B">
        <w:t>ОСНОВНЫЕ ПРОБЛЕМЫ В СФЕРЕ ИНВЕСТИЦИОННОЙ И</w:t>
      </w:r>
    </w:p>
    <w:p w:rsidR="002065E3" w:rsidRPr="0004042B" w:rsidRDefault="002065E3">
      <w:pPr>
        <w:pStyle w:val="ConsPlusNormal"/>
        <w:jc w:val="center"/>
      </w:pPr>
      <w:r w:rsidRPr="0004042B">
        <w:t>ИННОВАЦИОННОЙ ДЕЯТЕЛЬНОСТИ. АНАЛИЗ РИСКОВ РЕАЛИЗАЦИИ</w:t>
      </w:r>
    </w:p>
    <w:p w:rsidR="002065E3" w:rsidRPr="0004042B" w:rsidRDefault="002065E3">
      <w:pPr>
        <w:pStyle w:val="ConsPlusNormal"/>
        <w:jc w:val="center"/>
      </w:pPr>
      <w:r w:rsidRPr="0004042B">
        <w:t>ПРОГРАММЫ И ОПИСАНИЕ МЕР УПРАВЛЕНИЯ РИСКАМИ</w:t>
      </w:r>
    </w:p>
    <w:p w:rsidR="002065E3" w:rsidRPr="0004042B" w:rsidRDefault="002065E3">
      <w:pPr>
        <w:pStyle w:val="ConsPlusNormal"/>
        <w:jc w:val="center"/>
      </w:pPr>
      <w:r w:rsidRPr="0004042B">
        <w:t>РЕАЛИЗАЦИИ ПРОГРАММЫ</w:t>
      </w:r>
    </w:p>
    <w:p w:rsidR="002065E3" w:rsidRPr="0004042B" w:rsidRDefault="002065E3">
      <w:pPr>
        <w:pStyle w:val="ConsPlusNormal"/>
        <w:jc w:val="both"/>
      </w:pPr>
    </w:p>
    <w:p w:rsidR="002065E3" w:rsidRPr="0004042B" w:rsidRDefault="002065E3">
      <w:pPr>
        <w:pStyle w:val="ConsPlusNormal"/>
        <w:jc w:val="center"/>
        <w:outlineLvl w:val="2"/>
      </w:pPr>
      <w:r w:rsidRPr="0004042B">
        <w:t>1.1. ОБЩАЯ ХАРАКТЕРИСТИКА ТЕКУЩЕГО СОСТОЯНИЯ</w:t>
      </w:r>
    </w:p>
    <w:p w:rsidR="002065E3" w:rsidRPr="0004042B" w:rsidRDefault="002065E3">
      <w:pPr>
        <w:pStyle w:val="ConsPlusNormal"/>
        <w:jc w:val="center"/>
      </w:pPr>
      <w:r w:rsidRPr="0004042B">
        <w:t>ИНВЕСТИЦИОННОЙ И ИННОВАЦИОННОЙ ДЕЯТЕЛЬНОСТИ.</w:t>
      </w:r>
    </w:p>
    <w:p w:rsidR="002065E3" w:rsidRPr="0004042B" w:rsidRDefault="002065E3">
      <w:pPr>
        <w:pStyle w:val="ConsPlusNormal"/>
        <w:jc w:val="center"/>
      </w:pPr>
      <w:r w:rsidRPr="0004042B">
        <w:t>ОСНОВНЫЕ ПРОБЛЕМЫ В СФЕРЕ ИНВЕСТИЦИОННОЙ</w:t>
      </w:r>
    </w:p>
    <w:p w:rsidR="002065E3" w:rsidRPr="0004042B" w:rsidRDefault="002065E3">
      <w:pPr>
        <w:pStyle w:val="ConsPlusNormal"/>
        <w:jc w:val="center"/>
      </w:pPr>
      <w:r w:rsidRPr="0004042B">
        <w:t>И ИННОВАЦИОННОЙ ДЕЯТЕЛЬНОСТИ</w:t>
      </w:r>
    </w:p>
    <w:p w:rsidR="002065E3" w:rsidRPr="0004042B" w:rsidRDefault="002065E3">
      <w:pPr>
        <w:pStyle w:val="ConsPlusNormal"/>
        <w:jc w:val="both"/>
      </w:pPr>
    </w:p>
    <w:p w:rsidR="002065E3" w:rsidRPr="0004042B" w:rsidRDefault="002065E3">
      <w:pPr>
        <w:pStyle w:val="ConsPlusNormal"/>
        <w:ind w:firstLine="540"/>
        <w:jc w:val="both"/>
      </w:pPr>
      <w:r w:rsidRPr="0004042B">
        <w:t>Уровень инвестиционного климата в Самарской области относительно других субъектов Российской Федерации достаточно высок, что отмечается как российскими, так и международными рейтинговыми агентствами.</w:t>
      </w:r>
    </w:p>
    <w:p w:rsidR="002065E3" w:rsidRPr="0004042B" w:rsidRDefault="002065E3">
      <w:pPr>
        <w:pStyle w:val="ConsPlusNormal"/>
        <w:spacing w:before="220"/>
        <w:ind w:firstLine="540"/>
        <w:jc w:val="both"/>
      </w:pPr>
      <w:r w:rsidRPr="0004042B">
        <w:t>По оценке авторитетного российского рейтингового агентства "Эксперт РА", Самарская область обладает одновременно стабильным и качественным инвестиционным климатом и входит в первую десятку субъектов Российской Федерации по уровню инвестиционного потенциала.</w:t>
      </w:r>
    </w:p>
    <w:p w:rsidR="002065E3" w:rsidRPr="0004042B" w:rsidRDefault="002065E3">
      <w:pPr>
        <w:pStyle w:val="ConsPlusNormal"/>
        <w:spacing w:before="220"/>
        <w:ind w:firstLine="540"/>
        <w:jc w:val="both"/>
      </w:pPr>
      <w:r w:rsidRPr="0004042B">
        <w:t>В соответствии с Докладом о конкурентоспособности России 2012, подготовленным Евразийским институтом конкурентоспособности в сотрудничестве с компанией Strategy Partners Group и Сбербанком России, Самарская область разделила с Челябинской областью пятое и шестое места в рейтинге 30 российских регионов по уровню конкурентоспособности. Это лучший показатель в Приволжском федеральном округе.</w:t>
      </w:r>
    </w:p>
    <w:p w:rsidR="002065E3" w:rsidRPr="0004042B" w:rsidRDefault="002065E3">
      <w:pPr>
        <w:pStyle w:val="ConsPlusNormal"/>
        <w:spacing w:before="220"/>
        <w:ind w:firstLine="540"/>
        <w:jc w:val="both"/>
      </w:pPr>
      <w:r w:rsidRPr="0004042B">
        <w:t>Уровни кредитного рейтинга Самарской области - BB+ (прогноз "Стабильный") по версии международного рейтингового агентства Standard &amp; Poor's и "Ba1" (прогноз "Стабильный") - рейтинг агентства Moody's, что отражает высокое кредитное качество по сравнению с другими российскими регионами. Выше оценки кредитоспособности только у столичных и крупных нефтегазодобывающих регионов.</w:t>
      </w:r>
    </w:p>
    <w:p w:rsidR="002065E3" w:rsidRPr="0004042B" w:rsidRDefault="002065E3">
      <w:pPr>
        <w:pStyle w:val="ConsPlusNormal"/>
        <w:spacing w:before="220"/>
        <w:ind w:firstLine="540"/>
        <w:jc w:val="both"/>
      </w:pPr>
      <w:r w:rsidRPr="0004042B">
        <w:t>По объемам инвестиций в основной капитал Самарская область стабильно входит в первую двадцатку субъектов Российской Федерации.</w:t>
      </w:r>
    </w:p>
    <w:p w:rsidR="002065E3" w:rsidRPr="0004042B" w:rsidRDefault="002065E3">
      <w:pPr>
        <w:pStyle w:val="ConsPlusNormal"/>
        <w:spacing w:before="220"/>
        <w:ind w:firstLine="540"/>
        <w:jc w:val="both"/>
      </w:pPr>
      <w:r w:rsidRPr="0004042B">
        <w:t>Инвестор, в том числе иностранный, реализующий инвестиционный проект на территории Самарской области, может воспользоваться государственной поддержкой, закрепленной в региональном инвестиционном законодательстве, на всех стадиях и этапах реализации проектов - это налоговые льготы, субсидии, государственные гарантии, организационная и информационная поддержка и т.д.</w:t>
      </w:r>
    </w:p>
    <w:p w:rsidR="002065E3" w:rsidRPr="0004042B" w:rsidRDefault="002065E3">
      <w:pPr>
        <w:pStyle w:val="ConsPlusNormal"/>
        <w:spacing w:before="220"/>
        <w:ind w:firstLine="540"/>
        <w:jc w:val="both"/>
      </w:pPr>
      <w:r w:rsidRPr="0004042B">
        <w:t>В целях повышения инвестиционной привлекательности в Самарской области внедряется Стандарт деятельности органов исполнительной власти по обеспечению благоприятного инвестиционного климата в регионе (далее - Стандарт), подготовленный автономной некоммерческой организацией "Агентство стратегических инициатив по продвижению новых проектов".</w:t>
      </w:r>
    </w:p>
    <w:p w:rsidR="002065E3" w:rsidRPr="0004042B" w:rsidRDefault="002065E3">
      <w:pPr>
        <w:pStyle w:val="ConsPlusNormal"/>
        <w:spacing w:before="220"/>
        <w:ind w:firstLine="540"/>
        <w:jc w:val="both"/>
      </w:pPr>
      <w:r w:rsidRPr="0004042B">
        <w:t>В целях внедрения Стандарта разработаны и реализуются "дорожные карты" по направлениям работы.</w:t>
      </w:r>
    </w:p>
    <w:p w:rsidR="002065E3" w:rsidRPr="0004042B" w:rsidRDefault="002065E3">
      <w:pPr>
        <w:pStyle w:val="ConsPlusNormal"/>
        <w:spacing w:before="220"/>
        <w:ind w:firstLine="540"/>
        <w:jc w:val="both"/>
      </w:pPr>
      <w:r w:rsidRPr="0004042B">
        <w:t>В 2013 году создан Совет по улучшению инвестиционного климата в Самарской области, впервые утверждена Инвестиционная декларация Самарской области.</w:t>
      </w:r>
    </w:p>
    <w:p w:rsidR="002065E3" w:rsidRPr="0004042B" w:rsidRDefault="002065E3">
      <w:pPr>
        <w:pStyle w:val="ConsPlusNormal"/>
        <w:spacing w:before="220"/>
        <w:ind w:firstLine="540"/>
        <w:jc w:val="both"/>
      </w:pPr>
      <w:r w:rsidRPr="0004042B">
        <w:lastRenderedPageBreak/>
        <w:t>Активно используется проектный принцип работы с инвесторами, осуществляется комплексное индивидуальное сопровождение проектов от этапа проектирования до ввода инвестиционных объектов в эксплуатацию.</w:t>
      </w:r>
    </w:p>
    <w:p w:rsidR="002065E3" w:rsidRPr="0004042B" w:rsidRDefault="002065E3">
      <w:pPr>
        <w:pStyle w:val="ConsPlusNormal"/>
        <w:spacing w:before="220"/>
        <w:ind w:firstLine="540"/>
        <w:jc w:val="both"/>
      </w:pPr>
      <w:r w:rsidRPr="0004042B">
        <w:t>Создаются объекты инвестиционной и инновационной инфраструктуры, где инвесторам будут предоставляться дополнительные льготы и преференции.</w:t>
      </w:r>
    </w:p>
    <w:p w:rsidR="002065E3" w:rsidRPr="0004042B" w:rsidRDefault="002065E3">
      <w:pPr>
        <w:pStyle w:val="ConsPlusNormal"/>
        <w:spacing w:before="220"/>
        <w:ind w:firstLine="540"/>
        <w:jc w:val="both"/>
      </w:pPr>
      <w:r w:rsidRPr="0004042B">
        <w:t>Идет активное строительство объектов и инфраструктуры особой экономической зоны промышленно-производственного типа на территории муниципального района Ставропольский, Технопарка. Начата работа по созданию индустриального и агропромышленного парков. Кроме того, специализированный нефтехимический индустриальный парк создает закрытое акционерное общество "Тольяттисинтез".</w:t>
      </w:r>
    </w:p>
    <w:p w:rsidR="002065E3" w:rsidRPr="0004042B" w:rsidRDefault="002065E3">
      <w:pPr>
        <w:pStyle w:val="ConsPlusNormal"/>
        <w:jc w:val="both"/>
      </w:pPr>
      <w:r w:rsidRPr="0004042B">
        <w:t xml:space="preserve">(в ред. </w:t>
      </w:r>
      <w:hyperlink r:id="rId121" w:history="1">
        <w:r w:rsidRPr="0004042B">
          <w:t>Постановления</w:t>
        </w:r>
      </w:hyperlink>
      <w:r w:rsidRPr="0004042B">
        <w:t xml:space="preserve"> Правительства Самарской области от 17.06.2014 N 337)</w:t>
      </w:r>
    </w:p>
    <w:p w:rsidR="002065E3" w:rsidRPr="0004042B" w:rsidRDefault="002065E3">
      <w:pPr>
        <w:pStyle w:val="ConsPlusNormal"/>
        <w:spacing w:before="220"/>
        <w:ind w:firstLine="540"/>
        <w:jc w:val="both"/>
      </w:pPr>
      <w:r w:rsidRPr="0004042B">
        <w:t xml:space="preserve">Абзац утратил силу. - </w:t>
      </w:r>
      <w:hyperlink r:id="rId122" w:history="1">
        <w:r w:rsidRPr="0004042B">
          <w:t>Постановление</w:t>
        </w:r>
      </w:hyperlink>
      <w:r w:rsidRPr="0004042B">
        <w:t xml:space="preserve"> Правительства Самарской области от 19.01.2018 N 23.</w:t>
      </w:r>
    </w:p>
    <w:p w:rsidR="002065E3" w:rsidRPr="0004042B" w:rsidRDefault="002065E3">
      <w:pPr>
        <w:pStyle w:val="ConsPlusNormal"/>
        <w:spacing w:before="220"/>
        <w:ind w:firstLine="540"/>
        <w:jc w:val="both"/>
      </w:pPr>
      <w:r w:rsidRPr="0004042B">
        <w:t>В стадии реализации и структурирования находится порядка 30 проектов государственно-частного партнерства, большая часть которых направлена на модернизацию системы здравоохранения.</w:t>
      </w:r>
    </w:p>
    <w:p w:rsidR="002065E3" w:rsidRPr="0004042B" w:rsidRDefault="002065E3">
      <w:pPr>
        <w:pStyle w:val="ConsPlusNormal"/>
        <w:spacing w:before="220"/>
        <w:ind w:firstLine="540"/>
        <w:jc w:val="both"/>
      </w:pPr>
      <w:r w:rsidRPr="0004042B">
        <w:t>Совершенствуется информационное сопровождение инвестиционной деятельности, в том числе с использованием каналов прямой связи (через твиттер, онлайн приемную и т.д.).</w:t>
      </w:r>
    </w:p>
    <w:p w:rsidR="002065E3" w:rsidRPr="0004042B" w:rsidRDefault="002065E3">
      <w:pPr>
        <w:pStyle w:val="ConsPlusNormal"/>
        <w:spacing w:before="220"/>
        <w:ind w:firstLine="540"/>
        <w:jc w:val="both"/>
      </w:pPr>
      <w:r w:rsidRPr="0004042B">
        <w:t>Большое значение придается позиционированию Самарской области на международном и межрегиональном уровнях, расширению межрегиональных и международных связей Самарской области с субъектами Российской Федерации и зарубежными странами.</w:t>
      </w:r>
    </w:p>
    <w:p w:rsidR="002065E3" w:rsidRPr="0004042B" w:rsidRDefault="002065E3">
      <w:pPr>
        <w:pStyle w:val="ConsPlusNormal"/>
        <w:spacing w:before="220"/>
        <w:ind w:firstLine="540"/>
        <w:jc w:val="both"/>
      </w:pPr>
      <w:r w:rsidRPr="0004042B">
        <w:t>Самарскую область как территорию для вложения инвестиций выбрали многие крупные инвесторы с мировыми именами, такие как Alcoa, General Motors, Danon, PepsiCo, Coca-Cola, Nestle, Tarkett-Sommer, Bosch, Praxair и ряд других.</w:t>
      </w:r>
    </w:p>
    <w:p w:rsidR="002065E3" w:rsidRPr="0004042B" w:rsidRDefault="002065E3">
      <w:pPr>
        <w:pStyle w:val="ConsPlusNormal"/>
        <w:spacing w:before="220"/>
        <w:ind w:firstLine="540"/>
        <w:jc w:val="both"/>
      </w:pPr>
      <w:r w:rsidRPr="0004042B">
        <w:t>По состоянию на 1 июля 2013 года объем накопленных иностранных инвестиций в экономике Самарской области превысил 2,3 млрд. долларов США.</w:t>
      </w:r>
    </w:p>
    <w:p w:rsidR="002065E3" w:rsidRPr="0004042B" w:rsidRDefault="002065E3">
      <w:pPr>
        <w:pStyle w:val="ConsPlusNormal"/>
        <w:spacing w:before="220"/>
        <w:ind w:firstLine="540"/>
        <w:jc w:val="both"/>
      </w:pPr>
      <w:r w:rsidRPr="0004042B">
        <w:t>После спада инвестиционной активности в регионе в 2008 - 2009 годах, вызванного влиянием мирового финансового кризиса, в 2010 году произошло восстановление, а в последующие годы - продолжение тенденции роста инвестиций. В 2012 году общий объем инвестиций в основной капитал в Самарской области увеличился на 5,2% к 2011 году и составил более 204 млрд. рублей. По данному показателю Самарская область занимает 17-е место в Российской Федерации и 4-е место в Приволжском федеральном округе.</w:t>
      </w:r>
    </w:p>
    <w:p w:rsidR="002065E3" w:rsidRPr="0004042B" w:rsidRDefault="002065E3">
      <w:pPr>
        <w:pStyle w:val="ConsPlusNormal"/>
        <w:spacing w:before="220"/>
        <w:ind w:firstLine="540"/>
        <w:jc w:val="both"/>
      </w:pPr>
      <w:r w:rsidRPr="0004042B">
        <w:t>Тем не менее Самарская область, имея значительный инвестиционный потенциал, пока еще по уровню привлекательности для российских и иностранных инвесторов отстает от передовых регионов, сумевших путем проведения эффективной инвестиционной политики стать точками роста инвестиций.</w:t>
      </w:r>
    </w:p>
    <w:p w:rsidR="002065E3" w:rsidRPr="0004042B" w:rsidRDefault="002065E3">
      <w:pPr>
        <w:pStyle w:val="ConsPlusNormal"/>
        <w:spacing w:before="220"/>
        <w:ind w:firstLine="540"/>
        <w:jc w:val="both"/>
      </w:pPr>
      <w:r w:rsidRPr="0004042B">
        <w:t>Кроме того, мировой финансовый кризис показал, что устойчивое социально-экономическое развитие Самарской области невозможно без активизации создания современных конкурентоспособных производств, новых рабочих мест для высококвалифицированных специалистов, для чего необходимо поставить амбициозную задачу по выводу Самарской области на лидерские позиции в России по уровню инвестиционной привлекательности.</w:t>
      </w:r>
    </w:p>
    <w:p w:rsidR="002065E3" w:rsidRPr="0004042B" w:rsidRDefault="002065E3">
      <w:pPr>
        <w:pStyle w:val="ConsPlusNormal"/>
        <w:spacing w:before="220"/>
        <w:ind w:firstLine="540"/>
        <w:jc w:val="both"/>
      </w:pPr>
      <w:r w:rsidRPr="0004042B">
        <w:t xml:space="preserve">Учитывая важность проблемы повышения инвестиционной активности на территории Самарской области, работа по привлечению инвестиций должна носить системный характер и осуществляться программно-целевым методом. Необходимо обеспечить эффективное решение проблем в инвестиционной сфере за счет реализации комплекса мероприятий, увязанных по </w:t>
      </w:r>
      <w:r w:rsidRPr="0004042B">
        <w:lastRenderedPageBreak/>
        <w:t>задачам, ресурсам и срокам.</w:t>
      </w:r>
    </w:p>
    <w:p w:rsidR="002065E3" w:rsidRPr="0004042B" w:rsidRDefault="002065E3">
      <w:pPr>
        <w:pStyle w:val="ConsPlusNormal"/>
        <w:spacing w:before="220"/>
        <w:ind w:firstLine="540"/>
        <w:jc w:val="both"/>
      </w:pPr>
      <w:r w:rsidRPr="0004042B">
        <w:t>Самарская область обладает мощными компетенциями в сфере научно-технологических разработок, активно создаются новые технологии, генерируются инновационные проекты.</w:t>
      </w:r>
    </w:p>
    <w:p w:rsidR="002065E3" w:rsidRPr="0004042B" w:rsidRDefault="002065E3">
      <w:pPr>
        <w:pStyle w:val="ConsPlusNormal"/>
        <w:spacing w:before="220"/>
        <w:ind w:firstLine="540"/>
        <w:jc w:val="both"/>
      </w:pPr>
      <w:r w:rsidRPr="0004042B">
        <w:t>По общему объему производства инновационной продукции в 2012 году регион занимает четвертое место в России, общий объем составляет 242,6 млрд. рублей. Удельный вес продукции промышленности области составляет 24,5% и в течение ряда лет устойчиво превышает среднероссийский уровень в 4 - 5 раз.</w:t>
      </w:r>
    </w:p>
    <w:p w:rsidR="002065E3" w:rsidRPr="0004042B" w:rsidRDefault="002065E3">
      <w:pPr>
        <w:pStyle w:val="ConsPlusNormal"/>
        <w:spacing w:before="220"/>
        <w:ind w:firstLine="540"/>
        <w:jc w:val="both"/>
      </w:pPr>
      <w:r w:rsidRPr="0004042B">
        <w:t>В Самарской области реализованы системные действия по формированию инновационной инфраструктуры как платформы для завершенного инновационного цикла.</w:t>
      </w:r>
    </w:p>
    <w:p w:rsidR="002065E3" w:rsidRPr="0004042B" w:rsidRDefault="002065E3">
      <w:pPr>
        <w:pStyle w:val="ConsPlusNormal"/>
        <w:spacing w:before="220"/>
        <w:ind w:firstLine="540"/>
        <w:jc w:val="both"/>
      </w:pPr>
      <w:r w:rsidRPr="0004042B">
        <w:t>По инициативе Правительства Самарской области с использованием средств областного бюджета, с привлечением федеральных средств создана система инфраструктурных организаций для поддержки и продвижения инновационных разработок, в которую входят Инновационный фонд Самарской области, Региональный центр инноваций и трансфера технологий, Региональный венчурный фонд, Центр инновационного развития и кластерных инициатив, технопарк, пять бизнес-инкубаторов, Гарантийный фонд, Информационно-консалтинговое агентство, Ассоциация малых инновационных предприятий Самарской области, микрофинансовые и другие организации.</w:t>
      </w:r>
    </w:p>
    <w:p w:rsidR="002065E3" w:rsidRPr="0004042B" w:rsidRDefault="002065E3">
      <w:pPr>
        <w:pStyle w:val="ConsPlusNormal"/>
        <w:spacing w:before="220"/>
        <w:ind w:firstLine="540"/>
        <w:jc w:val="both"/>
      </w:pPr>
      <w:r w:rsidRPr="0004042B">
        <w:t>Основной перспективной задачей Правительства Самарской области является системная работа по формированию и реализации инновационных проектов, продвижению инновационной продукции на отечественном и мировом рынке, развитию сотрудничества в инновационной сфере, обеспечению скоординированной работы созданных институтов инновационного развития, содействию реализации кластерных инициатив и проектов.</w:t>
      </w:r>
    </w:p>
    <w:p w:rsidR="002065E3" w:rsidRPr="0004042B" w:rsidRDefault="002065E3">
      <w:pPr>
        <w:pStyle w:val="ConsPlusNormal"/>
        <w:spacing w:before="220"/>
        <w:ind w:firstLine="540"/>
        <w:jc w:val="both"/>
      </w:pPr>
      <w:r w:rsidRPr="0004042B">
        <w:t>С целью развития накопленного инновационного потенциала и превращения его в фактор инвестиционной привлекательности необходимо продолжение работ по интенсификации инновационной деятельности в Самарской области, создание новых институтов развития, использование новых организационно-финансовых механизмов и управленческих решений.</w:t>
      </w:r>
    </w:p>
    <w:p w:rsidR="002065E3" w:rsidRPr="0004042B" w:rsidRDefault="002065E3">
      <w:pPr>
        <w:pStyle w:val="ConsPlusNormal"/>
        <w:spacing w:before="220"/>
        <w:ind w:firstLine="540"/>
        <w:jc w:val="both"/>
      </w:pPr>
      <w:r w:rsidRPr="0004042B">
        <w:t>В результате регион получит современные конкурентоспособные продукты, укрепит свои позиции в сфере разработки и внедрения новых технологий.</w:t>
      </w:r>
    </w:p>
    <w:p w:rsidR="002065E3" w:rsidRPr="0004042B" w:rsidRDefault="002065E3">
      <w:pPr>
        <w:pStyle w:val="ConsPlusNormal"/>
        <w:jc w:val="both"/>
      </w:pPr>
    </w:p>
    <w:p w:rsidR="002065E3" w:rsidRPr="0004042B" w:rsidRDefault="002065E3">
      <w:pPr>
        <w:pStyle w:val="ConsPlusNormal"/>
        <w:jc w:val="center"/>
        <w:outlineLvl w:val="2"/>
      </w:pPr>
      <w:r w:rsidRPr="0004042B">
        <w:t>1.2. АНАЛИЗ РИСКОВ РЕАЛИЗАЦИИ ПРОГРАММЫ И ОПИСАНИЕ</w:t>
      </w:r>
    </w:p>
    <w:p w:rsidR="002065E3" w:rsidRPr="0004042B" w:rsidRDefault="002065E3">
      <w:pPr>
        <w:pStyle w:val="ConsPlusNormal"/>
        <w:jc w:val="center"/>
      </w:pPr>
      <w:r w:rsidRPr="0004042B">
        <w:t>МЕР УПРАВЛЕНИЯ РИСКАМИ РЕАЛИЗАЦИИ 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Выполнению поставленных задач может препятствовать воздействие негативных факторов макроэкономического, финансового и организационного характера.</w:t>
      </w:r>
    </w:p>
    <w:p w:rsidR="002065E3" w:rsidRPr="0004042B" w:rsidRDefault="002065E3">
      <w:pPr>
        <w:pStyle w:val="ConsPlusNormal"/>
        <w:spacing w:before="220"/>
        <w:ind w:firstLine="540"/>
        <w:jc w:val="both"/>
      </w:pPr>
      <w:r w:rsidRPr="0004042B">
        <w:t>Основными рисками реализации Программы являются финансовые риски, которые могут быть вызваны недостаточностью объемов финансирования из областного бюджета.</w:t>
      </w:r>
    </w:p>
    <w:p w:rsidR="002065E3" w:rsidRPr="0004042B" w:rsidRDefault="002065E3">
      <w:pPr>
        <w:pStyle w:val="ConsPlusNormal"/>
        <w:spacing w:before="220"/>
        <w:ind w:firstLine="540"/>
        <w:jc w:val="both"/>
      </w:pPr>
      <w:r w:rsidRPr="0004042B">
        <w:t>Преодоление рисков возможно путем перераспределения финансовых ресурсов, а также путем перераспределения дополнительных доходов областного бюджета.</w:t>
      </w:r>
    </w:p>
    <w:p w:rsidR="002065E3" w:rsidRPr="0004042B" w:rsidRDefault="002065E3">
      <w:pPr>
        <w:pStyle w:val="ConsPlusNormal"/>
        <w:spacing w:before="220"/>
        <w:ind w:firstLine="540"/>
        <w:jc w:val="both"/>
      </w:pPr>
      <w:r w:rsidRPr="0004042B">
        <w:t>В случае недостаточного (или полного отсутствия) финансирования из областного бюджета существуют риски реализации всех подпрограммных мероприятий.</w:t>
      </w:r>
    </w:p>
    <w:p w:rsidR="002065E3" w:rsidRPr="0004042B" w:rsidRDefault="002065E3">
      <w:pPr>
        <w:pStyle w:val="ConsPlusNormal"/>
        <w:spacing w:before="220"/>
        <w:ind w:firstLine="540"/>
        <w:jc w:val="both"/>
      </w:pPr>
      <w:r w:rsidRPr="0004042B">
        <w:t>Преодоление указанных рисков возможно при условии достаточного и своевременного финансирования подпрограммных мероприятий Программы.</w:t>
      </w:r>
    </w:p>
    <w:p w:rsidR="002065E3" w:rsidRPr="0004042B" w:rsidRDefault="002065E3">
      <w:pPr>
        <w:pStyle w:val="ConsPlusNormal"/>
        <w:spacing w:before="220"/>
        <w:ind w:firstLine="540"/>
        <w:jc w:val="both"/>
      </w:pPr>
      <w:r w:rsidRPr="0004042B">
        <w:t xml:space="preserve">Кроме того, существуют макроэкономические и организационные риски Программы. Макроэкономические риски: ухудшение внутренней и внешней экономической конъюнктуры, </w:t>
      </w:r>
      <w:r w:rsidRPr="0004042B">
        <w:lastRenderedPageBreak/>
        <w:t>рост темпов объема инфляции, приводящие к снижению инвестиционной активности и ухудшению инвестиционных и инновационных процессов в регионе. Преодоление макроэкономических рисков возможно путем реализации антикризисных мер, предусматривающих выделение дополнительных бюджетных средств на реализацию Программы.</w:t>
      </w:r>
    </w:p>
    <w:p w:rsidR="002065E3" w:rsidRPr="0004042B" w:rsidRDefault="002065E3">
      <w:pPr>
        <w:pStyle w:val="ConsPlusNormal"/>
        <w:spacing w:before="220"/>
        <w:ind w:firstLine="540"/>
        <w:jc w:val="both"/>
      </w:pPr>
      <w:r w:rsidRPr="0004042B">
        <w:t>Организационные риски: несвоевременное, поспешное и/или недостаточно проработанное принятие нормативных актов Самарской области, влияющих на реализацию Программы, административные барьеры в процедурных вопросах, связанных с организацией бизнеса, недостатки в процедурах управления и контроля, дефицит квалифицированных кадров. Преодоление рисков возможно путем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 контроля и кадрового обеспечения.</w:t>
      </w:r>
    </w:p>
    <w:p w:rsidR="002065E3" w:rsidRPr="0004042B" w:rsidRDefault="002065E3">
      <w:pPr>
        <w:pStyle w:val="ConsPlusNormal"/>
        <w:jc w:val="both"/>
      </w:pPr>
    </w:p>
    <w:p w:rsidR="002065E3" w:rsidRPr="0004042B" w:rsidRDefault="002065E3">
      <w:pPr>
        <w:pStyle w:val="ConsPlusNormal"/>
        <w:jc w:val="center"/>
        <w:outlineLvl w:val="1"/>
      </w:pPr>
      <w:r w:rsidRPr="0004042B">
        <w:t>2. ПРИОРИТЕТЫ РЕГИОНАЛЬНОЙ ПОЛИТИКИ В СФЕРЕ</w:t>
      </w:r>
    </w:p>
    <w:p w:rsidR="002065E3" w:rsidRPr="0004042B" w:rsidRDefault="002065E3">
      <w:pPr>
        <w:pStyle w:val="ConsPlusNormal"/>
        <w:jc w:val="center"/>
      </w:pPr>
      <w:r w:rsidRPr="0004042B">
        <w:t>ИНВЕСТИЦИОННОЙ И ИННОВАЦИОННОЙ ДЕЯТЕЛЬНОСТИ, ЦЕЛЬ, ЗАДАЧИ</w:t>
      </w:r>
    </w:p>
    <w:p w:rsidR="002065E3" w:rsidRPr="0004042B" w:rsidRDefault="002065E3">
      <w:pPr>
        <w:pStyle w:val="ConsPlusNormal"/>
        <w:jc w:val="center"/>
      </w:pPr>
      <w:r w:rsidRPr="0004042B">
        <w:t>И ПЛАНИРУЕМЫЕ РЕЗУЛЬТАТЫ РЕАЛИЗАЦИИ ПРОГРАММЫ</w:t>
      </w:r>
    </w:p>
    <w:p w:rsidR="002065E3" w:rsidRPr="0004042B" w:rsidRDefault="002065E3">
      <w:pPr>
        <w:pStyle w:val="ConsPlusNormal"/>
        <w:jc w:val="both"/>
      </w:pPr>
    </w:p>
    <w:p w:rsidR="002065E3" w:rsidRPr="0004042B" w:rsidRDefault="002065E3">
      <w:pPr>
        <w:pStyle w:val="ConsPlusNormal"/>
        <w:jc w:val="center"/>
        <w:outlineLvl w:val="2"/>
      </w:pPr>
      <w:r w:rsidRPr="0004042B">
        <w:t>2.1. ПРИОРИТЕТЫ РЕГИОНАЛЬНОЙ ПОЛИТИКИ В СФЕРЕ</w:t>
      </w:r>
    </w:p>
    <w:p w:rsidR="002065E3" w:rsidRPr="0004042B" w:rsidRDefault="002065E3">
      <w:pPr>
        <w:pStyle w:val="ConsPlusNormal"/>
        <w:jc w:val="center"/>
      </w:pPr>
      <w:r w:rsidRPr="0004042B">
        <w:t>ИНВЕСТИЦИОННОЙ И ИННОВАЦИОННОЙ ДЕЯТЕЛЬНОСТИ</w:t>
      </w:r>
    </w:p>
    <w:p w:rsidR="002065E3" w:rsidRPr="0004042B" w:rsidRDefault="002065E3">
      <w:pPr>
        <w:pStyle w:val="ConsPlusNormal"/>
        <w:jc w:val="both"/>
      </w:pPr>
    </w:p>
    <w:p w:rsidR="002065E3" w:rsidRPr="0004042B" w:rsidRDefault="002065E3">
      <w:pPr>
        <w:pStyle w:val="ConsPlusNormal"/>
        <w:ind w:firstLine="540"/>
        <w:jc w:val="both"/>
      </w:pPr>
      <w:r w:rsidRPr="0004042B">
        <w:t>Приоритетами региональной политики в сфере инвестиционной и инновационной деятельности являются:</w:t>
      </w:r>
    </w:p>
    <w:p w:rsidR="002065E3" w:rsidRPr="0004042B" w:rsidRDefault="002065E3">
      <w:pPr>
        <w:pStyle w:val="ConsPlusNormal"/>
        <w:spacing w:before="220"/>
        <w:ind w:firstLine="540"/>
        <w:jc w:val="both"/>
      </w:pPr>
      <w:r w:rsidRPr="0004042B">
        <w:t>обеспечение и поддержание конкурентных преимуществ Самарской области;</w:t>
      </w:r>
    </w:p>
    <w:p w:rsidR="002065E3" w:rsidRPr="0004042B" w:rsidRDefault="002065E3">
      <w:pPr>
        <w:pStyle w:val="ConsPlusNormal"/>
        <w:spacing w:before="220"/>
        <w:ind w:firstLine="540"/>
        <w:jc w:val="both"/>
      </w:pPr>
      <w:r w:rsidRPr="0004042B">
        <w:t>создание благоприятных условий для инвесторов;</w:t>
      </w:r>
    </w:p>
    <w:p w:rsidR="002065E3" w:rsidRPr="0004042B" w:rsidRDefault="002065E3">
      <w:pPr>
        <w:pStyle w:val="ConsPlusNormal"/>
        <w:spacing w:before="220"/>
        <w:ind w:firstLine="540"/>
        <w:jc w:val="both"/>
      </w:pPr>
      <w:r w:rsidRPr="0004042B">
        <w:t>снижение административных барьеров для инвесторов;</w:t>
      </w:r>
    </w:p>
    <w:p w:rsidR="002065E3" w:rsidRPr="0004042B" w:rsidRDefault="002065E3">
      <w:pPr>
        <w:pStyle w:val="ConsPlusNormal"/>
        <w:spacing w:before="220"/>
        <w:ind w:firstLine="540"/>
        <w:jc w:val="both"/>
      </w:pPr>
      <w:r w:rsidRPr="0004042B">
        <w:t>создание эффективной институциональной среды, стимулирующей предпринимательскую активность и привлечение инвестиций в экономику Самарской области;</w:t>
      </w:r>
    </w:p>
    <w:p w:rsidR="002065E3" w:rsidRPr="0004042B" w:rsidRDefault="002065E3">
      <w:pPr>
        <w:pStyle w:val="ConsPlusNormal"/>
        <w:spacing w:before="220"/>
        <w:ind w:firstLine="540"/>
        <w:jc w:val="both"/>
      </w:pPr>
      <w:r w:rsidRPr="0004042B">
        <w:t>создание условий для развития инновационной деятельности в Самарской области, повышения конкурентоспособности территориальных инновационных кластеров.</w:t>
      </w:r>
    </w:p>
    <w:p w:rsidR="002065E3" w:rsidRPr="0004042B" w:rsidRDefault="002065E3">
      <w:pPr>
        <w:pStyle w:val="ConsPlusNormal"/>
        <w:spacing w:before="220"/>
        <w:ind w:firstLine="540"/>
        <w:jc w:val="both"/>
      </w:pPr>
      <w:r w:rsidRPr="0004042B">
        <w:t>Как показывает отечественная практика и международный опыт, наибольший эффект в реализации приоритетных направлений экономического и социального развития может достигаться только при условии инновационности проводимых преобразований. В свою очередь масштабы и темпы инновационных преобразований напрямую зависят от степени вовлеченности и реального участия в инновациях как государства, так и частного бизнеса.</w:t>
      </w:r>
    </w:p>
    <w:p w:rsidR="002065E3" w:rsidRPr="0004042B" w:rsidRDefault="002065E3">
      <w:pPr>
        <w:pStyle w:val="ConsPlusNormal"/>
        <w:jc w:val="both"/>
      </w:pPr>
    </w:p>
    <w:p w:rsidR="002065E3" w:rsidRPr="0004042B" w:rsidRDefault="002065E3">
      <w:pPr>
        <w:pStyle w:val="ConsPlusNormal"/>
        <w:jc w:val="center"/>
        <w:outlineLvl w:val="2"/>
      </w:pPr>
      <w:r w:rsidRPr="0004042B">
        <w:t>2.2. ЦЕЛЬ И ЗАДАЧИ 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Целью настоящей Программы является создание высококонкурентной институциональной среды, стимулирующей инвестиционную и инновационную активность в Самарской области.</w:t>
      </w:r>
    </w:p>
    <w:p w:rsidR="002065E3" w:rsidRPr="0004042B" w:rsidRDefault="002065E3">
      <w:pPr>
        <w:pStyle w:val="ConsPlusNormal"/>
        <w:spacing w:before="220"/>
        <w:ind w:firstLine="540"/>
        <w:jc w:val="both"/>
      </w:pPr>
      <w:r w:rsidRPr="0004042B">
        <w:t>Достижение указанной цели потребует решения следующих задач:</w:t>
      </w:r>
    </w:p>
    <w:p w:rsidR="002065E3" w:rsidRPr="0004042B" w:rsidRDefault="002065E3">
      <w:pPr>
        <w:pStyle w:val="ConsPlusNormal"/>
        <w:spacing w:before="220"/>
        <w:ind w:firstLine="540"/>
        <w:jc w:val="both"/>
      </w:pPr>
      <w:r w:rsidRPr="0004042B">
        <w:t>создание благоприятной инвестиционной среды для инвесторов;</w:t>
      </w:r>
    </w:p>
    <w:p w:rsidR="002065E3" w:rsidRPr="0004042B" w:rsidRDefault="002065E3">
      <w:pPr>
        <w:pStyle w:val="ConsPlusNormal"/>
        <w:spacing w:before="220"/>
        <w:ind w:firstLine="540"/>
        <w:jc w:val="both"/>
      </w:pPr>
      <w:r w:rsidRPr="0004042B">
        <w:t>развитие инновационной деятельности в Самарской области, рост конкурентоспособности кластеров на базе внедрения инновационных технологий;</w:t>
      </w:r>
    </w:p>
    <w:p w:rsidR="002065E3" w:rsidRPr="0004042B" w:rsidRDefault="002065E3">
      <w:pPr>
        <w:pStyle w:val="ConsPlusNormal"/>
        <w:spacing w:before="220"/>
        <w:ind w:firstLine="540"/>
        <w:jc w:val="both"/>
      </w:pPr>
      <w:r w:rsidRPr="0004042B">
        <w:t>создание новых рабочих мест на территории монопрофильных городских округов Самарской области с численностью населения до 100 тысяч человек;</w:t>
      </w:r>
    </w:p>
    <w:p w:rsidR="002065E3" w:rsidRPr="0004042B" w:rsidRDefault="002065E3">
      <w:pPr>
        <w:pStyle w:val="ConsPlusNormal"/>
        <w:spacing w:before="220"/>
        <w:ind w:firstLine="540"/>
        <w:jc w:val="both"/>
      </w:pPr>
      <w:r w:rsidRPr="0004042B">
        <w:lastRenderedPageBreak/>
        <w:t>создание материально-технической базы, необходимой для обеспечения функционирования и развития организаций региона, осуществляющих разработку и внедрение в производство наукоемких технологий;</w:t>
      </w:r>
    </w:p>
    <w:p w:rsidR="002065E3" w:rsidRPr="0004042B" w:rsidRDefault="002065E3">
      <w:pPr>
        <w:pStyle w:val="ConsPlusNormal"/>
        <w:spacing w:before="220"/>
        <w:ind w:firstLine="540"/>
        <w:jc w:val="both"/>
      </w:pPr>
      <w:r w:rsidRPr="0004042B">
        <w:t>содействие реализации комплексного инвестиционного проекта развития Кластера и развитию организаций-участников Кластера.</w:t>
      </w:r>
    </w:p>
    <w:p w:rsidR="002065E3" w:rsidRPr="0004042B" w:rsidRDefault="002065E3">
      <w:pPr>
        <w:pStyle w:val="ConsPlusNormal"/>
        <w:jc w:val="both"/>
      </w:pPr>
      <w:r w:rsidRPr="0004042B">
        <w:t xml:space="preserve">(абзац введен </w:t>
      </w:r>
      <w:hyperlink r:id="rId123" w:history="1">
        <w:r w:rsidRPr="0004042B">
          <w:t>Постановлением</w:t>
        </w:r>
      </w:hyperlink>
      <w:r w:rsidRPr="0004042B">
        <w:t xml:space="preserve"> Правительства Самарской области от 01.07.2015 N 391)</w:t>
      </w:r>
    </w:p>
    <w:p w:rsidR="002065E3" w:rsidRPr="0004042B" w:rsidRDefault="002065E3">
      <w:pPr>
        <w:pStyle w:val="ConsPlusNormal"/>
        <w:jc w:val="both"/>
      </w:pPr>
    </w:p>
    <w:p w:rsidR="002065E3" w:rsidRPr="0004042B" w:rsidRDefault="002065E3">
      <w:pPr>
        <w:pStyle w:val="ConsPlusNormal"/>
        <w:jc w:val="center"/>
        <w:outlineLvl w:val="2"/>
      </w:pPr>
      <w:r w:rsidRPr="0004042B">
        <w:t>2.3. ПЛАНИРУЕМЫЕ РЕЗУЛЬТАТЫ РЕАЛИЗАЦИИ ПРОГРАММЫ</w:t>
      </w:r>
    </w:p>
    <w:p w:rsidR="002065E3" w:rsidRPr="0004042B" w:rsidRDefault="002065E3">
      <w:pPr>
        <w:pStyle w:val="ConsPlusNormal"/>
        <w:jc w:val="center"/>
      </w:pPr>
      <w:r w:rsidRPr="0004042B">
        <w:t xml:space="preserve">(в ред. </w:t>
      </w:r>
      <w:hyperlink r:id="rId124" w:history="1">
        <w:r w:rsidRPr="0004042B">
          <w:t>Постановления</w:t>
        </w:r>
      </w:hyperlink>
      <w:r w:rsidRPr="0004042B">
        <w:t xml:space="preserve"> Правительства Самарской области</w:t>
      </w:r>
    </w:p>
    <w:p w:rsidR="002065E3" w:rsidRPr="0004042B" w:rsidRDefault="002065E3">
      <w:pPr>
        <w:pStyle w:val="ConsPlusNormal"/>
        <w:jc w:val="center"/>
      </w:pPr>
      <w:r w:rsidRPr="0004042B">
        <w:t>от 19.02.2015 N 82)</w:t>
      </w:r>
    </w:p>
    <w:p w:rsidR="002065E3" w:rsidRPr="0004042B" w:rsidRDefault="002065E3">
      <w:pPr>
        <w:pStyle w:val="ConsPlusNormal"/>
        <w:jc w:val="both"/>
      </w:pPr>
    </w:p>
    <w:p w:rsidR="002065E3" w:rsidRPr="0004042B" w:rsidRDefault="002065E3">
      <w:pPr>
        <w:pStyle w:val="ConsPlusNormal"/>
        <w:ind w:firstLine="540"/>
        <w:jc w:val="both"/>
      </w:pPr>
      <w:r w:rsidRPr="0004042B">
        <w:t>Реализация Программы позволит обеспечить:</w:t>
      </w:r>
    </w:p>
    <w:p w:rsidR="002065E3" w:rsidRPr="0004042B" w:rsidRDefault="002065E3">
      <w:pPr>
        <w:pStyle w:val="ConsPlusNormal"/>
        <w:spacing w:before="220"/>
        <w:ind w:firstLine="540"/>
        <w:jc w:val="both"/>
      </w:pPr>
      <w:r w:rsidRPr="0004042B">
        <w:t xml:space="preserve">увеличение объема инвестиций относительно объема валового регионального продукта до 27,4% в 2018 году в соответствии с </w:t>
      </w:r>
      <w:hyperlink r:id="rId125" w:history="1">
        <w:r w:rsidRPr="0004042B">
          <w:t>постановлением</w:t>
        </w:r>
      </w:hyperlink>
      <w:r w:rsidRPr="0004042B">
        <w:t xml:space="preserve"> Губернатора Самарской области от 30.10.2012 N 170 "Об утверждении Перечня значений показателей социально-экономического развития Самарской области на период с 2012 по 2020 год" (показатель, предусмотренный </w:t>
      </w:r>
      <w:hyperlink r:id="rId126" w:history="1">
        <w:r w:rsidRPr="0004042B">
          <w:t>Указом</w:t>
        </w:r>
      </w:hyperlink>
      <w:r w:rsidRPr="0004042B">
        <w:t xml:space="preserve"> Президента Российской Федерации от 07.05.2012 N 596 - до 27% в 2018 году);</w:t>
      </w:r>
    </w:p>
    <w:p w:rsidR="002065E3" w:rsidRPr="0004042B" w:rsidRDefault="002065E3">
      <w:pPr>
        <w:pStyle w:val="ConsPlusNormal"/>
        <w:jc w:val="both"/>
      </w:pPr>
      <w:r w:rsidRPr="0004042B">
        <w:t xml:space="preserve">(в ред. </w:t>
      </w:r>
      <w:hyperlink r:id="rId127" w:history="1">
        <w:r w:rsidRPr="0004042B">
          <w:t>Постановления</w:t>
        </w:r>
      </w:hyperlink>
      <w:r w:rsidRPr="0004042B">
        <w:t xml:space="preserve"> Правительства Самарской области от 29.12.2015 N 902)</w:t>
      </w:r>
    </w:p>
    <w:p w:rsidR="002065E3" w:rsidRPr="0004042B" w:rsidRDefault="002065E3">
      <w:pPr>
        <w:pStyle w:val="ConsPlusNormal"/>
        <w:spacing w:before="220"/>
        <w:ind w:firstLine="540"/>
        <w:jc w:val="both"/>
      </w:pPr>
      <w:r w:rsidRPr="0004042B">
        <w:t>создание более 5 тысяч новых рабочих мест;</w:t>
      </w:r>
    </w:p>
    <w:p w:rsidR="002065E3" w:rsidRPr="0004042B" w:rsidRDefault="002065E3">
      <w:pPr>
        <w:pStyle w:val="ConsPlusNormal"/>
        <w:jc w:val="both"/>
      </w:pPr>
      <w:r w:rsidRPr="0004042B">
        <w:t xml:space="preserve">(в ред. </w:t>
      </w:r>
      <w:hyperlink r:id="rId128" w:history="1">
        <w:r w:rsidRPr="0004042B">
          <w:t>Постановления</w:t>
        </w:r>
      </w:hyperlink>
      <w:r w:rsidRPr="0004042B">
        <w:t xml:space="preserve"> Правительства Самарской области от 20.12.2016 N 765)</w:t>
      </w:r>
    </w:p>
    <w:p w:rsidR="002065E3" w:rsidRPr="0004042B" w:rsidRDefault="002065E3">
      <w:pPr>
        <w:pStyle w:val="ConsPlusNormal"/>
        <w:spacing w:before="220"/>
        <w:ind w:firstLine="540"/>
        <w:jc w:val="both"/>
      </w:pPr>
      <w:r w:rsidRPr="0004042B">
        <w:t>рост налоговых поступлений в бюджеты всех уровней;</w:t>
      </w:r>
    </w:p>
    <w:p w:rsidR="002065E3" w:rsidRPr="0004042B" w:rsidRDefault="002065E3">
      <w:pPr>
        <w:pStyle w:val="ConsPlusNormal"/>
        <w:spacing w:before="220"/>
        <w:ind w:firstLine="540"/>
        <w:jc w:val="both"/>
      </w:pPr>
      <w:r w:rsidRPr="0004042B">
        <w:t>привлечение средств федерального бюджета и средств инвесторов на реализацию проекта по созданию туристско-рекреационного комплекса "Жигулевская жемчужина";</w:t>
      </w:r>
    </w:p>
    <w:p w:rsidR="002065E3" w:rsidRPr="0004042B" w:rsidRDefault="002065E3">
      <w:pPr>
        <w:pStyle w:val="ConsPlusNormal"/>
        <w:spacing w:before="220"/>
        <w:ind w:firstLine="540"/>
        <w:jc w:val="both"/>
      </w:pPr>
      <w:r w:rsidRPr="0004042B">
        <w:t>создание эффективной системы поддержки и трансфера инновационных проектов;</w:t>
      </w:r>
    </w:p>
    <w:p w:rsidR="002065E3" w:rsidRPr="0004042B" w:rsidRDefault="002065E3">
      <w:pPr>
        <w:pStyle w:val="ConsPlusNormal"/>
        <w:spacing w:before="220"/>
        <w:ind w:firstLine="540"/>
        <w:jc w:val="both"/>
      </w:pPr>
      <w:r w:rsidRPr="0004042B">
        <w:t>рост числа перспективных инновационных проектов, успешных стартапов, разработанных и внедренных технологий;</w:t>
      </w:r>
    </w:p>
    <w:p w:rsidR="002065E3" w:rsidRPr="0004042B" w:rsidRDefault="002065E3">
      <w:pPr>
        <w:pStyle w:val="ConsPlusNormal"/>
        <w:spacing w:before="220"/>
        <w:ind w:firstLine="540"/>
        <w:jc w:val="both"/>
      </w:pPr>
      <w:r w:rsidRPr="0004042B">
        <w:t>создание системы коммуникаций как единого механизма взаимодействия участников инновационной деятельности Самарской области, способствующего повышению эффективности реализации инновационных проектов и увеличению привлеченных в Самарскую область ресурсов;</w:t>
      </w:r>
    </w:p>
    <w:p w:rsidR="002065E3" w:rsidRPr="0004042B" w:rsidRDefault="002065E3">
      <w:pPr>
        <w:pStyle w:val="ConsPlusNormal"/>
        <w:spacing w:before="220"/>
        <w:ind w:firstLine="540"/>
        <w:jc w:val="both"/>
      </w:pPr>
      <w:r w:rsidRPr="0004042B">
        <w:t>повышение компетенций, усиление кадрового обеспечения системы коммерциализации инноваций посредством формирования команд инновационных менеджеров;</w:t>
      </w:r>
    </w:p>
    <w:p w:rsidR="002065E3" w:rsidRPr="0004042B" w:rsidRDefault="002065E3">
      <w:pPr>
        <w:pStyle w:val="ConsPlusNormal"/>
        <w:spacing w:before="220"/>
        <w:ind w:firstLine="540"/>
        <w:jc w:val="both"/>
      </w:pPr>
      <w:r w:rsidRPr="0004042B">
        <w:t>развитие межрегионального взаимодействия инновационных регионов, использование лучших практик региональных инновационных систем;</w:t>
      </w:r>
    </w:p>
    <w:p w:rsidR="002065E3" w:rsidRPr="0004042B" w:rsidRDefault="002065E3">
      <w:pPr>
        <w:pStyle w:val="ConsPlusNormal"/>
        <w:spacing w:before="220"/>
        <w:ind w:firstLine="540"/>
        <w:jc w:val="both"/>
      </w:pPr>
      <w:r w:rsidRPr="0004042B">
        <w:t>реализацию кластерных инициатив, проектов инновационных кластеров, направленных на повышение конкурентоспособности и рост эффективности взаимодействия организаций-участников кластеров, формирование условий для эффективного организационного развития инновационных кластеров, включая международную кооперацию;</w:t>
      </w:r>
    </w:p>
    <w:p w:rsidR="002065E3" w:rsidRPr="0004042B" w:rsidRDefault="002065E3">
      <w:pPr>
        <w:pStyle w:val="ConsPlusNormal"/>
        <w:spacing w:before="220"/>
        <w:ind w:firstLine="540"/>
        <w:jc w:val="both"/>
      </w:pPr>
      <w:r w:rsidRPr="0004042B">
        <w:t>увеличение объемов прямых инвестиций в Самарскую область;</w:t>
      </w:r>
    </w:p>
    <w:p w:rsidR="002065E3" w:rsidRPr="0004042B" w:rsidRDefault="002065E3">
      <w:pPr>
        <w:pStyle w:val="ConsPlusNormal"/>
        <w:spacing w:before="220"/>
        <w:ind w:firstLine="540"/>
        <w:jc w:val="both"/>
      </w:pPr>
      <w:r w:rsidRPr="0004042B">
        <w:t>создание 869 новых рабочих мест в альтернативных отраслях экономики, что обеспечит диверсификацию экономики монопрофильных городских округов Самарской области и в долгосрочной перспективе приведет к росту налоговых поступлений в бюджеты всех уровней;</w:t>
      </w:r>
    </w:p>
    <w:p w:rsidR="002065E3" w:rsidRPr="0004042B" w:rsidRDefault="002065E3">
      <w:pPr>
        <w:pStyle w:val="ConsPlusNormal"/>
        <w:jc w:val="both"/>
      </w:pPr>
      <w:r w:rsidRPr="0004042B">
        <w:t xml:space="preserve">(в ред. Постановлений Правительства Самарской области от 29.10.2015 </w:t>
      </w:r>
      <w:hyperlink r:id="rId129" w:history="1">
        <w:r w:rsidRPr="0004042B">
          <w:t>N 683</w:t>
        </w:r>
      </w:hyperlink>
      <w:r w:rsidRPr="0004042B">
        <w:t xml:space="preserve">, от 29.12.2015 </w:t>
      </w:r>
      <w:hyperlink r:id="rId130" w:history="1">
        <w:r w:rsidRPr="0004042B">
          <w:t>N 902</w:t>
        </w:r>
      </w:hyperlink>
      <w:r w:rsidRPr="0004042B">
        <w:t xml:space="preserve">, </w:t>
      </w:r>
      <w:r w:rsidRPr="0004042B">
        <w:lastRenderedPageBreak/>
        <w:t xml:space="preserve">от 20.12.2016 </w:t>
      </w:r>
      <w:hyperlink r:id="rId131" w:history="1">
        <w:r w:rsidRPr="0004042B">
          <w:t>N 765</w:t>
        </w:r>
      </w:hyperlink>
      <w:r w:rsidRPr="0004042B">
        <w:t xml:space="preserve">, от 30.11.2017 </w:t>
      </w:r>
      <w:hyperlink r:id="rId132" w:history="1">
        <w:r w:rsidRPr="0004042B">
          <w:t>N 772</w:t>
        </w:r>
      </w:hyperlink>
      <w:r w:rsidRPr="0004042B">
        <w:t>)</w:t>
      </w:r>
    </w:p>
    <w:p w:rsidR="002065E3" w:rsidRPr="0004042B" w:rsidRDefault="002065E3">
      <w:pPr>
        <w:pStyle w:val="ConsPlusNormal"/>
        <w:spacing w:before="220"/>
        <w:ind w:firstLine="540"/>
        <w:jc w:val="both"/>
      </w:pPr>
      <w:r w:rsidRPr="0004042B">
        <w:t>завершение создания Технопарка;</w:t>
      </w:r>
    </w:p>
    <w:p w:rsidR="002065E3" w:rsidRPr="0004042B" w:rsidRDefault="002065E3">
      <w:pPr>
        <w:pStyle w:val="ConsPlusNormal"/>
        <w:spacing w:before="220"/>
        <w:ind w:firstLine="540"/>
        <w:jc w:val="both"/>
      </w:pPr>
      <w:r w:rsidRPr="0004042B">
        <w:t>завершение разработки проектно-сметной документации в рамках создания в Самарской области научно-образовательного и технико-внедренческого комплекса в Кировском районе городского округа Самара;</w:t>
      </w:r>
    </w:p>
    <w:p w:rsidR="002065E3" w:rsidRPr="0004042B" w:rsidRDefault="002065E3">
      <w:pPr>
        <w:pStyle w:val="ConsPlusNormal"/>
        <w:jc w:val="both"/>
      </w:pPr>
      <w:r w:rsidRPr="0004042B">
        <w:t xml:space="preserve">(в ред. Постановлений Правительства Самарской области от 20.08.2015 </w:t>
      </w:r>
      <w:hyperlink r:id="rId133" w:history="1">
        <w:r w:rsidRPr="0004042B">
          <w:t>N 523</w:t>
        </w:r>
      </w:hyperlink>
      <w:r w:rsidRPr="0004042B">
        <w:t xml:space="preserve">, от 05.08.2016 </w:t>
      </w:r>
      <w:hyperlink r:id="rId134" w:history="1">
        <w:r w:rsidRPr="0004042B">
          <w:t>N 433</w:t>
        </w:r>
      </w:hyperlink>
      <w:r w:rsidRPr="0004042B">
        <w:t>)</w:t>
      </w:r>
    </w:p>
    <w:p w:rsidR="002065E3" w:rsidRPr="0004042B" w:rsidRDefault="002065E3">
      <w:pPr>
        <w:pStyle w:val="ConsPlusNormal"/>
        <w:spacing w:before="220"/>
        <w:ind w:firstLine="540"/>
        <w:jc w:val="both"/>
      </w:pPr>
      <w:r w:rsidRPr="0004042B">
        <w:t>завершение оснащения высокотехнологичным оборудованием центра технического обеспечения Технопарка в 2016 году;</w:t>
      </w:r>
    </w:p>
    <w:p w:rsidR="002065E3" w:rsidRPr="0004042B" w:rsidRDefault="002065E3">
      <w:pPr>
        <w:pStyle w:val="ConsPlusNormal"/>
        <w:spacing w:before="220"/>
        <w:ind w:firstLine="540"/>
        <w:jc w:val="both"/>
      </w:pPr>
      <w:r w:rsidRPr="0004042B">
        <w:t>создание условий для эффективного организационного развития Кластера, включая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Кластера;</w:t>
      </w:r>
    </w:p>
    <w:p w:rsidR="002065E3" w:rsidRPr="0004042B" w:rsidRDefault="002065E3">
      <w:pPr>
        <w:pStyle w:val="ConsPlusNormal"/>
        <w:jc w:val="both"/>
      </w:pPr>
      <w:r w:rsidRPr="0004042B">
        <w:t xml:space="preserve">(абзац введен </w:t>
      </w:r>
      <w:hyperlink r:id="rId135" w:history="1">
        <w:r w:rsidRPr="0004042B">
          <w:t>Постановлением</w:t>
        </w:r>
      </w:hyperlink>
      <w:r w:rsidRPr="0004042B">
        <w:t xml:space="preserve"> Правительства Самарской области от 01.07.2015 N 391)</w:t>
      </w:r>
    </w:p>
    <w:p w:rsidR="002065E3" w:rsidRPr="0004042B" w:rsidRDefault="002065E3">
      <w:pPr>
        <w:pStyle w:val="ConsPlusNormal"/>
        <w:spacing w:before="220"/>
        <w:ind w:firstLine="540"/>
        <w:jc w:val="both"/>
      </w:pPr>
      <w:r w:rsidRPr="0004042B">
        <w:t>повышение доли инновационной продукции собственного производства, выполненных организациями-участниками Кластера инновационных работ и услуг, в том числе за счет развития сектора исследований и разработок, кооперации в научно-технической сфере;</w:t>
      </w:r>
    </w:p>
    <w:p w:rsidR="002065E3" w:rsidRPr="0004042B" w:rsidRDefault="002065E3">
      <w:pPr>
        <w:pStyle w:val="ConsPlusNormal"/>
        <w:jc w:val="both"/>
      </w:pPr>
      <w:r w:rsidRPr="0004042B">
        <w:t xml:space="preserve">(абзац введен </w:t>
      </w:r>
      <w:hyperlink r:id="rId136" w:history="1">
        <w:r w:rsidRPr="0004042B">
          <w:t>Постановлением</w:t>
        </w:r>
      </w:hyperlink>
      <w:r w:rsidRPr="0004042B">
        <w:t xml:space="preserve"> Правительства Самарской области от 01.07.2015 N 391)</w:t>
      </w:r>
    </w:p>
    <w:p w:rsidR="002065E3" w:rsidRPr="0004042B" w:rsidRDefault="002065E3">
      <w:pPr>
        <w:pStyle w:val="ConsPlusNormal"/>
        <w:spacing w:before="220"/>
        <w:ind w:firstLine="540"/>
        <w:jc w:val="both"/>
      </w:pPr>
      <w:r w:rsidRPr="0004042B">
        <w:t>повышение уровня обеспеченности Кластера объектами инновационной, образовательной, транспортной, энергетической, инженерной и социальной инфраструктур Кластера;</w:t>
      </w:r>
    </w:p>
    <w:p w:rsidR="002065E3" w:rsidRPr="0004042B" w:rsidRDefault="002065E3">
      <w:pPr>
        <w:pStyle w:val="ConsPlusNormal"/>
        <w:jc w:val="both"/>
      </w:pPr>
      <w:r w:rsidRPr="0004042B">
        <w:t xml:space="preserve">(абзац введен </w:t>
      </w:r>
      <w:hyperlink r:id="rId137" w:history="1">
        <w:r w:rsidRPr="0004042B">
          <w:t>Постановлением</w:t>
        </w:r>
      </w:hyperlink>
      <w:r w:rsidRPr="0004042B">
        <w:t xml:space="preserve"> Правительства Самарской области от 01.07.2015 N 391)</w:t>
      </w:r>
    </w:p>
    <w:p w:rsidR="002065E3" w:rsidRPr="0004042B" w:rsidRDefault="002065E3">
      <w:pPr>
        <w:pStyle w:val="ConsPlusNormal"/>
        <w:spacing w:before="220"/>
        <w:ind w:firstLine="540"/>
        <w:jc w:val="both"/>
      </w:pPr>
      <w:r w:rsidRPr="0004042B">
        <w:t>повышение уровня обеспеченности организаций-участников Кластера необходимыми для реализации проектов Кластера компетенциями, развитие кадрового потенциала организаций-участников Кластера, включающее развитие системы подготовки и повышения квалификации научных, инженерно-технических и управленческих кадров;</w:t>
      </w:r>
    </w:p>
    <w:p w:rsidR="002065E3" w:rsidRPr="0004042B" w:rsidRDefault="002065E3">
      <w:pPr>
        <w:pStyle w:val="ConsPlusNormal"/>
        <w:jc w:val="both"/>
      </w:pPr>
      <w:r w:rsidRPr="0004042B">
        <w:t xml:space="preserve">(абзац введен </w:t>
      </w:r>
      <w:hyperlink r:id="rId138" w:history="1">
        <w:r w:rsidRPr="0004042B">
          <w:t>Постановлением</w:t>
        </w:r>
      </w:hyperlink>
      <w:r w:rsidRPr="0004042B">
        <w:t xml:space="preserve"> Правительства Самарской области от 01.07.2015 N 391)</w:t>
      </w:r>
    </w:p>
    <w:p w:rsidR="002065E3" w:rsidRPr="0004042B" w:rsidRDefault="002065E3">
      <w:pPr>
        <w:pStyle w:val="ConsPlusNormal"/>
        <w:spacing w:before="220"/>
        <w:ind w:firstLine="540"/>
        <w:jc w:val="both"/>
      </w:pPr>
      <w:r w:rsidRPr="0004042B">
        <w:t>укрепление научно-исследовательской и материально-технической базы Кластера;</w:t>
      </w:r>
    </w:p>
    <w:p w:rsidR="002065E3" w:rsidRPr="0004042B" w:rsidRDefault="002065E3">
      <w:pPr>
        <w:pStyle w:val="ConsPlusNormal"/>
        <w:jc w:val="both"/>
      </w:pPr>
      <w:r w:rsidRPr="0004042B">
        <w:t xml:space="preserve">(абзац введен </w:t>
      </w:r>
      <w:hyperlink r:id="rId139" w:history="1">
        <w:r w:rsidRPr="0004042B">
          <w:t>Постановлением</w:t>
        </w:r>
      </w:hyperlink>
      <w:r w:rsidRPr="0004042B">
        <w:t xml:space="preserve"> Правительства Самарской области от 01.07.2015 N 391)</w:t>
      </w:r>
    </w:p>
    <w:p w:rsidR="002065E3" w:rsidRPr="0004042B" w:rsidRDefault="002065E3">
      <w:pPr>
        <w:pStyle w:val="ConsPlusNormal"/>
        <w:spacing w:before="220"/>
        <w:ind w:firstLine="540"/>
        <w:jc w:val="both"/>
      </w:pPr>
      <w:r w:rsidRPr="0004042B">
        <w:t>создание условий для эффективной реализации проектов Кластера (в том числе работ и проектов в сфере научных исследований и разработок), выполняемых организациями-участниками Кластера в кооперации, включая реализацию проектов совместно с зарубежными партнерами;</w:t>
      </w:r>
    </w:p>
    <w:p w:rsidR="002065E3" w:rsidRPr="0004042B" w:rsidRDefault="002065E3">
      <w:pPr>
        <w:pStyle w:val="ConsPlusNormal"/>
        <w:jc w:val="both"/>
      </w:pPr>
      <w:r w:rsidRPr="0004042B">
        <w:t xml:space="preserve">(абзац введен </w:t>
      </w:r>
      <w:hyperlink r:id="rId140" w:history="1">
        <w:r w:rsidRPr="0004042B">
          <w:t>Постановлением</w:t>
        </w:r>
      </w:hyperlink>
      <w:r w:rsidRPr="0004042B">
        <w:t xml:space="preserve"> Правительства Самарской области от 01.07.2015 N 391)</w:t>
      </w:r>
    </w:p>
    <w:p w:rsidR="002065E3" w:rsidRPr="0004042B" w:rsidRDefault="002065E3">
      <w:pPr>
        <w:pStyle w:val="ConsPlusNormal"/>
        <w:spacing w:before="220"/>
        <w:ind w:firstLine="540"/>
        <w:jc w:val="both"/>
      </w:pPr>
      <w:r w:rsidRPr="0004042B">
        <w:t>укрепление малого и среднего инновационного предпринимательства в Кластере в сфере практического применения аэрокосмических технологий для развития новых авиационно-космических производств и в других сферах экономики Самарской области;</w:t>
      </w:r>
    </w:p>
    <w:p w:rsidR="002065E3" w:rsidRPr="0004042B" w:rsidRDefault="002065E3">
      <w:pPr>
        <w:pStyle w:val="ConsPlusNormal"/>
        <w:jc w:val="both"/>
      </w:pPr>
      <w:r w:rsidRPr="0004042B">
        <w:t xml:space="preserve">(абзац введен </w:t>
      </w:r>
      <w:hyperlink r:id="rId141" w:history="1">
        <w:r w:rsidRPr="0004042B">
          <w:t>Постановлением</w:t>
        </w:r>
      </w:hyperlink>
      <w:r w:rsidRPr="0004042B">
        <w:t xml:space="preserve"> Правительства Самарской области от 01.07.2015 N 391)</w:t>
      </w:r>
    </w:p>
    <w:p w:rsidR="002065E3" w:rsidRPr="0004042B" w:rsidRDefault="002065E3">
      <w:pPr>
        <w:pStyle w:val="ConsPlusNormal"/>
        <w:spacing w:before="220"/>
        <w:ind w:firstLine="540"/>
        <w:jc w:val="both"/>
      </w:pPr>
      <w:r w:rsidRPr="0004042B">
        <w:t>развитие международной кооперации в аэрокосмической сфере, направленной на повышение эффективности реализации проектов Кластера, расширение рынков сбыта продукции организаций-участников Кластера;</w:t>
      </w:r>
    </w:p>
    <w:p w:rsidR="002065E3" w:rsidRPr="0004042B" w:rsidRDefault="002065E3">
      <w:pPr>
        <w:pStyle w:val="ConsPlusNormal"/>
        <w:jc w:val="both"/>
      </w:pPr>
      <w:r w:rsidRPr="0004042B">
        <w:t xml:space="preserve">(абзац введен </w:t>
      </w:r>
      <w:hyperlink r:id="rId142" w:history="1">
        <w:r w:rsidRPr="0004042B">
          <w:t>Постановлением</w:t>
        </w:r>
      </w:hyperlink>
      <w:r w:rsidRPr="0004042B">
        <w:t xml:space="preserve"> Правительства Самарской области от 01.07.2015 N 391)</w:t>
      </w:r>
    </w:p>
    <w:p w:rsidR="002065E3" w:rsidRPr="0004042B" w:rsidRDefault="002065E3">
      <w:pPr>
        <w:pStyle w:val="ConsPlusNormal"/>
        <w:spacing w:before="220"/>
        <w:ind w:firstLine="540"/>
        <w:jc w:val="both"/>
      </w:pPr>
      <w:r w:rsidRPr="0004042B">
        <w:t>развитие производственного потенциала и производственной кооперации в Кластере;</w:t>
      </w:r>
    </w:p>
    <w:p w:rsidR="002065E3" w:rsidRPr="0004042B" w:rsidRDefault="002065E3">
      <w:pPr>
        <w:pStyle w:val="ConsPlusNormal"/>
        <w:jc w:val="both"/>
      </w:pPr>
      <w:r w:rsidRPr="0004042B">
        <w:t xml:space="preserve">(абзац введен </w:t>
      </w:r>
      <w:hyperlink r:id="rId143" w:history="1">
        <w:r w:rsidRPr="0004042B">
          <w:t>Постановлением</w:t>
        </w:r>
      </w:hyperlink>
      <w:r w:rsidRPr="0004042B">
        <w:t xml:space="preserve"> Правительства Самарской области от 01.07.2015 N 391)</w:t>
      </w:r>
    </w:p>
    <w:p w:rsidR="002065E3" w:rsidRPr="0004042B" w:rsidRDefault="002065E3">
      <w:pPr>
        <w:pStyle w:val="ConsPlusNormal"/>
        <w:spacing w:before="220"/>
        <w:ind w:firstLine="540"/>
        <w:jc w:val="both"/>
      </w:pPr>
      <w:r w:rsidRPr="0004042B">
        <w:t xml:space="preserve">реализация кластерных инициатив, проектов Кластера, направленных на повышение </w:t>
      </w:r>
      <w:r w:rsidRPr="0004042B">
        <w:lastRenderedPageBreak/>
        <w:t>конкурентоспособности и рост эффективности взаимодействия организаций-участников Кластера;</w:t>
      </w:r>
    </w:p>
    <w:p w:rsidR="002065E3" w:rsidRPr="0004042B" w:rsidRDefault="002065E3">
      <w:pPr>
        <w:pStyle w:val="ConsPlusNormal"/>
        <w:jc w:val="both"/>
      </w:pPr>
      <w:r w:rsidRPr="0004042B">
        <w:t xml:space="preserve">(абзац введен </w:t>
      </w:r>
      <w:hyperlink r:id="rId144" w:history="1">
        <w:r w:rsidRPr="0004042B">
          <w:t>Постановлением</w:t>
        </w:r>
      </w:hyperlink>
      <w:r w:rsidRPr="0004042B">
        <w:t xml:space="preserve"> Правительства Самарской области от 01.07.2015 N 391)</w:t>
      </w:r>
    </w:p>
    <w:p w:rsidR="002065E3" w:rsidRPr="0004042B" w:rsidRDefault="002065E3">
      <w:pPr>
        <w:pStyle w:val="ConsPlusNormal"/>
        <w:spacing w:before="220"/>
        <w:ind w:firstLine="540"/>
        <w:jc w:val="both"/>
      </w:pPr>
      <w:r w:rsidRPr="0004042B">
        <w:t>привлечение средств со стороны некоммерческой организации "Фонд развития моногородов" для софинансирования создания объектов инфраструктуры, необходимых для реализации новых инвестиционных проектов на территории "Жигулевская долина 2" в городском округе Тольятти.</w:t>
      </w:r>
    </w:p>
    <w:p w:rsidR="002065E3" w:rsidRPr="0004042B" w:rsidRDefault="002065E3">
      <w:pPr>
        <w:pStyle w:val="ConsPlusNormal"/>
        <w:jc w:val="both"/>
      </w:pPr>
      <w:r w:rsidRPr="0004042B">
        <w:t xml:space="preserve">(абзац введен </w:t>
      </w:r>
      <w:hyperlink r:id="rId145" w:history="1">
        <w:r w:rsidRPr="0004042B">
          <w:t>Постановлением</w:t>
        </w:r>
      </w:hyperlink>
      <w:r w:rsidRPr="0004042B">
        <w:t xml:space="preserve"> Правительства Самарской области от 20.12.2016 N 765)</w:t>
      </w:r>
    </w:p>
    <w:p w:rsidR="002065E3" w:rsidRPr="0004042B" w:rsidRDefault="002065E3">
      <w:pPr>
        <w:pStyle w:val="ConsPlusNormal"/>
        <w:jc w:val="both"/>
      </w:pPr>
    </w:p>
    <w:p w:rsidR="002065E3" w:rsidRPr="0004042B" w:rsidRDefault="002065E3">
      <w:pPr>
        <w:pStyle w:val="ConsPlusNormal"/>
        <w:jc w:val="center"/>
        <w:outlineLvl w:val="1"/>
      </w:pPr>
      <w:r w:rsidRPr="0004042B">
        <w:t>3. ПЕРЕЧЕНЬ, ЦЕЛИ, КРАТКОЕ ОПИСАНИЕ ПОДПРОГРАММ И ПЛАНА</w:t>
      </w:r>
    </w:p>
    <w:p w:rsidR="002065E3" w:rsidRPr="0004042B" w:rsidRDefault="002065E3">
      <w:pPr>
        <w:pStyle w:val="ConsPlusNormal"/>
        <w:jc w:val="center"/>
      </w:pPr>
      <w:r w:rsidRPr="0004042B">
        <w:t>МЕРОПРИЯТИЙ</w:t>
      </w:r>
    </w:p>
    <w:p w:rsidR="002065E3" w:rsidRPr="0004042B" w:rsidRDefault="002065E3">
      <w:pPr>
        <w:pStyle w:val="ConsPlusNormal"/>
        <w:jc w:val="center"/>
      </w:pPr>
      <w:r w:rsidRPr="0004042B">
        <w:t xml:space="preserve">(в ред. </w:t>
      </w:r>
      <w:hyperlink r:id="rId146" w:history="1">
        <w:r w:rsidRPr="0004042B">
          <w:t>Постановления</w:t>
        </w:r>
      </w:hyperlink>
      <w:r w:rsidRPr="0004042B">
        <w:t xml:space="preserve"> Правительства Самарской области</w:t>
      </w:r>
    </w:p>
    <w:p w:rsidR="002065E3" w:rsidRPr="0004042B" w:rsidRDefault="002065E3">
      <w:pPr>
        <w:pStyle w:val="ConsPlusNormal"/>
        <w:jc w:val="center"/>
      </w:pPr>
      <w:r w:rsidRPr="0004042B">
        <w:t>от 16.01.2017 N 12)</w:t>
      </w:r>
    </w:p>
    <w:p w:rsidR="002065E3" w:rsidRPr="0004042B" w:rsidRDefault="002065E3">
      <w:pPr>
        <w:pStyle w:val="ConsPlusNormal"/>
        <w:jc w:val="center"/>
      </w:pPr>
      <w:r w:rsidRPr="0004042B">
        <w:t xml:space="preserve">(в ред. </w:t>
      </w:r>
      <w:hyperlink r:id="rId147" w:history="1">
        <w:r w:rsidRPr="0004042B">
          <w:t>Постановления</w:t>
        </w:r>
      </w:hyperlink>
      <w:r w:rsidRPr="0004042B">
        <w:t xml:space="preserve"> Правительства Самарской области</w:t>
      </w:r>
    </w:p>
    <w:p w:rsidR="002065E3" w:rsidRPr="0004042B" w:rsidRDefault="002065E3">
      <w:pPr>
        <w:pStyle w:val="ConsPlusNormal"/>
        <w:jc w:val="center"/>
      </w:pPr>
      <w:r w:rsidRPr="0004042B">
        <w:t>от 01.07.2015 N 391)</w:t>
      </w:r>
    </w:p>
    <w:p w:rsidR="002065E3" w:rsidRPr="0004042B" w:rsidRDefault="002065E3">
      <w:pPr>
        <w:pStyle w:val="ConsPlusNormal"/>
        <w:jc w:val="both"/>
      </w:pPr>
    </w:p>
    <w:p w:rsidR="002065E3" w:rsidRPr="0004042B" w:rsidRDefault="002065E3">
      <w:pPr>
        <w:pStyle w:val="ConsPlusNormal"/>
        <w:ind w:firstLine="540"/>
        <w:jc w:val="both"/>
      </w:pPr>
      <w:r w:rsidRPr="0004042B">
        <w:t>Для достижения заявленной цели и решения поставленных задач в рамках настоящей Программы предусмотрена реализация следующих подпрограмм и Плана мероприятий:</w:t>
      </w:r>
    </w:p>
    <w:p w:rsidR="002065E3" w:rsidRPr="0004042B" w:rsidRDefault="002065E3">
      <w:pPr>
        <w:pStyle w:val="ConsPlusNormal"/>
        <w:jc w:val="both"/>
      </w:pPr>
      <w:r w:rsidRPr="0004042B">
        <w:t xml:space="preserve">(в ред. </w:t>
      </w:r>
      <w:hyperlink r:id="rId148" w:history="1">
        <w:r w:rsidRPr="0004042B">
          <w:t>Постановления</w:t>
        </w:r>
      </w:hyperlink>
      <w:r w:rsidRPr="0004042B">
        <w:t xml:space="preserve"> Правительства Самарской области от 16.01.2017 N 12)</w:t>
      </w:r>
    </w:p>
    <w:p w:rsidR="002065E3" w:rsidRPr="0004042B" w:rsidRDefault="002065E3">
      <w:pPr>
        <w:pStyle w:val="ConsPlusNormal"/>
        <w:spacing w:before="220"/>
        <w:ind w:firstLine="540"/>
        <w:jc w:val="both"/>
      </w:pPr>
      <w:r w:rsidRPr="0004042B">
        <w:t>"</w:t>
      </w:r>
      <w:hyperlink w:anchor="P528" w:history="1">
        <w:r w:rsidRPr="0004042B">
          <w:t>Создание</w:t>
        </w:r>
      </w:hyperlink>
      <w:r w:rsidRPr="0004042B">
        <w:t xml:space="preserve"> благоприятных условий для инвестиционной деятельности в Самарской области" на 2014 - 2020 годы (приложение 1 к Программе);</w:t>
      </w:r>
    </w:p>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149" w:history="1">
        <w:r w:rsidRPr="0004042B">
          <w:t>N 765</w:t>
        </w:r>
      </w:hyperlink>
      <w:r w:rsidRPr="0004042B">
        <w:t xml:space="preserve">, от 19.01.2018 </w:t>
      </w:r>
      <w:hyperlink r:id="rId150" w:history="1">
        <w:r w:rsidRPr="0004042B">
          <w:t>N 23</w:t>
        </w:r>
      </w:hyperlink>
      <w:r w:rsidRPr="0004042B">
        <w:t>)</w:t>
      </w:r>
    </w:p>
    <w:p w:rsidR="002065E3" w:rsidRPr="0004042B" w:rsidRDefault="002065E3">
      <w:pPr>
        <w:pStyle w:val="ConsPlusNormal"/>
        <w:spacing w:before="220"/>
        <w:ind w:firstLine="540"/>
        <w:jc w:val="both"/>
      </w:pPr>
      <w:r w:rsidRPr="0004042B">
        <w:t>"</w:t>
      </w:r>
      <w:hyperlink w:anchor="P1280" w:history="1">
        <w:r w:rsidRPr="0004042B">
          <w:t>Развитие</w:t>
        </w:r>
      </w:hyperlink>
      <w:r w:rsidRPr="0004042B">
        <w:t xml:space="preserve"> инновационной деятельности в Самарской области" на 2014 - 2020 годы (приложение 2 к Программе);</w:t>
      </w:r>
    </w:p>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151" w:history="1">
        <w:r w:rsidRPr="0004042B">
          <w:t>N 765</w:t>
        </w:r>
      </w:hyperlink>
      <w:r w:rsidRPr="0004042B">
        <w:t xml:space="preserve">, от 19.01.2018 </w:t>
      </w:r>
      <w:hyperlink r:id="rId152" w:history="1">
        <w:r w:rsidRPr="0004042B">
          <w:t>N 23</w:t>
        </w:r>
      </w:hyperlink>
      <w:r w:rsidRPr="0004042B">
        <w:t>)</w:t>
      </w:r>
    </w:p>
    <w:p w:rsidR="002065E3" w:rsidRPr="0004042B" w:rsidRDefault="0004042B">
      <w:pPr>
        <w:pStyle w:val="ConsPlusNormal"/>
        <w:spacing w:before="220"/>
        <w:ind w:firstLine="540"/>
        <w:jc w:val="both"/>
      </w:pPr>
      <w:hyperlink w:anchor="P1947" w:history="1">
        <w:r w:rsidR="002065E3" w:rsidRPr="0004042B">
          <w:t>подпрограмма</w:t>
        </w:r>
      </w:hyperlink>
      <w:r w:rsidR="002065E3" w:rsidRPr="0004042B">
        <w:t xml:space="preserve"> субсидирования создания рабочих мест в монопрофильных городских округах Самарской области на 2014 - 2020 годы (приложение 3 к Программе);</w:t>
      </w:r>
    </w:p>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153" w:history="1">
        <w:r w:rsidRPr="0004042B">
          <w:t>N 765</w:t>
        </w:r>
      </w:hyperlink>
      <w:r w:rsidRPr="0004042B">
        <w:t xml:space="preserve">, от 19.01.2018 </w:t>
      </w:r>
      <w:hyperlink r:id="rId154" w:history="1">
        <w:r w:rsidRPr="0004042B">
          <w:t>N 23</w:t>
        </w:r>
      </w:hyperlink>
      <w:r w:rsidRPr="0004042B">
        <w:t>)</w:t>
      </w:r>
    </w:p>
    <w:p w:rsidR="002065E3" w:rsidRPr="0004042B" w:rsidRDefault="002065E3">
      <w:pPr>
        <w:pStyle w:val="ConsPlusNormal"/>
        <w:spacing w:before="220"/>
        <w:ind w:firstLine="540"/>
        <w:jc w:val="both"/>
      </w:pPr>
      <w:r w:rsidRPr="0004042B">
        <w:t>"</w:t>
      </w:r>
      <w:hyperlink w:anchor="P2348" w:history="1">
        <w:r w:rsidRPr="0004042B">
          <w:t>Создание</w:t>
        </w:r>
      </w:hyperlink>
      <w:r w:rsidRPr="0004042B">
        <w:t xml:space="preserve"> технопарков и технополисов на территории Самарской области" на 2014 - 2018 годы (приложение 4 к Программе);</w:t>
      </w:r>
    </w:p>
    <w:p w:rsidR="002065E3" w:rsidRPr="0004042B" w:rsidRDefault="002065E3">
      <w:pPr>
        <w:pStyle w:val="ConsPlusNormal"/>
        <w:jc w:val="both"/>
      </w:pPr>
      <w:r w:rsidRPr="0004042B">
        <w:t xml:space="preserve">(в ред. Постановлений Правительства Самарской области от 05.08.2016 </w:t>
      </w:r>
      <w:hyperlink r:id="rId155" w:history="1">
        <w:r w:rsidRPr="0004042B">
          <w:t>N 433</w:t>
        </w:r>
      </w:hyperlink>
      <w:r w:rsidRPr="0004042B">
        <w:t xml:space="preserve">, от 19.01.2018 </w:t>
      </w:r>
      <w:hyperlink r:id="rId156" w:history="1">
        <w:r w:rsidRPr="0004042B">
          <w:t>N 23</w:t>
        </w:r>
      </w:hyperlink>
      <w:r w:rsidRPr="0004042B">
        <w:t>)</w:t>
      </w:r>
    </w:p>
    <w:p w:rsidR="002065E3" w:rsidRPr="0004042B" w:rsidRDefault="002065E3">
      <w:pPr>
        <w:pStyle w:val="ConsPlusNormal"/>
        <w:spacing w:before="220"/>
        <w:ind w:firstLine="540"/>
        <w:jc w:val="both"/>
      </w:pPr>
      <w:r w:rsidRPr="0004042B">
        <w:t>"</w:t>
      </w:r>
      <w:hyperlink w:anchor="P3871" w:history="1">
        <w:r w:rsidRPr="0004042B">
          <w:t>Развитие</w:t>
        </w:r>
      </w:hyperlink>
      <w:r w:rsidRPr="0004042B">
        <w:t xml:space="preserve"> инновационного территориального аэрокосмического кластера Самарской области" на 2015 - 2020 годы (приложение 7 к Программе).</w:t>
      </w:r>
    </w:p>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157" w:history="1">
        <w:r w:rsidRPr="0004042B">
          <w:t>N 765</w:t>
        </w:r>
      </w:hyperlink>
      <w:r w:rsidRPr="0004042B">
        <w:t xml:space="preserve">, от 19.01.2018 </w:t>
      </w:r>
      <w:hyperlink r:id="rId158" w:history="1">
        <w:r w:rsidRPr="0004042B">
          <w:t>N 23</w:t>
        </w:r>
      </w:hyperlink>
      <w:r w:rsidRPr="0004042B">
        <w:t>)</w:t>
      </w:r>
    </w:p>
    <w:p w:rsidR="002065E3" w:rsidRPr="0004042B" w:rsidRDefault="0004042B">
      <w:pPr>
        <w:pStyle w:val="ConsPlusNormal"/>
        <w:spacing w:before="220"/>
        <w:ind w:firstLine="540"/>
        <w:jc w:val="both"/>
      </w:pPr>
      <w:hyperlink w:anchor="P5636" w:history="1">
        <w:r w:rsidR="002065E3" w:rsidRPr="0004042B">
          <w:t>План</w:t>
        </w:r>
      </w:hyperlink>
      <w:r w:rsidR="002065E3" w:rsidRPr="0004042B">
        <w:t xml:space="preserve"> мероприятий, направленных на финансовое обеспечение деятельности министерства экономического развития, инвестиций и торговли Самарской области, исполнение отдельных полномочий министерства экономического развития, инвестиций и торговли Самарской области и выполнение государственного задания государственным учреждением, в отношении которого министерство экономического развития, инвестиций и торговли Самарской области осуществляет функции и полномочия учредителя, на 2017 - 2020 годы" (приложение 9 к настоящей Программе).</w:t>
      </w:r>
    </w:p>
    <w:p w:rsidR="002065E3" w:rsidRPr="0004042B" w:rsidRDefault="002065E3">
      <w:pPr>
        <w:pStyle w:val="ConsPlusNormal"/>
        <w:jc w:val="both"/>
      </w:pPr>
      <w:r w:rsidRPr="0004042B">
        <w:t xml:space="preserve">(абзац введен </w:t>
      </w:r>
      <w:hyperlink r:id="rId159" w:history="1">
        <w:r w:rsidRPr="0004042B">
          <w:t>Постановлением</w:t>
        </w:r>
      </w:hyperlink>
      <w:r w:rsidRPr="0004042B">
        <w:t xml:space="preserve"> Правительства Самарской области от 16.01.2017 N 12; в ред. </w:t>
      </w:r>
      <w:hyperlink r:id="rId160" w:history="1">
        <w:r w:rsidRPr="0004042B">
          <w:t>Постановления</w:t>
        </w:r>
      </w:hyperlink>
      <w:r w:rsidRPr="0004042B">
        <w:t xml:space="preserve"> Правительства Самарской области от 19.01.2018 N 23)</w:t>
      </w:r>
    </w:p>
    <w:p w:rsidR="002065E3" w:rsidRPr="0004042B" w:rsidRDefault="002065E3">
      <w:pPr>
        <w:pStyle w:val="ConsPlusNormal"/>
        <w:spacing w:before="220"/>
        <w:ind w:firstLine="540"/>
        <w:jc w:val="both"/>
      </w:pPr>
      <w:r w:rsidRPr="0004042B">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инвестиционной и инновационной деятельности в Самарской области и в максимальной степени будут способствовать достижению целей и конечных результатов настоящей Программы.</w:t>
      </w:r>
    </w:p>
    <w:p w:rsidR="002065E3" w:rsidRPr="0004042B" w:rsidRDefault="002065E3">
      <w:pPr>
        <w:pStyle w:val="ConsPlusNormal"/>
        <w:spacing w:before="220"/>
        <w:ind w:firstLine="540"/>
        <w:jc w:val="both"/>
      </w:pPr>
      <w:r w:rsidRPr="0004042B">
        <w:lastRenderedPageBreak/>
        <w:t xml:space="preserve">На обеспечение создания высококонкурентной институциональной среды, стимулирующей предпринимательскую активность и привлечение капитала в экономику, направлены соответствующие мероприятия </w:t>
      </w:r>
      <w:hyperlink w:anchor="P528" w:history="1">
        <w:r w:rsidRPr="0004042B">
          <w:t>подпрограммы</w:t>
        </w:r>
      </w:hyperlink>
      <w:r w:rsidRPr="0004042B">
        <w:t xml:space="preserve"> "Создание благоприятных условий для инвестиционной деятельности в Самарской области" на 2014 - 2020 годы.</w:t>
      </w:r>
    </w:p>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161" w:history="1">
        <w:r w:rsidRPr="0004042B">
          <w:t>N 765</w:t>
        </w:r>
      </w:hyperlink>
      <w:r w:rsidRPr="0004042B">
        <w:t xml:space="preserve">, от 19.01.2018 </w:t>
      </w:r>
      <w:hyperlink r:id="rId162" w:history="1">
        <w:r w:rsidRPr="0004042B">
          <w:t>N 23</w:t>
        </w:r>
      </w:hyperlink>
      <w:r w:rsidRPr="0004042B">
        <w:t>)</w:t>
      </w:r>
    </w:p>
    <w:p w:rsidR="002065E3" w:rsidRPr="0004042B" w:rsidRDefault="002065E3">
      <w:pPr>
        <w:pStyle w:val="ConsPlusNormal"/>
        <w:spacing w:before="220"/>
        <w:ind w:firstLine="540"/>
        <w:jc w:val="both"/>
      </w:pPr>
      <w:r w:rsidRPr="0004042B">
        <w:t xml:space="preserve">Реализация мероприятий </w:t>
      </w:r>
      <w:hyperlink w:anchor="P1280" w:history="1">
        <w:r w:rsidRPr="0004042B">
          <w:t>подпрограммы</w:t>
        </w:r>
      </w:hyperlink>
      <w:r w:rsidRPr="0004042B">
        <w:t xml:space="preserve"> "Развитие инновационной деятельности в Самарской области" на 2014 - 2020 годы позволит создать условия для развития инновационной деятельности в Самарской области, повышения конкурентоспособности территориальных инновационных кластеров.</w:t>
      </w:r>
    </w:p>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163" w:history="1">
        <w:r w:rsidRPr="0004042B">
          <w:t>N 765</w:t>
        </w:r>
      </w:hyperlink>
      <w:r w:rsidRPr="0004042B">
        <w:t xml:space="preserve">, от 19.01.2018 </w:t>
      </w:r>
      <w:hyperlink r:id="rId164" w:history="1">
        <w:r w:rsidRPr="0004042B">
          <w:t>N 23</w:t>
        </w:r>
      </w:hyperlink>
      <w:r w:rsidRPr="0004042B">
        <w:t>)</w:t>
      </w:r>
    </w:p>
    <w:p w:rsidR="002065E3" w:rsidRPr="0004042B" w:rsidRDefault="0004042B">
      <w:pPr>
        <w:pStyle w:val="ConsPlusNormal"/>
        <w:spacing w:before="220"/>
        <w:ind w:firstLine="540"/>
        <w:jc w:val="both"/>
      </w:pPr>
      <w:hyperlink w:anchor="P1947" w:history="1">
        <w:r w:rsidR="002065E3" w:rsidRPr="0004042B">
          <w:t>Подпрограмма</w:t>
        </w:r>
      </w:hyperlink>
      <w:r w:rsidR="002065E3" w:rsidRPr="0004042B">
        <w:t xml:space="preserve"> субсидирования создания рабочих мест в монопрофильных городских округах Самарской области на 2014 - 2020 годы направлена на поддержку монопрофильных городских округов в Самарской области и позволит обеспечить диверсификацию экономики монопрофильных городских округов Самарской области.</w:t>
      </w:r>
    </w:p>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165" w:history="1">
        <w:r w:rsidRPr="0004042B">
          <w:t>N 765</w:t>
        </w:r>
      </w:hyperlink>
      <w:r w:rsidRPr="0004042B">
        <w:t xml:space="preserve">, от 19.01.2018 </w:t>
      </w:r>
      <w:hyperlink r:id="rId166" w:history="1">
        <w:r w:rsidRPr="0004042B">
          <w:t>N 23</w:t>
        </w:r>
      </w:hyperlink>
      <w:r w:rsidRPr="0004042B">
        <w:t>)</w:t>
      </w:r>
    </w:p>
    <w:p w:rsidR="002065E3" w:rsidRPr="0004042B" w:rsidRDefault="0004042B">
      <w:pPr>
        <w:pStyle w:val="ConsPlusNormal"/>
        <w:spacing w:before="220"/>
        <w:ind w:firstLine="540"/>
        <w:jc w:val="both"/>
      </w:pPr>
      <w:hyperlink w:anchor="P2348" w:history="1">
        <w:r w:rsidR="002065E3" w:rsidRPr="0004042B">
          <w:t>Подпрограмма</w:t>
        </w:r>
      </w:hyperlink>
      <w:r w:rsidR="002065E3" w:rsidRPr="0004042B">
        <w:t xml:space="preserve"> "Создание технопарков и технополисов на территории Самарской области" на 2014 - 2018 годы направлена на создание материально-технической базы, необходимой для обеспечения функционирования и развития организаций региона, осуществляющих разработку и внедрение в производство наукоемких технологий.</w:t>
      </w:r>
    </w:p>
    <w:p w:rsidR="002065E3" w:rsidRPr="0004042B" w:rsidRDefault="002065E3">
      <w:pPr>
        <w:pStyle w:val="ConsPlusNormal"/>
        <w:jc w:val="both"/>
      </w:pPr>
      <w:r w:rsidRPr="0004042B">
        <w:t xml:space="preserve">(в ред. Постановлений Правительства Самарской области от 05.08.2016 </w:t>
      </w:r>
      <w:hyperlink r:id="rId167" w:history="1">
        <w:r w:rsidRPr="0004042B">
          <w:t>N 433</w:t>
        </w:r>
      </w:hyperlink>
      <w:r w:rsidRPr="0004042B">
        <w:t xml:space="preserve">, от 19.01.2018 </w:t>
      </w:r>
      <w:hyperlink r:id="rId168" w:history="1">
        <w:r w:rsidRPr="0004042B">
          <w:t>N 23</w:t>
        </w:r>
      </w:hyperlink>
      <w:r w:rsidRPr="0004042B">
        <w:t>)</w:t>
      </w:r>
    </w:p>
    <w:p w:rsidR="002065E3" w:rsidRPr="0004042B" w:rsidRDefault="0004042B">
      <w:pPr>
        <w:pStyle w:val="ConsPlusNormal"/>
        <w:spacing w:before="220"/>
        <w:ind w:firstLine="540"/>
        <w:jc w:val="both"/>
      </w:pPr>
      <w:hyperlink w:anchor="P3871" w:history="1">
        <w:r w:rsidR="002065E3" w:rsidRPr="0004042B">
          <w:t>Подпрограмма</w:t>
        </w:r>
      </w:hyperlink>
      <w:r w:rsidR="002065E3" w:rsidRPr="0004042B">
        <w:t xml:space="preserve"> "Развитие инновационного территориального аэрокосмического кластера Самарской области" на 2015 - 2020 годы направлена на содействие реализации комплексного инвестиционного проекта развития инновационного территориального аэрокосмического кластера Самарской области и развитию организаций-участников Кластера с целью повышения конкурентоспособности экономики Самарской области, расширения географии присутствия Кластера и объемов сбыта на внутреннем и внешнем рынках.</w:t>
      </w:r>
    </w:p>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169" w:history="1">
        <w:r w:rsidRPr="0004042B">
          <w:t>N 765</w:t>
        </w:r>
      </w:hyperlink>
      <w:r w:rsidRPr="0004042B">
        <w:t xml:space="preserve">, от 19.01.2018 </w:t>
      </w:r>
      <w:hyperlink r:id="rId170" w:history="1">
        <w:r w:rsidRPr="0004042B">
          <w:t>N 23</w:t>
        </w:r>
      </w:hyperlink>
      <w:r w:rsidRPr="0004042B">
        <w:t>)</w:t>
      </w:r>
    </w:p>
    <w:p w:rsidR="002065E3" w:rsidRPr="0004042B" w:rsidRDefault="0004042B">
      <w:pPr>
        <w:pStyle w:val="ConsPlusNormal"/>
        <w:spacing w:before="220"/>
        <w:ind w:firstLine="540"/>
        <w:jc w:val="both"/>
      </w:pPr>
      <w:hyperlink w:anchor="P5636" w:history="1">
        <w:r w:rsidR="002065E3" w:rsidRPr="0004042B">
          <w:t>План</w:t>
        </w:r>
      </w:hyperlink>
      <w:r w:rsidR="002065E3" w:rsidRPr="0004042B">
        <w:t xml:space="preserve"> мероприятий направлен на:</w:t>
      </w:r>
    </w:p>
    <w:p w:rsidR="002065E3" w:rsidRPr="0004042B" w:rsidRDefault="002065E3">
      <w:pPr>
        <w:pStyle w:val="ConsPlusNormal"/>
        <w:jc w:val="both"/>
      </w:pPr>
      <w:r w:rsidRPr="0004042B">
        <w:t xml:space="preserve">(абзац введен </w:t>
      </w:r>
      <w:hyperlink r:id="rId171" w:history="1">
        <w:r w:rsidRPr="0004042B">
          <w:t>Постановлением</w:t>
        </w:r>
      </w:hyperlink>
      <w:r w:rsidRPr="0004042B">
        <w:t xml:space="preserve"> Правительства Самарской области от 16.01.2017 N 12)</w:t>
      </w:r>
    </w:p>
    <w:p w:rsidR="002065E3" w:rsidRPr="0004042B" w:rsidRDefault="002065E3">
      <w:pPr>
        <w:pStyle w:val="ConsPlusNormal"/>
        <w:spacing w:before="220"/>
        <w:ind w:firstLine="540"/>
        <w:jc w:val="both"/>
      </w:pPr>
      <w:r w:rsidRPr="0004042B">
        <w:t>исполнение полномочий министерства экономического развития, инвестиций и торговли Самарской области по реализации государственной политики в сфере экономического развития;</w:t>
      </w:r>
    </w:p>
    <w:p w:rsidR="002065E3" w:rsidRPr="0004042B" w:rsidRDefault="002065E3">
      <w:pPr>
        <w:pStyle w:val="ConsPlusNormal"/>
        <w:jc w:val="both"/>
      </w:pPr>
      <w:r w:rsidRPr="0004042B">
        <w:t xml:space="preserve">(абзац введен </w:t>
      </w:r>
      <w:hyperlink r:id="rId172" w:history="1">
        <w:r w:rsidRPr="0004042B">
          <w:t>Постановлением</w:t>
        </w:r>
      </w:hyperlink>
      <w:r w:rsidRPr="0004042B">
        <w:t xml:space="preserve"> Правительства Самарской области от 16.01.2017 N 12)</w:t>
      </w:r>
    </w:p>
    <w:p w:rsidR="002065E3" w:rsidRPr="0004042B" w:rsidRDefault="002065E3">
      <w:pPr>
        <w:pStyle w:val="ConsPlusNormal"/>
        <w:spacing w:before="220"/>
        <w:ind w:firstLine="540"/>
        <w:jc w:val="both"/>
      </w:pPr>
      <w:r w:rsidRPr="0004042B">
        <w:t>содействие обеспечению устойчивого экономического роста, развитию внешнеэкономических и межрегиональных связей, формированию положительного имиджа региона как стабильного и надежного партнера;</w:t>
      </w:r>
    </w:p>
    <w:p w:rsidR="002065E3" w:rsidRPr="0004042B" w:rsidRDefault="002065E3">
      <w:pPr>
        <w:pStyle w:val="ConsPlusNormal"/>
        <w:jc w:val="both"/>
      </w:pPr>
      <w:r w:rsidRPr="0004042B">
        <w:t xml:space="preserve">(абзац введен </w:t>
      </w:r>
      <w:hyperlink r:id="rId173" w:history="1">
        <w:r w:rsidRPr="0004042B">
          <w:t>Постановлением</w:t>
        </w:r>
      </w:hyperlink>
      <w:r w:rsidRPr="0004042B">
        <w:t xml:space="preserve"> Правительства Самарской области от 16.01.2017 N 12)</w:t>
      </w:r>
    </w:p>
    <w:p w:rsidR="002065E3" w:rsidRPr="0004042B" w:rsidRDefault="002065E3">
      <w:pPr>
        <w:pStyle w:val="ConsPlusNormal"/>
        <w:spacing w:before="220"/>
        <w:ind w:firstLine="540"/>
        <w:jc w:val="both"/>
      </w:pPr>
      <w:r w:rsidRPr="0004042B">
        <w:t>обеспечение органов исполнительной власти Самарской области статистической информацией, представляемой Территориальным органом Федеральной службы государственной статистики по Самарской области сверх Федерального плана статистических работ;</w:t>
      </w:r>
    </w:p>
    <w:p w:rsidR="002065E3" w:rsidRPr="0004042B" w:rsidRDefault="002065E3">
      <w:pPr>
        <w:pStyle w:val="ConsPlusNormal"/>
        <w:jc w:val="both"/>
      </w:pPr>
      <w:r w:rsidRPr="0004042B">
        <w:t xml:space="preserve">(абзац введен </w:t>
      </w:r>
      <w:hyperlink r:id="rId174" w:history="1">
        <w:r w:rsidRPr="0004042B">
          <w:t>Постановлением</w:t>
        </w:r>
      </w:hyperlink>
      <w:r w:rsidRPr="0004042B">
        <w:t xml:space="preserve"> Правительства Самарской области от 16.01.2017 N 12)</w:t>
      </w:r>
    </w:p>
    <w:p w:rsidR="002065E3" w:rsidRPr="0004042B" w:rsidRDefault="002065E3">
      <w:pPr>
        <w:pStyle w:val="ConsPlusNormal"/>
        <w:spacing w:before="220"/>
        <w:ind w:firstLine="540"/>
        <w:jc w:val="both"/>
      </w:pPr>
      <w:r w:rsidRPr="0004042B">
        <w:t>выполнение работ и оказание услуг в области научного, методического, информационно-аналитического, консультационного и организационно-технического обеспечения развития субъектов малого и среднего предпринимательства, инновационной деятельности, кластерных инициатив и проектов, а также содействие стратегическому планированию и программированию социально-экономического развития Самарской области;</w:t>
      </w:r>
    </w:p>
    <w:p w:rsidR="002065E3" w:rsidRPr="0004042B" w:rsidRDefault="002065E3">
      <w:pPr>
        <w:pStyle w:val="ConsPlusNormal"/>
        <w:jc w:val="both"/>
      </w:pPr>
      <w:r w:rsidRPr="0004042B">
        <w:lastRenderedPageBreak/>
        <w:t xml:space="preserve">(абзац введен </w:t>
      </w:r>
      <w:hyperlink r:id="rId175" w:history="1">
        <w:r w:rsidRPr="0004042B">
          <w:t>Постановлением</w:t>
        </w:r>
      </w:hyperlink>
      <w:r w:rsidRPr="0004042B">
        <w:t xml:space="preserve"> Правительства Самарской области от 16.01.2017 N 12)</w:t>
      </w:r>
    </w:p>
    <w:p w:rsidR="002065E3" w:rsidRPr="0004042B" w:rsidRDefault="002065E3">
      <w:pPr>
        <w:pStyle w:val="ConsPlusNormal"/>
        <w:spacing w:before="220"/>
        <w:ind w:firstLine="540"/>
        <w:jc w:val="both"/>
      </w:pPr>
      <w:r w:rsidRPr="0004042B">
        <w:t>реализацию полномочий министерства экономического развития, инвестиций и торговли Самарской области в сфере государственного тарифного регулирования;</w:t>
      </w:r>
    </w:p>
    <w:p w:rsidR="002065E3" w:rsidRPr="0004042B" w:rsidRDefault="002065E3">
      <w:pPr>
        <w:pStyle w:val="ConsPlusNormal"/>
        <w:jc w:val="both"/>
      </w:pPr>
      <w:r w:rsidRPr="0004042B">
        <w:t xml:space="preserve">(абзац введен </w:t>
      </w:r>
      <w:hyperlink r:id="rId176" w:history="1">
        <w:r w:rsidRPr="0004042B">
          <w:t>Постановлением</w:t>
        </w:r>
      </w:hyperlink>
      <w:r w:rsidRPr="0004042B">
        <w:t xml:space="preserve"> Правительства Самарской области от 10.03.2017 N 142)</w:t>
      </w:r>
    </w:p>
    <w:p w:rsidR="002065E3" w:rsidRPr="0004042B" w:rsidRDefault="002065E3">
      <w:pPr>
        <w:pStyle w:val="ConsPlusNormal"/>
        <w:spacing w:before="220"/>
        <w:ind w:firstLine="540"/>
        <w:jc w:val="both"/>
      </w:pPr>
      <w:r w:rsidRPr="0004042B">
        <w:t>повышение эффективности контроля за достижением ключевых показателей проектов и соблюдением установленных сроков их исполнения.</w:t>
      </w:r>
    </w:p>
    <w:p w:rsidR="002065E3" w:rsidRPr="0004042B" w:rsidRDefault="002065E3">
      <w:pPr>
        <w:pStyle w:val="ConsPlusNormal"/>
        <w:jc w:val="both"/>
      </w:pPr>
      <w:r w:rsidRPr="0004042B">
        <w:t xml:space="preserve">(абзац введен </w:t>
      </w:r>
      <w:hyperlink r:id="rId177" w:history="1">
        <w:r w:rsidRPr="0004042B">
          <w:t>Постановлением</w:t>
        </w:r>
      </w:hyperlink>
      <w:r w:rsidRPr="0004042B">
        <w:t xml:space="preserve"> Правительства Самарской области от 25.10.2017 N 664)</w:t>
      </w:r>
    </w:p>
    <w:p w:rsidR="002065E3" w:rsidRPr="0004042B" w:rsidRDefault="002065E3">
      <w:pPr>
        <w:pStyle w:val="ConsPlusNormal"/>
        <w:jc w:val="both"/>
      </w:pPr>
    </w:p>
    <w:p w:rsidR="002065E3" w:rsidRPr="0004042B" w:rsidRDefault="002065E3">
      <w:pPr>
        <w:pStyle w:val="ConsPlusNormal"/>
        <w:jc w:val="center"/>
        <w:outlineLvl w:val="1"/>
      </w:pPr>
      <w:r w:rsidRPr="0004042B">
        <w:t>4. СРОКИ И ЭТАПЫ РЕАЛИЗАЦИИ 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Общий срок реализации настоящей Программы рассчитан на период 2014 - 2020 годов (в один этап).</w:t>
      </w:r>
    </w:p>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178" w:history="1">
        <w:r w:rsidRPr="0004042B">
          <w:t>N 765</w:t>
        </w:r>
      </w:hyperlink>
      <w:r w:rsidRPr="0004042B">
        <w:t xml:space="preserve">, от 19.01.2018 </w:t>
      </w:r>
      <w:hyperlink r:id="rId179" w:history="1">
        <w:r w:rsidRPr="0004042B">
          <w:t>N 23</w:t>
        </w:r>
      </w:hyperlink>
      <w:r w:rsidRPr="0004042B">
        <w:t>)</w:t>
      </w:r>
    </w:p>
    <w:p w:rsidR="002065E3" w:rsidRPr="0004042B" w:rsidRDefault="002065E3">
      <w:pPr>
        <w:pStyle w:val="ConsPlusNormal"/>
        <w:jc w:val="both"/>
      </w:pPr>
    </w:p>
    <w:p w:rsidR="002065E3" w:rsidRPr="0004042B" w:rsidRDefault="002065E3">
      <w:pPr>
        <w:pStyle w:val="ConsPlusNormal"/>
        <w:jc w:val="center"/>
        <w:outlineLvl w:val="1"/>
      </w:pPr>
      <w:r w:rsidRPr="0004042B">
        <w:t>5. ПОКАЗАТЕЛИ (ИНДИКАТОРЫ) ПРОГРАММЫ</w:t>
      </w:r>
    </w:p>
    <w:p w:rsidR="002065E3" w:rsidRPr="0004042B" w:rsidRDefault="002065E3">
      <w:pPr>
        <w:pStyle w:val="ConsPlusNormal"/>
        <w:jc w:val="both"/>
      </w:pPr>
    </w:p>
    <w:p w:rsidR="002065E3" w:rsidRPr="0004042B" w:rsidRDefault="0004042B">
      <w:pPr>
        <w:pStyle w:val="ConsPlusNormal"/>
        <w:ind w:firstLine="540"/>
        <w:jc w:val="both"/>
      </w:pPr>
      <w:hyperlink w:anchor="P2937" w:history="1">
        <w:r w:rsidR="002065E3" w:rsidRPr="0004042B">
          <w:t>Показатели (индикаторы)</w:t>
        </w:r>
      </w:hyperlink>
      <w:r w:rsidR="002065E3" w:rsidRPr="0004042B">
        <w:t>, характеризующие ежегодный ход и итоги реализации настоящей Программы, представлены в приложении 5 к настоящей Программе.</w:t>
      </w:r>
    </w:p>
    <w:p w:rsidR="002065E3" w:rsidRPr="0004042B" w:rsidRDefault="002065E3">
      <w:pPr>
        <w:pStyle w:val="ConsPlusNormal"/>
        <w:spacing w:before="220"/>
        <w:ind w:firstLine="540"/>
        <w:jc w:val="both"/>
      </w:pPr>
      <w:r w:rsidRPr="0004042B">
        <w:t>Источниками получения информации о достигнутых значениях показателей (индикаторов) является статистическая отчетность, а также отчетная информация, полученная от органов исполнительной власти Самарской области, от субъектов инвестиционной деятельности и субъектов инвестиционной инфраструктуры. Значения показателей (индикаторов) могут уточняться в соответствии с утвержденными прогнозами социально-экономического развития Самарской области на соответствующий год и плановый период.</w:t>
      </w:r>
    </w:p>
    <w:p w:rsidR="002065E3" w:rsidRPr="0004042B" w:rsidRDefault="0004042B">
      <w:pPr>
        <w:pStyle w:val="ConsPlusNormal"/>
        <w:spacing w:before="220"/>
        <w:ind w:firstLine="540"/>
        <w:jc w:val="both"/>
      </w:pPr>
      <w:hyperlink w:anchor="P5308" w:history="1">
        <w:r w:rsidR="002065E3" w:rsidRPr="0004042B">
          <w:t>Методика</w:t>
        </w:r>
      </w:hyperlink>
      <w:r w:rsidR="002065E3" w:rsidRPr="0004042B">
        <w:t xml:space="preserve"> расчета показателей (индикаторов), характеризующих ежегодный ход и итоги реализации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годы, приведена в приложении 8 к Программе.</w:t>
      </w:r>
    </w:p>
    <w:p w:rsidR="002065E3" w:rsidRPr="0004042B" w:rsidRDefault="002065E3">
      <w:pPr>
        <w:pStyle w:val="ConsPlusNormal"/>
        <w:jc w:val="both"/>
      </w:pPr>
      <w:r w:rsidRPr="0004042B">
        <w:t xml:space="preserve">(абзац введен </w:t>
      </w:r>
      <w:hyperlink r:id="rId180" w:history="1">
        <w:r w:rsidRPr="0004042B">
          <w:t>Постановлением</w:t>
        </w:r>
      </w:hyperlink>
      <w:r w:rsidRPr="0004042B">
        <w:t xml:space="preserve"> Правительства Самарской области от 20.12.2016 N 765, в ред. Постановлений Правительства Самарской области от 20.12.2016 </w:t>
      </w:r>
      <w:hyperlink r:id="rId181" w:history="1">
        <w:r w:rsidRPr="0004042B">
          <w:t>N 765</w:t>
        </w:r>
      </w:hyperlink>
      <w:r w:rsidRPr="0004042B">
        <w:t xml:space="preserve">, от 19.01.2018 </w:t>
      </w:r>
      <w:hyperlink r:id="rId182" w:history="1">
        <w:r w:rsidRPr="0004042B">
          <w:t>N 23</w:t>
        </w:r>
      </w:hyperlink>
      <w:r w:rsidRPr="0004042B">
        <w:t>)</w:t>
      </w:r>
    </w:p>
    <w:p w:rsidR="002065E3" w:rsidRPr="0004042B" w:rsidRDefault="002065E3">
      <w:pPr>
        <w:pStyle w:val="ConsPlusNormal"/>
        <w:jc w:val="both"/>
      </w:pPr>
    </w:p>
    <w:p w:rsidR="002065E3" w:rsidRPr="0004042B" w:rsidRDefault="002065E3">
      <w:pPr>
        <w:pStyle w:val="ConsPlusNormal"/>
        <w:jc w:val="center"/>
        <w:outlineLvl w:val="1"/>
      </w:pPr>
      <w:r w:rsidRPr="0004042B">
        <w:t>6. ОБОСНОВАНИЕ РЕСУРСНОГО ОБЕСПЕЧЕНИЯ ПРОГРАММЫ</w:t>
      </w:r>
    </w:p>
    <w:p w:rsidR="002065E3" w:rsidRPr="0004042B" w:rsidRDefault="002065E3">
      <w:pPr>
        <w:pStyle w:val="ConsPlusNormal"/>
        <w:jc w:val="center"/>
      </w:pPr>
      <w:r w:rsidRPr="0004042B">
        <w:t xml:space="preserve">(в ред. </w:t>
      </w:r>
      <w:hyperlink r:id="rId183" w:history="1">
        <w:r w:rsidRPr="0004042B">
          <w:t>Постановления</w:t>
        </w:r>
      </w:hyperlink>
      <w:r w:rsidRPr="0004042B">
        <w:t xml:space="preserve"> Правительства Самарской области</w:t>
      </w:r>
    </w:p>
    <w:p w:rsidR="002065E3" w:rsidRPr="0004042B" w:rsidRDefault="002065E3">
      <w:pPr>
        <w:pStyle w:val="ConsPlusNormal"/>
        <w:jc w:val="center"/>
      </w:pPr>
      <w:r w:rsidRPr="0004042B">
        <w:t>от 29.04.2016 N 210)</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Реализация Программы осуществляется за счет средств областного бюджета. Объем финансирования Программы за счет средств областного бюджета, в том числе формируемых за счет планируемых к поступлению средств федерального бюджета и средств неиспользованного остатка прошлых лет, составляет всего 8885,174 млн. рублей </w:t>
      </w:r>
      <w:hyperlink w:anchor="P491" w:history="1">
        <w:r w:rsidRPr="0004042B">
          <w:t>&lt;1&gt;</w:t>
        </w:r>
      </w:hyperlink>
      <w:r w:rsidRPr="0004042B">
        <w:t>, в том числе:</w:t>
      </w:r>
    </w:p>
    <w:p w:rsidR="002065E3" w:rsidRPr="0004042B" w:rsidRDefault="002065E3">
      <w:pPr>
        <w:pStyle w:val="ConsPlusNormal"/>
        <w:jc w:val="both"/>
      </w:pPr>
      <w:r w:rsidRPr="0004042B">
        <w:t xml:space="preserve">(в ред. Постановлений Правительства Самарской области от 10.06.2016 </w:t>
      </w:r>
      <w:hyperlink r:id="rId184" w:history="1">
        <w:r w:rsidRPr="0004042B">
          <w:t>N 301</w:t>
        </w:r>
      </w:hyperlink>
      <w:r w:rsidRPr="0004042B">
        <w:t xml:space="preserve">, от 05.08.2016 </w:t>
      </w:r>
      <w:hyperlink r:id="rId185" w:history="1">
        <w:r w:rsidRPr="0004042B">
          <w:t>N 433</w:t>
        </w:r>
      </w:hyperlink>
      <w:r w:rsidRPr="0004042B">
        <w:t xml:space="preserve">, от 20.12.2016 </w:t>
      </w:r>
      <w:hyperlink r:id="rId186" w:history="1">
        <w:r w:rsidRPr="0004042B">
          <w:t>N 765</w:t>
        </w:r>
      </w:hyperlink>
      <w:r w:rsidRPr="0004042B">
        <w:t xml:space="preserve">, от 16.01.2017 </w:t>
      </w:r>
      <w:hyperlink r:id="rId187" w:history="1">
        <w:r w:rsidRPr="0004042B">
          <w:t>N 12</w:t>
        </w:r>
      </w:hyperlink>
      <w:r w:rsidRPr="0004042B">
        <w:t xml:space="preserve">, от 10.03.2017 </w:t>
      </w:r>
      <w:hyperlink r:id="rId188" w:history="1">
        <w:r w:rsidRPr="0004042B">
          <w:t>N 142</w:t>
        </w:r>
      </w:hyperlink>
      <w:r w:rsidRPr="0004042B">
        <w:t xml:space="preserve">, от 10.08.2017 </w:t>
      </w:r>
      <w:hyperlink r:id="rId189" w:history="1">
        <w:r w:rsidRPr="0004042B">
          <w:t>N 526</w:t>
        </w:r>
      </w:hyperlink>
      <w:r w:rsidRPr="0004042B">
        <w:t xml:space="preserve">, от 18.08.2017 </w:t>
      </w:r>
      <w:hyperlink r:id="rId190" w:history="1">
        <w:r w:rsidRPr="0004042B">
          <w:t>N 540</w:t>
        </w:r>
      </w:hyperlink>
      <w:r w:rsidRPr="0004042B">
        <w:t xml:space="preserve">, от 25.10.2017 </w:t>
      </w:r>
      <w:hyperlink r:id="rId191" w:history="1">
        <w:r w:rsidRPr="0004042B">
          <w:t>N 664</w:t>
        </w:r>
      </w:hyperlink>
      <w:r w:rsidRPr="0004042B">
        <w:t xml:space="preserve">, от 30.11.2017 </w:t>
      </w:r>
      <w:hyperlink r:id="rId192" w:history="1">
        <w:r w:rsidRPr="0004042B">
          <w:t>N 772</w:t>
        </w:r>
      </w:hyperlink>
      <w:r w:rsidRPr="0004042B">
        <w:t xml:space="preserve">, от 21.12.2017 </w:t>
      </w:r>
      <w:hyperlink r:id="rId193" w:history="1">
        <w:r w:rsidRPr="0004042B">
          <w:t>N 873</w:t>
        </w:r>
      </w:hyperlink>
      <w:r w:rsidRPr="0004042B">
        <w:t xml:space="preserve">, от 19.01.2018 </w:t>
      </w:r>
      <w:hyperlink r:id="rId194" w:history="1">
        <w:r w:rsidRPr="0004042B">
          <w:t>N 23</w:t>
        </w:r>
      </w:hyperlink>
      <w:r w:rsidRPr="0004042B">
        <w:t xml:space="preserve">, от 30.03.2018 </w:t>
      </w:r>
      <w:hyperlink r:id="rId195" w:history="1">
        <w:r w:rsidRPr="0004042B">
          <w:t>N 163</w:t>
        </w:r>
      </w:hyperlink>
      <w:r w:rsidRPr="0004042B">
        <w:t>)</w:t>
      </w:r>
    </w:p>
    <w:p w:rsidR="002065E3" w:rsidRPr="0004042B" w:rsidRDefault="002065E3">
      <w:pPr>
        <w:pStyle w:val="ConsPlusNormal"/>
        <w:spacing w:before="220"/>
        <w:ind w:firstLine="540"/>
        <w:jc w:val="both"/>
      </w:pPr>
      <w:r w:rsidRPr="0004042B">
        <w:t>в 2014 году - 3574,34 млн. рублей, в том числе за счет планируемых к поступлению средств федерального бюджета в размере 416,5 млн. рублей;</w:t>
      </w:r>
    </w:p>
    <w:p w:rsidR="002065E3" w:rsidRPr="0004042B" w:rsidRDefault="002065E3">
      <w:pPr>
        <w:pStyle w:val="ConsPlusNormal"/>
        <w:spacing w:before="220"/>
        <w:ind w:firstLine="540"/>
        <w:jc w:val="both"/>
      </w:pPr>
      <w:r w:rsidRPr="0004042B">
        <w:t xml:space="preserve">в 2015 году - 1761,197 млн. рублей </w:t>
      </w:r>
      <w:hyperlink w:anchor="P500" w:history="1">
        <w:r w:rsidRPr="0004042B">
          <w:t>&lt;2&gt;</w:t>
        </w:r>
      </w:hyperlink>
      <w:r w:rsidRPr="0004042B">
        <w:t>, из них за счет планируемых к поступлению средств федерального бюджета в размере 135,968 млн. рублей и средств неиспользованного остатка прошлых лет в размере 468,36 млн. рублей;</w:t>
      </w:r>
    </w:p>
    <w:p w:rsidR="002065E3" w:rsidRPr="0004042B" w:rsidRDefault="002065E3">
      <w:pPr>
        <w:pStyle w:val="ConsPlusNormal"/>
        <w:spacing w:before="220"/>
        <w:ind w:firstLine="540"/>
        <w:jc w:val="both"/>
      </w:pPr>
      <w:r w:rsidRPr="0004042B">
        <w:lastRenderedPageBreak/>
        <w:t xml:space="preserve">в 2016 году - 1028,816 млн. рублей </w:t>
      </w:r>
      <w:hyperlink w:anchor="P502" w:history="1">
        <w:r w:rsidRPr="0004042B">
          <w:t>&lt;3&gt;</w:t>
        </w:r>
      </w:hyperlink>
      <w:r w:rsidRPr="0004042B">
        <w:t>, из них за счет планируемых к поступлению средств федерального бюджета в размере 18,581 млн. рублей и средств неиспользованного остатка прошлых лет в размере 90,891 млн. рублей;</w:t>
      </w:r>
    </w:p>
    <w:p w:rsidR="002065E3" w:rsidRPr="0004042B" w:rsidRDefault="002065E3">
      <w:pPr>
        <w:pStyle w:val="ConsPlusNormal"/>
        <w:jc w:val="both"/>
      </w:pPr>
      <w:r w:rsidRPr="0004042B">
        <w:t xml:space="preserve">(в ред. Постановлений Правительства Самарской области от 10.06.2016 </w:t>
      </w:r>
      <w:hyperlink r:id="rId196" w:history="1">
        <w:r w:rsidRPr="0004042B">
          <w:t>N 301</w:t>
        </w:r>
      </w:hyperlink>
      <w:r w:rsidRPr="0004042B">
        <w:t xml:space="preserve">, от 05.08.2016 </w:t>
      </w:r>
      <w:hyperlink r:id="rId197" w:history="1">
        <w:r w:rsidRPr="0004042B">
          <w:t>N 433</w:t>
        </w:r>
      </w:hyperlink>
      <w:r w:rsidRPr="0004042B">
        <w:t xml:space="preserve">, от 20.12.2016 </w:t>
      </w:r>
      <w:hyperlink r:id="rId198" w:history="1">
        <w:r w:rsidRPr="0004042B">
          <w:t>N 765</w:t>
        </w:r>
      </w:hyperlink>
      <w:r w:rsidRPr="0004042B">
        <w:t>)</w:t>
      </w:r>
    </w:p>
    <w:p w:rsidR="002065E3" w:rsidRPr="0004042B" w:rsidRDefault="002065E3">
      <w:pPr>
        <w:pStyle w:val="ConsPlusNormal"/>
        <w:spacing w:before="220"/>
        <w:ind w:firstLine="540"/>
        <w:jc w:val="both"/>
      </w:pPr>
      <w:r w:rsidRPr="0004042B">
        <w:t>в 2017 году - 1010,112 млн. рублей, из них за счет планируемых к поступлению средств федерального бюджета в размере 120,34 млн. рублей;</w:t>
      </w:r>
    </w:p>
    <w:p w:rsidR="002065E3" w:rsidRPr="0004042B" w:rsidRDefault="002065E3">
      <w:pPr>
        <w:pStyle w:val="ConsPlusNormal"/>
        <w:jc w:val="both"/>
      </w:pPr>
      <w:r w:rsidRPr="0004042B">
        <w:t xml:space="preserve">(в ред. </w:t>
      </w:r>
      <w:hyperlink r:id="rId199" w:history="1">
        <w:r w:rsidRPr="0004042B">
          <w:t>Постановления</w:t>
        </w:r>
      </w:hyperlink>
      <w:r w:rsidRPr="0004042B">
        <w:t xml:space="preserve"> Правительства Самарской области от 21.12.2017 N 873)</w:t>
      </w:r>
    </w:p>
    <w:p w:rsidR="002065E3" w:rsidRPr="0004042B" w:rsidRDefault="002065E3">
      <w:pPr>
        <w:pStyle w:val="ConsPlusNormal"/>
        <w:spacing w:before="220"/>
        <w:ind w:firstLine="540"/>
        <w:jc w:val="both"/>
      </w:pPr>
      <w:r w:rsidRPr="0004042B">
        <w:t xml:space="preserve">в 2018 году - 940,455 млн. рублей </w:t>
      </w:r>
      <w:hyperlink w:anchor="P504" w:history="1">
        <w:r w:rsidRPr="0004042B">
          <w:t>&lt;4&gt;</w:t>
        </w:r>
      </w:hyperlink>
      <w:r w:rsidRPr="0004042B">
        <w:t>;</w:t>
      </w:r>
    </w:p>
    <w:p w:rsidR="002065E3" w:rsidRPr="0004042B" w:rsidRDefault="002065E3">
      <w:pPr>
        <w:pStyle w:val="ConsPlusNormal"/>
        <w:jc w:val="both"/>
      </w:pPr>
      <w:r w:rsidRPr="0004042B">
        <w:t xml:space="preserve">(в ред. Постановлений Правительства Самарской области от 21.12.2017 </w:t>
      </w:r>
      <w:hyperlink r:id="rId200" w:history="1">
        <w:r w:rsidRPr="0004042B">
          <w:t>N 873</w:t>
        </w:r>
      </w:hyperlink>
      <w:r w:rsidRPr="0004042B">
        <w:t xml:space="preserve">, от 19.01.2018 </w:t>
      </w:r>
      <w:hyperlink r:id="rId201" w:history="1">
        <w:r w:rsidRPr="0004042B">
          <w:t>N 23</w:t>
        </w:r>
      </w:hyperlink>
      <w:r w:rsidRPr="0004042B">
        <w:t xml:space="preserve">, от 30.03.2018 </w:t>
      </w:r>
      <w:hyperlink r:id="rId202" w:history="1">
        <w:r w:rsidRPr="0004042B">
          <w:t>N 163</w:t>
        </w:r>
      </w:hyperlink>
      <w:r w:rsidRPr="0004042B">
        <w:t>)</w:t>
      </w:r>
    </w:p>
    <w:p w:rsidR="002065E3" w:rsidRPr="0004042B" w:rsidRDefault="002065E3">
      <w:pPr>
        <w:pStyle w:val="ConsPlusNormal"/>
        <w:spacing w:before="220"/>
        <w:ind w:firstLine="540"/>
        <w:jc w:val="both"/>
      </w:pPr>
      <w:r w:rsidRPr="0004042B">
        <w:t xml:space="preserve">в 2019 году - 596,105 млн. рублей </w:t>
      </w:r>
      <w:hyperlink w:anchor="P506" w:history="1">
        <w:r w:rsidRPr="0004042B">
          <w:t>&lt;5&gt;</w:t>
        </w:r>
      </w:hyperlink>
      <w:r w:rsidRPr="0004042B">
        <w:t>;</w:t>
      </w:r>
    </w:p>
    <w:p w:rsidR="002065E3" w:rsidRPr="0004042B" w:rsidRDefault="002065E3">
      <w:pPr>
        <w:pStyle w:val="ConsPlusNormal"/>
        <w:jc w:val="both"/>
      </w:pPr>
      <w:r w:rsidRPr="0004042B">
        <w:t xml:space="preserve">(в ред. Постановлений Правительства Самарской области от 21.12.2017 </w:t>
      </w:r>
      <w:hyperlink r:id="rId203" w:history="1">
        <w:r w:rsidRPr="0004042B">
          <w:t>N 873</w:t>
        </w:r>
      </w:hyperlink>
      <w:r w:rsidRPr="0004042B">
        <w:t xml:space="preserve">, от 19.01.2018 </w:t>
      </w:r>
      <w:hyperlink r:id="rId204" w:history="1">
        <w:r w:rsidRPr="0004042B">
          <w:t>N 23</w:t>
        </w:r>
      </w:hyperlink>
      <w:r w:rsidRPr="0004042B">
        <w:t>)</w:t>
      </w:r>
    </w:p>
    <w:p w:rsidR="002065E3" w:rsidRPr="0004042B" w:rsidRDefault="002065E3">
      <w:pPr>
        <w:pStyle w:val="ConsPlusNormal"/>
        <w:spacing w:before="220"/>
        <w:ind w:firstLine="540"/>
        <w:jc w:val="both"/>
      </w:pPr>
      <w:r w:rsidRPr="0004042B">
        <w:t xml:space="preserve">в 2020 году - 533,4 млн. рублей </w:t>
      </w:r>
      <w:hyperlink w:anchor="P509" w:history="1">
        <w:r w:rsidRPr="0004042B">
          <w:t>&lt;6&gt;</w:t>
        </w:r>
      </w:hyperlink>
      <w:r w:rsidRPr="0004042B">
        <w:t>.</w:t>
      </w:r>
    </w:p>
    <w:p w:rsidR="002065E3" w:rsidRPr="0004042B" w:rsidRDefault="002065E3">
      <w:pPr>
        <w:pStyle w:val="ConsPlusNormal"/>
        <w:jc w:val="both"/>
      </w:pPr>
      <w:r w:rsidRPr="0004042B">
        <w:t xml:space="preserve">(абзац введен </w:t>
      </w:r>
      <w:hyperlink r:id="rId205" w:history="1">
        <w:r w:rsidRPr="0004042B">
          <w:t>Постановлением</w:t>
        </w:r>
      </w:hyperlink>
      <w:r w:rsidRPr="0004042B">
        <w:t xml:space="preserve"> Правительства Самарской области от 19.01.2018 N 23)</w:t>
      </w:r>
    </w:p>
    <w:p w:rsidR="002065E3" w:rsidRPr="0004042B" w:rsidRDefault="002065E3">
      <w:pPr>
        <w:pStyle w:val="ConsPlusNormal"/>
        <w:spacing w:before="220"/>
        <w:ind w:firstLine="540"/>
        <w:jc w:val="both"/>
      </w:pPr>
      <w:r w:rsidRPr="0004042B">
        <w:t>--------------------------------</w:t>
      </w:r>
    </w:p>
    <w:p w:rsidR="002065E3" w:rsidRPr="0004042B" w:rsidRDefault="002065E3">
      <w:pPr>
        <w:pStyle w:val="ConsPlusNormal"/>
        <w:spacing w:before="220"/>
        <w:ind w:firstLine="540"/>
        <w:jc w:val="both"/>
      </w:pPr>
      <w:bookmarkStart w:id="8" w:name="P491"/>
      <w:bookmarkEnd w:id="8"/>
      <w:r w:rsidRPr="0004042B">
        <w:t>&lt;1&gt; В случае если в одном или нескольких финансовых годах имеется неиспользованный остаток средств, общий объем финансирования Программы рассчитывается по формуле</w:t>
      </w:r>
    </w:p>
    <w:p w:rsidR="002065E3" w:rsidRPr="0004042B" w:rsidRDefault="002065E3">
      <w:pPr>
        <w:pStyle w:val="ConsPlusNormal"/>
        <w:jc w:val="both"/>
      </w:pPr>
    </w:p>
    <w:p w:rsidR="002065E3" w:rsidRPr="0004042B" w:rsidRDefault="0004042B">
      <w:pPr>
        <w:pStyle w:val="ConsPlusNormal"/>
        <w:jc w:val="center"/>
      </w:pPr>
      <w:r w:rsidRPr="0004042B">
        <w:rPr>
          <w:position w:val="-19"/>
        </w:rPr>
        <w:pict>
          <v:shape id="_x0000_i1026" style="width:93pt;height:30.75pt" coordsize="" o:spt="100" adj="0,,0" path="" filled="f" stroked="f">
            <v:stroke joinstyle="miter"/>
            <v:imagedata r:id="rId206" o:title="base_23808_104750_32769"/>
            <v:formulas/>
            <v:path o:connecttype="segments"/>
          </v:shape>
        </w:pict>
      </w:r>
    </w:p>
    <w:p w:rsidR="002065E3" w:rsidRPr="0004042B" w:rsidRDefault="002065E3">
      <w:pPr>
        <w:pStyle w:val="ConsPlusNormal"/>
        <w:jc w:val="both"/>
      </w:pPr>
    </w:p>
    <w:p w:rsidR="002065E3" w:rsidRPr="0004042B" w:rsidRDefault="002065E3">
      <w:pPr>
        <w:pStyle w:val="ConsPlusNormal"/>
        <w:ind w:firstLine="540"/>
        <w:jc w:val="both"/>
      </w:pPr>
      <w:r w:rsidRPr="0004042B">
        <w:t>где V - объем финансирования;</w:t>
      </w:r>
    </w:p>
    <w:p w:rsidR="002065E3" w:rsidRPr="0004042B" w:rsidRDefault="002065E3">
      <w:pPr>
        <w:pStyle w:val="ConsPlusNormal"/>
        <w:spacing w:before="220"/>
        <w:ind w:firstLine="540"/>
        <w:jc w:val="both"/>
      </w:pPr>
      <w:r w:rsidRPr="0004042B">
        <w:t>V</w:t>
      </w:r>
      <w:r w:rsidRPr="0004042B">
        <w:rPr>
          <w:vertAlign w:val="subscript"/>
        </w:rPr>
        <w:t>n</w:t>
      </w:r>
      <w:r w:rsidRPr="0004042B">
        <w:t xml:space="preserve"> - финансирование мероприятий по годам;</w:t>
      </w:r>
    </w:p>
    <w:p w:rsidR="002065E3" w:rsidRPr="0004042B" w:rsidRDefault="002065E3">
      <w:pPr>
        <w:pStyle w:val="ConsPlusNormal"/>
        <w:spacing w:before="220"/>
        <w:ind w:firstLine="540"/>
        <w:jc w:val="both"/>
      </w:pPr>
      <w:r w:rsidRPr="0004042B">
        <w:t>O</w:t>
      </w:r>
      <w:r w:rsidRPr="0004042B">
        <w:rPr>
          <w:vertAlign w:val="subscript"/>
        </w:rPr>
        <w:t>n</w:t>
      </w:r>
      <w:r w:rsidRPr="0004042B">
        <w:t xml:space="preserve"> - неиспользованный остаток средств по годам.</w:t>
      </w:r>
    </w:p>
    <w:p w:rsidR="002065E3" w:rsidRPr="0004042B" w:rsidRDefault="002065E3">
      <w:pPr>
        <w:pStyle w:val="ConsPlusNormal"/>
        <w:spacing w:before="220"/>
        <w:ind w:firstLine="540"/>
        <w:jc w:val="both"/>
      </w:pPr>
      <w:r w:rsidRPr="0004042B">
        <w:t>Объем финансирования Программы за счет средств областного бюджета в размере, превышающем 8376,473 млн. рублей, предусматривается отдельным постановлением Правительства Самарской области.</w:t>
      </w:r>
    </w:p>
    <w:p w:rsidR="002065E3" w:rsidRPr="0004042B" w:rsidRDefault="002065E3">
      <w:pPr>
        <w:pStyle w:val="ConsPlusNormal"/>
        <w:jc w:val="both"/>
      </w:pPr>
      <w:r w:rsidRPr="0004042B">
        <w:t xml:space="preserve">(в ред. Постановлений Правительства Самарской области от 20.08.2015 </w:t>
      </w:r>
      <w:hyperlink r:id="rId207" w:history="1">
        <w:r w:rsidRPr="0004042B">
          <w:t>N 523</w:t>
        </w:r>
      </w:hyperlink>
      <w:r w:rsidRPr="0004042B">
        <w:t xml:space="preserve">, от 29.10.2015 </w:t>
      </w:r>
      <w:hyperlink r:id="rId208" w:history="1">
        <w:r w:rsidRPr="0004042B">
          <w:t>N 683</w:t>
        </w:r>
      </w:hyperlink>
      <w:r w:rsidRPr="0004042B">
        <w:t xml:space="preserve">, от 04.12.2015 </w:t>
      </w:r>
      <w:hyperlink r:id="rId209" w:history="1">
        <w:r w:rsidRPr="0004042B">
          <w:t>N 806</w:t>
        </w:r>
      </w:hyperlink>
      <w:r w:rsidRPr="0004042B">
        <w:t xml:space="preserve">, от 29.12.2015 </w:t>
      </w:r>
      <w:hyperlink r:id="rId210" w:history="1">
        <w:r w:rsidRPr="0004042B">
          <w:t>N 902</w:t>
        </w:r>
      </w:hyperlink>
      <w:r w:rsidRPr="0004042B">
        <w:t xml:space="preserve">, от 29.04.2016 </w:t>
      </w:r>
      <w:hyperlink r:id="rId211" w:history="1">
        <w:r w:rsidRPr="0004042B">
          <w:t>N 210</w:t>
        </w:r>
      </w:hyperlink>
      <w:r w:rsidRPr="0004042B">
        <w:t xml:space="preserve">, от 10.06.2016 </w:t>
      </w:r>
      <w:hyperlink r:id="rId212" w:history="1">
        <w:r w:rsidRPr="0004042B">
          <w:t>N 301</w:t>
        </w:r>
      </w:hyperlink>
      <w:r w:rsidRPr="0004042B">
        <w:t xml:space="preserve">, от 05.08.2016 </w:t>
      </w:r>
      <w:hyperlink r:id="rId213" w:history="1">
        <w:r w:rsidRPr="0004042B">
          <w:t>N 433</w:t>
        </w:r>
      </w:hyperlink>
      <w:r w:rsidRPr="0004042B">
        <w:t xml:space="preserve">, от 20.12.2016 </w:t>
      </w:r>
      <w:hyperlink r:id="rId214" w:history="1">
        <w:r w:rsidRPr="0004042B">
          <w:t>N 765</w:t>
        </w:r>
      </w:hyperlink>
      <w:r w:rsidRPr="0004042B">
        <w:t xml:space="preserve">, от 10.03.2017 </w:t>
      </w:r>
      <w:hyperlink r:id="rId215" w:history="1">
        <w:r w:rsidRPr="0004042B">
          <w:t>N 142</w:t>
        </w:r>
      </w:hyperlink>
      <w:r w:rsidRPr="0004042B">
        <w:t xml:space="preserve">, от 10.08.2017 </w:t>
      </w:r>
      <w:hyperlink r:id="rId216" w:history="1">
        <w:r w:rsidRPr="0004042B">
          <w:t>N 526</w:t>
        </w:r>
      </w:hyperlink>
      <w:r w:rsidRPr="0004042B">
        <w:t xml:space="preserve">, от 18.08.2017 </w:t>
      </w:r>
      <w:hyperlink r:id="rId217" w:history="1">
        <w:r w:rsidRPr="0004042B">
          <w:t>N 540</w:t>
        </w:r>
      </w:hyperlink>
      <w:r w:rsidRPr="0004042B">
        <w:t xml:space="preserve">, от 25.10.2017 </w:t>
      </w:r>
      <w:hyperlink r:id="rId218" w:history="1">
        <w:r w:rsidRPr="0004042B">
          <w:t>N 664</w:t>
        </w:r>
      </w:hyperlink>
      <w:r w:rsidRPr="0004042B">
        <w:t xml:space="preserve">, от 30.11.2017 </w:t>
      </w:r>
      <w:hyperlink r:id="rId219" w:history="1">
        <w:r w:rsidRPr="0004042B">
          <w:t>N 772</w:t>
        </w:r>
      </w:hyperlink>
      <w:r w:rsidRPr="0004042B">
        <w:t xml:space="preserve">, от 21.12.2017 </w:t>
      </w:r>
      <w:hyperlink r:id="rId220" w:history="1">
        <w:r w:rsidRPr="0004042B">
          <w:t>N 873</w:t>
        </w:r>
      </w:hyperlink>
      <w:r w:rsidRPr="0004042B">
        <w:t xml:space="preserve">, от 19.01.2018 </w:t>
      </w:r>
      <w:hyperlink r:id="rId221" w:history="1">
        <w:r w:rsidRPr="0004042B">
          <w:t>N 23</w:t>
        </w:r>
      </w:hyperlink>
      <w:r w:rsidRPr="0004042B">
        <w:t xml:space="preserve">, от 30.03.2018 </w:t>
      </w:r>
      <w:hyperlink r:id="rId222" w:history="1">
        <w:r w:rsidRPr="0004042B">
          <w:t>N 163</w:t>
        </w:r>
      </w:hyperlink>
      <w:r w:rsidRPr="0004042B">
        <w:t>)</w:t>
      </w:r>
    </w:p>
    <w:p w:rsidR="002065E3" w:rsidRPr="0004042B" w:rsidRDefault="002065E3">
      <w:pPr>
        <w:pStyle w:val="ConsPlusNormal"/>
        <w:spacing w:before="220"/>
        <w:ind w:firstLine="540"/>
        <w:jc w:val="both"/>
      </w:pPr>
      <w:bookmarkStart w:id="9" w:name="P500"/>
      <w:bookmarkEnd w:id="9"/>
      <w:r w:rsidRPr="0004042B">
        <w:t>&lt;2&gt; Объем финансирования за счет средств областного бюджета в 2015 году в размере, превышающем 1635,897 млн. рублей, предусматривается отдельным постановлением Правительства Самарской области.</w:t>
      </w:r>
    </w:p>
    <w:p w:rsidR="002065E3" w:rsidRPr="0004042B" w:rsidRDefault="002065E3">
      <w:pPr>
        <w:pStyle w:val="ConsPlusNormal"/>
        <w:jc w:val="both"/>
      </w:pPr>
      <w:r w:rsidRPr="0004042B">
        <w:t xml:space="preserve">(в ред. Постановлений Правительства Самарской области от 20.08.2015 </w:t>
      </w:r>
      <w:hyperlink r:id="rId223" w:history="1">
        <w:r w:rsidRPr="0004042B">
          <w:t>N 523</w:t>
        </w:r>
      </w:hyperlink>
      <w:r w:rsidRPr="0004042B">
        <w:t xml:space="preserve">, от 29.10.2015 </w:t>
      </w:r>
      <w:hyperlink r:id="rId224" w:history="1">
        <w:r w:rsidRPr="0004042B">
          <w:t>N 683</w:t>
        </w:r>
      </w:hyperlink>
      <w:r w:rsidRPr="0004042B">
        <w:t xml:space="preserve">, от 04.12.2015 </w:t>
      </w:r>
      <w:hyperlink r:id="rId225" w:history="1">
        <w:r w:rsidRPr="0004042B">
          <w:t>N 806</w:t>
        </w:r>
      </w:hyperlink>
      <w:r w:rsidRPr="0004042B">
        <w:t>)</w:t>
      </w:r>
    </w:p>
    <w:p w:rsidR="002065E3" w:rsidRPr="0004042B" w:rsidRDefault="002065E3">
      <w:pPr>
        <w:pStyle w:val="ConsPlusNormal"/>
        <w:spacing w:before="220"/>
        <w:ind w:firstLine="540"/>
        <w:jc w:val="both"/>
      </w:pPr>
      <w:bookmarkStart w:id="10" w:name="P502"/>
      <w:bookmarkEnd w:id="10"/>
      <w:r w:rsidRPr="0004042B">
        <w:t>&lt;3&gt; Объем финансирования за счет средств областного бюджета в 2016 году в размере, превышающем 992,816 млн. рублей, предусматривается отдельным постановлением Правительства Самарской области.</w:t>
      </w:r>
    </w:p>
    <w:p w:rsidR="002065E3" w:rsidRPr="0004042B" w:rsidRDefault="002065E3">
      <w:pPr>
        <w:pStyle w:val="ConsPlusNormal"/>
        <w:jc w:val="both"/>
      </w:pPr>
      <w:r w:rsidRPr="0004042B">
        <w:t xml:space="preserve">(в ред. Постановлений Правительства Самарской области от 29.12.2015 </w:t>
      </w:r>
      <w:hyperlink r:id="rId226" w:history="1">
        <w:r w:rsidRPr="0004042B">
          <w:t>N 902</w:t>
        </w:r>
      </w:hyperlink>
      <w:r w:rsidRPr="0004042B">
        <w:t xml:space="preserve">, от 29.04.2016 </w:t>
      </w:r>
      <w:hyperlink r:id="rId227" w:history="1">
        <w:r w:rsidRPr="0004042B">
          <w:t>N 210</w:t>
        </w:r>
      </w:hyperlink>
      <w:r w:rsidRPr="0004042B">
        <w:t xml:space="preserve">, от 10.06.2016 </w:t>
      </w:r>
      <w:hyperlink r:id="rId228" w:history="1">
        <w:r w:rsidRPr="0004042B">
          <w:t>N 301</w:t>
        </w:r>
      </w:hyperlink>
      <w:r w:rsidRPr="0004042B">
        <w:t xml:space="preserve">, от 05.08.2016 </w:t>
      </w:r>
      <w:hyperlink r:id="rId229" w:history="1">
        <w:r w:rsidRPr="0004042B">
          <w:t>N 433</w:t>
        </w:r>
      </w:hyperlink>
      <w:r w:rsidRPr="0004042B">
        <w:t xml:space="preserve">, от 20.12.2016 </w:t>
      </w:r>
      <w:hyperlink r:id="rId230" w:history="1">
        <w:r w:rsidRPr="0004042B">
          <w:t>N 765</w:t>
        </w:r>
      </w:hyperlink>
      <w:r w:rsidRPr="0004042B">
        <w:t>)</w:t>
      </w:r>
    </w:p>
    <w:p w:rsidR="002065E3" w:rsidRPr="0004042B" w:rsidRDefault="002065E3">
      <w:pPr>
        <w:pStyle w:val="ConsPlusNormal"/>
        <w:spacing w:before="220"/>
        <w:ind w:firstLine="540"/>
        <w:jc w:val="both"/>
      </w:pPr>
      <w:bookmarkStart w:id="11" w:name="P504"/>
      <w:bookmarkEnd w:id="11"/>
      <w:r w:rsidRPr="0004042B">
        <w:t xml:space="preserve">&lt;4&gt; Объем финансирования за счет средств областного бюджета в 2018 году в размере, превышающем 675,49 млн. рублей, предусматривается отдельным постановлением </w:t>
      </w:r>
      <w:r w:rsidRPr="0004042B">
        <w:lastRenderedPageBreak/>
        <w:t>Правительства Самарской области.</w:t>
      </w:r>
    </w:p>
    <w:p w:rsidR="002065E3" w:rsidRPr="0004042B" w:rsidRDefault="002065E3">
      <w:pPr>
        <w:pStyle w:val="ConsPlusNormal"/>
        <w:jc w:val="both"/>
      </w:pPr>
      <w:r w:rsidRPr="0004042B">
        <w:t xml:space="preserve">(в ред. Постановлений Правительства Самарской области от 21.12.2017 </w:t>
      </w:r>
      <w:hyperlink r:id="rId231" w:history="1">
        <w:r w:rsidRPr="0004042B">
          <w:t>N 873</w:t>
        </w:r>
      </w:hyperlink>
      <w:r w:rsidRPr="0004042B">
        <w:t xml:space="preserve">, от 19.01.2018 </w:t>
      </w:r>
      <w:hyperlink r:id="rId232" w:history="1">
        <w:r w:rsidRPr="0004042B">
          <w:t>N 23</w:t>
        </w:r>
      </w:hyperlink>
      <w:r w:rsidRPr="0004042B">
        <w:t xml:space="preserve">, от 30.03.2018 </w:t>
      </w:r>
      <w:hyperlink r:id="rId233" w:history="1">
        <w:r w:rsidRPr="0004042B">
          <w:t>N 163</w:t>
        </w:r>
      </w:hyperlink>
      <w:r w:rsidRPr="0004042B">
        <w:t>)</w:t>
      </w:r>
    </w:p>
    <w:p w:rsidR="002065E3" w:rsidRPr="0004042B" w:rsidRDefault="002065E3">
      <w:pPr>
        <w:pStyle w:val="ConsPlusNormal"/>
        <w:spacing w:before="220"/>
        <w:ind w:firstLine="540"/>
        <w:jc w:val="both"/>
      </w:pPr>
      <w:bookmarkStart w:id="12" w:name="P506"/>
      <w:bookmarkEnd w:id="12"/>
      <w:r w:rsidRPr="0004042B">
        <w:t>&lt;5&gt; Объем финансирования за счет средств областного бюджета в 2019 году в размере, превышающем 525,378 млн. рублей, предусматривается отдельным постановлением Правительства Самарской области.</w:t>
      </w:r>
    </w:p>
    <w:p w:rsidR="002065E3" w:rsidRPr="0004042B" w:rsidRDefault="002065E3">
      <w:pPr>
        <w:pStyle w:val="ConsPlusNormal"/>
        <w:jc w:val="both"/>
      </w:pPr>
      <w:r w:rsidRPr="0004042B">
        <w:t xml:space="preserve">(в ред. Постановлений Правительства Самарской области от 21.12.2017 </w:t>
      </w:r>
      <w:hyperlink r:id="rId234" w:history="1">
        <w:r w:rsidRPr="0004042B">
          <w:t>N 873</w:t>
        </w:r>
      </w:hyperlink>
      <w:r w:rsidRPr="0004042B">
        <w:t xml:space="preserve">, от 19.01.2018 </w:t>
      </w:r>
      <w:hyperlink r:id="rId235" w:history="1">
        <w:r w:rsidRPr="0004042B">
          <w:t>N 23</w:t>
        </w:r>
      </w:hyperlink>
      <w:r w:rsidRPr="0004042B">
        <w:t>)</w:t>
      </w:r>
    </w:p>
    <w:p w:rsidR="002065E3" w:rsidRPr="0004042B" w:rsidRDefault="002065E3">
      <w:pPr>
        <w:pStyle w:val="ConsPlusNormal"/>
        <w:spacing w:before="220"/>
        <w:ind w:firstLine="540"/>
        <w:jc w:val="both"/>
      </w:pPr>
      <w:r w:rsidRPr="0004042B">
        <w:t xml:space="preserve">&lt;6&gt; Сноска утратила силу. - </w:t>
      </w:r>
      <w:hyperlink r:id="rId236" w:history="1">
        <w:r w:rsidRPr="0004042B">
          <w:t>Постановление</w:t>
        </w:r>
      </w:hyperlink>
      <w:r w:rsidRPr="0004042B">
        <w:t xml:space="preserve"> Правительства Самарской области от 21.12.2017 N 873.</w:t>
      </w:r>
    </w:p>
    <w:p w:rsidR="002065E3" w:rsidRPr="0004042B" w:rsidRDefault="002065E3">
      <w:pPr>
        <w:pStyle w:val="ConsPlusNormal"/>
        <w:spacing w:before="220"/>
        <w:ind w:firstLine="540"/>
        <w:jc w:val="both"/>
      </w:pPr>
      <w:bookmarkStart w:id="13" w:name="P509"/>
      <w:bookmarkEnd w:id="13"/>
      <w:r w:rsidRPr="0004042B">
        <w:t>&lt;6&gt; Объем финансирования за счет средств областного бюджета в 2020 году в размере, превышающем 521,691 млн. рублей, предусматривается отдельным постановлением Правительства Самарской области.</w:t>
      </w:r>
    </w:p>
    <w:p w:rsidR="002065E3" w:rsidRPr="0004042B" w:rsidRDefault="002065E3">
      <w:pPr>
        <w:pStyle w:val="ConsPlusNormal"/>
        <w:jc w:val="both"/>
      </w:pPr>
      <w:r w:rsidRPr="0004042B">
        <w:t xml:space="preserve">(сноска введена </w:t>
      </w:r>
      <w:hyperlink r:id="rId237" w:history="1">
        <w:r w:rsidRPr="0004042B">
          <w:t>Постановлением</w:t>
        </w:r>
      </w:hyperlink>
      <w:r w:rsidRPr="0004042B">
        <w:t xml:space="preserve"> Правительства Самарской области от 19.01.2018 N 23)</w:t>
      </w:r>
    </w:p>
    <w:p w:rsidR="002065E3" w:rsidRPr="0004042B" w:rsidRDefault="002065E3">
      <w:pPr>
        <w:pStyle w:val="ConsPlusNormal"/>
        <w:jc w:val="both"/>
      </w:pPr>
    </w:p>
    <w:p w:rsidR="002065E3" w:rsidRPr="0004042B" w:rsidRDefault="002065E3">
      <w:pPr>
        <w:pStyle w:val="ConsPlusNormal"/>
        <w:jc w:val="center"/>
        <w:outlineLvl w:val="1"/>
      </w:pPr>
      <w:r w:rsidRPr="0004042B">
        <w:t>7. МЕТОДИКА КОМПЛЕКСНОЙ ОЦЕНКИ ЭФФЕКТИВНОСТИ РЕАЛИЗАЦИИ</w:t>
      </w:r>
    </w:p>
    <w:p w:rsidR="002065E3" w:rsidRPr="0004042B" w:rsidRDefault="002065E3">
      <w:pPr>
        <w:pStyle w:val="ConsPlusNormal"/>
        <w:jc w:val="center"/>
      </w:pPr>
      <w:r w:rsidRPr="0004042B">
        <w:t>ПРОГРАММЫ</w:t>
      </w:r>
    </w:p>
    <w:p w:rsidR="002065E3" w:rsidRPr="0004042B" w:rsidRDefault="002065E3">
      <w:pPr>
        <w:pStyle w:val="ConsPlusNormal"/>
        <w:jc w:val="both"/>
      </w:pPr>
    </w:p>
    <w:p w:rsidR="002065E3" w:rsidRPr="0004042B" w:rsidRDefault="0004042B">
      <w:pPr>
        <w:pStyle w:val="ConsPlusNormal"/>
        <w:ind w:firstLine="540"/>
        <w:jc w:val="both"/>
      </w:pPr>
      <w:hyperlink w:anchor="P3830" w:history="1">
        <w:r w:rsidR="002065E3" w:rsidRPr="0004042B">
          <w:t>Методика</w:t>
        </w:r>
      </w:hyperlink>
      <w:r w:rsidR="002065E3" w:rsidRPr="0004042B">
        <w:t xml:space="preserve"> комплексной оценки эффективности реализации настоящей Программы приведена в приложении 6 настоящей Программы.</w:t>
      </w: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right"/>
        <w:outlineLvl w:val="1"/>
      </w:pPr>
      <w:r w:rsidRPr="0004042B">
        <w:t>Приложение 1</w:t>
      </w:r>
    </w:p>
    <w:p w:rsidR="002065E3" w:rsidRPr="0004042B" w:rsidRDefault="002065E3">
      <w:pPr>
        <w:pStyle w:val="ConsPlusNormal"/>
        <w:jc w:val="right"/>
      </w:pPr>
      <w:r w:rsidRPr="0004042B">
        <w:t>к Государственной программе</w:t>
      </w:r>
    </w:p>
    <w:p w:rsidR="002065E3" w:rsidRPr="0004042B" w:rsidRDefault="002065E3">
      <w:pPr>
        <w:pStyle w:val="ConsPlusNormal"/>
        <w:jc w:val="right"/>
      </w:pPr>
      <w:r w:rsidRPr="0004042B">
        <w:t>Самарской области "Создание благоприятных</w:t>
      </w:r>
    </w:p>
    <w:p w:rsidR="002065E3" w:rsidRPr="0004042B" w:rsidRDefault="002065E3">
      <w:pPr>
        <w:pStyle w:val="ConsPlusNormal"/>
        <w:jc w:val="right"/>
      </w:pPr>
      <w:r w:rsidRPr="0004042B">
        <w:t>условий для инвестиционной и инновационной</w:t>
      </w:r>
    </w:p>
    <w:p w:rsidR="002065E3" w:rsidRPr="0004042B" w:rsidRDefault="002065E3">
      <w:pPr>
        <w:pStyle w:val="ConsPlusNormal"/>
        <w:jc w:val="right"/>
      </w:pPr>
      <w:r w:rsidRPr="0004042B">
        <w:t>деятельности в Самарской области"</w:t>
      </w:r>
    </w:p>
    <w:p w:rsidR="002065E3" w:rsidRPr="0004042B" w:rsidRDefault="002065E3">
      <w:pPr>
        <w:pStyle w:val="ConsPlusNormal"/>
        <w:jc w:val="right"/>
      </w:pPr>
      <w:r w:rsidRPr="0004042B">
        <w:t>на 2014 - 2020 годы</w:t>
      </w:r>
    </w:p>
    <w:p w:rsidR="002065E3" w:rsidRPr="0004042B" w:rsidRDefault="002065E3">
      <w:pPr>
        <w:pStyle w:val="ConsPlusNormal"/>
        <w:jc w:val="both"/>
      </w:pPr>
    </w:p>
    <w:p w:rsidR="002065E3" w:rsidRPr="0004042B" w:rsidRDefault="002065E3">
      <w:pPr>
        <w:pStyle w:val="ConsPlusNormal"/>
        <w:jc w:val="center"/>
      </w:pPr>
      <w:bookmarkStart w:id="14" w:name="P528"/>
      <w:bookmarkEnd w:id="14"/>
      <w:r w:rsidRPr="0004042B">
        <w:t>ПОДПРОГРАММА</w:t>
      </w:r>
    </w:p>
    <w:p w:rsidR="002065E3" w:rsidRPr="0004042B" w:rsidRDefault="002065E3">
      <w:pPr>
        <w:pStyle w:val="ConsPlusNormal"/>
        <w:jc w:val="center"/>
      </w:pPr>
      <w:r w:rsidRPr="0004042B">
        <w:t>"СОЗДАНИЕ БЛАГОПРИЯТНЫХ УСЛОВИЙ ДЛЯ ИНВЕСТИЦИОННОЙ</w:t>
      </w:r>
    </w:p>
    <w:p w:rsidR="002065E3" w:rsidRPr="0004042B" w:rsidRDefault="002065E3">
      <w:pPr>
        <w:pStyle w:val="ConsPlusNormal"/>
        <w:jc w:val="center"/>
      </w:pPr>
      <w:r w:rsidRPr="0004042B">
        <w:t>ДЕЯТЕЛЬНОСТИ В САМАРСКОЙ ОБЛАСТИ" НА 2014 - 2020 ГОДЫ</w:t>
      </w:r>
    </w:p>
    <w:p w:rsidR="002065E3" w:rsidRPr="0004042B" w:rsidRDefault="002065E3">
      <w:pPr>
        <w:pStyle w:val="ConsPlusNormal"/>
        <w:jc w:val="center"/>
      </w:pPr>
      <w:r w:rsidRPr="0004042B">
        <w:t>ГОСУДАРСТВЕННОЙ ПРОГРАММЫ САМАРСКОЙ ОБЛАСТИ</w:t>
      </w:r>
    </w:p>
    <w:p w:rsidR="002065E3" w:rsidRPr="0004042B" w:rsidRDefault="002065E3">
      <w:pPr>
        <w:pStyle w:val="ConsPlusNormal"/>
        <w:jc w:val="center"/>
      </w:pPr>
      <w:r w:rsidRPr="0004042B">
        <w:t>"СОЗДАНИЕ БЛАГОПРИЯТНЫХ УСЛОВИЙ ДЛЯ ИНВЕСТИЦИОННОЙ</w:t>
      </w:r>
    </w:p>
    <w:p w:rsidR="002065E3" w:rsidRPr="0004042B" w:rsidRDefault="002065E3">
      <w:pPr>
        <w:pStyle w:val="ConsPlusNormal"/>
        <w:jc w:val="center"/>
      </w:pPr>
      <w:r w:rsidRPr="0004042B">
        <w:t>И ИННОВАЦИОННОЙ ДЕЯТЕЛЬНОСТИ В САМАРСКОЙ ОБЛАСТИ"</w:t>
      </w:r>
    </w:p>
    <w:p w:rsidR="002065E3" w:rsidRPr="0004042B" w:rsidRDefault="002065E3">
      <w:pPr>
        <w:pStyle w:val="ConsPlusNormal"/>
        <w:jc w:val="center"/>
      </w:pPr>
      <w:r w:rsidRPr="0004042B">
        <w:t>НА 2014 - 2020 ГОДЫ</w:t>
      </w:r>
    </w:p>
    <w:p w:rsidR="002065E3" w:rsidRPr="0004042B" w:rsidRDefault="002065E3">
      <w:pPr>
        <w:pStyle w:val="ConsPlusNormal"/>
        <w:jc w:val="center"/>
      </w:pPr>
      <w:r w:rsidRPr="0004042B">
        <w:t>(далее - Подпрограмма)</w:t>
      </w:r>
    </w:p>
    <w:p w:rsidR="002065E3" w:rsidRPr="0004042B" w:rsidRDefault="00206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(в ред. Постановлений Правительства Самарской области</w:t>
            </w:r>
          </w:p>
          <w:p w:rsidR="002065E3" w:rsidRPr="0004042B" w:rsidRDefault="002065E3">
            <w:pPr>
              <w:pStyle w:val="ConsPlusNormal"/>
              <w:jc w:val="center"/>
            </w:pPr>
            <w:r w:rsidRPr="0004042B">
              <w:t xml:space="preserve">от 01.12.2014 </w:t>
            </w:r>
            <w:hyperlink r:id="rId238" w:history="1">
              <w:r w:rsidRPr="0004042B">
                <w:t>N 734</w:t>
              </w:r>
            </w:hyperlink>
            <w:r w:rsidRPr="0004042B">
              <w:t xml:space="preserve">, от 19.02.2015 </w:t>
            </w:r>
            <w:hyperlink r:id="rId239" w:history="1">
              <w:r w:rsidRPr="0004042B">
                <w:t>N 82</w:t>
              </w:r>
            </w:hyperlink>
            <w:r w:rsidRPr="0004042B">
              <w:t xml:space="preserve">, от 14.05.2015 </w:t>
            </w:r>
            <w:hyperlink r:id="rId240" w:history="1">
              <w:r w:rsidRPr="0004042B">
                <w:t>N 261</w:t>
              </w:r>
            </w:hyperlink>
            <w:r w:rsidRPr="0004042B">
              <w:t>,</w:t>
            </w:r>
          </w:p>
          <w:p w:rsidR="002065E3" w:rsidRPr="0004042B" w:rsidRDefault="002065E3">
            <w:pPr>
              <w:pStyle w:val="ConsPlusNormal"/>
              <w:jc w:val="center"/>
            </w:pPr>
            <w:r w:rsidRPr="0004042B">
              <w:t xml:space="preserve">от 20.08.2015 </w:t>
            </w:r>
            <w:hyperlink r:id="rId241" w:history="1">
              <w:r w:rsidRPr="0004042B">
                <w:t>N 523</w:t>
              </w:r>
            </w:hyperlink>
            <w:r w:rsidRPr="0004042B">
              <w:t xml:space="preserve">, от 29.10.2015 </w:t>
            </w:r>
            <w:hyperlink r:id="rId242" w:history="1">
              <w:r w:rsidRPr="0004042B">
                <w:t>N 683</w:t>
              </w:r>
            </w:hyperlink>
            <w:r w:rsidRPr="0004042B">
              <w:t xml:space="preserve">, от 04.12.2015 </w:t>
            </w:r>
            <w:hyperlink r:id="rId243" w:history="1">
              <w:r w:rsidRPr="0004042B">
                <w:t>N 806</w:t>
              </w:r>
            </w:hyperlink>
            <w:r w:rsidRPr="0004042B">
              <w:t>,</w:t>
            </w:r>
          </w:p>
          <w:p w:rsidR="002065E3" w:rsidRPr="0004042B" w:rsidRDefault="002065E3">
            <w:pPr>
              <w:pStyle w:val="ConsPlusNormal"/>
              <w:jc w:val="center"/>
            </w:pPr>
            <w:r w:rsidRPr="0004042B">
              <w:t xml:space="preserve">от 29.12.2015 </w:t>
            </w:r>
            <w:hyperlink r:id="rId244" w:history="1">
              <w:r w:rsidRPr="0004042B">
                <w:t>N 902</w:t>
              </w:r>
            </w:hyperlink>
            <w:r w:rsidRPr="0004042B">
              <w:t xml:space="preserve">, от 16.02.2016 </w:t>
            </w:r>
            <w:hyperlink r:id="rId245" w:history="1">
              <w:r w:rsidRPr="0004042B">
                <w:t>N 62</w:t>
              </w:r>
            </w:hyperlink>
            <w:r w:rsidRPr="0004042B">
              <w:t xml:space="preserve">, от 29.04.2016 </w:t>
            </w:r>
            <w:hyperlink r:id="rId246" w:history="1">
              <w:r w:rsidRPr="0004042B">
                <w:t>N 210</w:t>
              </w:r>
            </w:hyperlink>
            <w:r w:rsidRPr="0004042B">
              <w:t>,</w:t>
            </w:r>
          </w:p>
          <w:p w:rsidR="002065E3" w:rsidRPr="0004042B" w:rsidRDefault="002065E3">
            <w:pPr>
              <w:pStyle w:val="ConsPlusNormal"/>
              <w:jc w:val="center"/>
            </w:pPr>
            <w:r w:rsidRPr="0004042B">
              <w:t xml:space="preserve">от 20.12.2016 </w:t>
            </w:r>
            <w:hyperlink r:id="rId247" w:history="1">
              <w:r w:rsidRPr="0004042B">
                <w:t>N 765</w:t>
              </w:r>
            </w:hyperlink>
            <w:r w:rsidRPr="0004042B">
              <w:t xml:space="preserve">, от 18.08.2017 </w:t>
            </w:r>
            <w:hyperlink r:id="rId248" w:history="1">
              <w:r w:rsidRPr="0004042B">
                <w:t>N 540</w:t>
              </w:r>
            </w:hyperlink>
            <w:r w:rsidRPr="0004042B">
              <w:t xml:space="preserve">, от 30.11.2017 </w:t>
            </w:r>
            <w:hyperlink r:id="rId249" w:history="1">
              <w:r w:rsidRPr="0004042B">
                <w:t>N 772</w:t>
              </w:r>
            </w:hyperlink>
            <w:r w:rsidRPr="0004042B">
              <w:t>,</w:t>
            </w:r>
          </w:p>
          <w:p w:rsidR="002065E3" w:rsidRPr="0004042B" w:rsidRDefault="002065E3">
            <w:pPr>
              <w:pStyle w:val="ConsPlusNormal"/>
              <w:jc w:val="center"/>
            </w:pPr>
            <w:r w:rsidRPr="0004042B">
              <w:t xml:space="preserve">от 21.12.2017 </w:t>
            </w:r>
            <w:hyperlink r:id="rId250" w:history="1">
              <w:r w:rsidRPr="0004042B">
                <w:t>N 873</w:t>
              </w:r>
            </w:hyperlink>
            <w:r w:rsidRPr="0004042B">
              <w:t xml:space="preserve">, от 19.01.2018 </w:t>
            </w:r>
            <w:hyperlink r:id="rId251" w:history="1">
              <w:r w:rsidRPr="0004042B">
                <w:t>N 23</w:t>
              </w:r>
            </w:hyperlink>
            <w:r w:rsidRPr="0004042B">
              <w:t xml:space="preserve">, от 30.03.2018 </w:t>
            </w:r>
            <w:hyperlink r:id="rId252" w:history="1">
              <w:r w:rsidRPr="0004042B">
                <w:t>N 163</w:t>
              </w:r>
            </w:hyperlink>
            <w:r w:rsidRPr="0004042B">
              <w:t>)</w:t>
            </w:r>
          </w:p>
        </w:tc>
      </w:tr>
    </w:tbl>
    <w:p w:rsidR="002065E3" w:rsidRPr="0004042B" w:rsidRDefault="002065E3">
      <w:pPr>
        <w:pStyle w:val="ConsPlusNormal"/>
        <w:jc w:val="both"/>
      </w:pPr>
    </w:p>
    <w:p w:rsidR="002065E3" w:rsidRPr="0004042B" w:rsidRDefault="002065E3">
      <w:pPr>
        <w:pStyle w:val="ConsPlusNormal"/>
        <w:jc w:val="center"/>
        <w:outlineLvl w:val="2"/>
      </w:pPr>
      <w:r w:rsidRPr="0004042B">
        <w:t>ПАСПОРТ ПОДПРОГРАММЫ</w:t>
      </w:r>
    </w:p>
    <w:p w:rsidR="002065E3" w:rsidRPr="0004042B" w:rsidRDefault="002065E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360"/>
        <w:gridCol w:w="5443"/>
      </w:tblGrid>
      <w:tr w:rsidR="0004042B" w:rsidRPr="0004042B">
        <w:tc>
          <w:tcPr>
            <w:tcW w:w="3231" w:type="dxa"/>
            <w:tcBorders>
              <w:top w:val="nil"/>
              <w:left w:val="nil"/>
              <w:bottom w:val="nil"/>
              <w:right w:val="nil"/>
            </w:tcBorders>
          </w:tcPr>
          <w:p w:rsidR="002065E3" w:rsidRPr="0004042B" w:rsidRDefault="002065E3">
            <w:pPr>
              <w:pStyle w:val="ConsPlusNormal"/>
            </w:pPr>
            <w:r w:rsidRPr="0004042B">
              <w:lastRenderedPageBreak/>
              <w:t>НАИМЕНОВАНИЕ ПОДПРОГРАММЫ</w:t>
            </w:r>
          </w:p>
        </w:tc>
        <w:tc>
          <w:tcPr>
            <w:tcW w:w="360" w:type="dxa"/>
            <w:tcBorders>
              <w:top w:val="nil"/>
              <w:left w:val="nil"/>
              <w:bottom w:val="nil"/>
              <w:right w:val="nil"/>
            </w:tcBorders>
          </w:tcPr>
          <w:p w:rsidR="002065E3" w:rsidRPr="0004042B" w:rsidRDefault="002065E3">
            <w:pPr>
              <w:pStyle w:val="ConsPlusNormal"/>
              <w:jc w:val="both"/>
            </w:pPr>
            <w:r w:rsidRPr="0004042B">
              <w:t>-</w:t>
            </w:r>
          </w:p>
        </w:tc>
        <w:tc>
          <w:tcPr>
            <w:tcW w:w="5443" w:type="dxa"/>
            <w:tcBorders>
              <w:top w:val="nil"/>
              <w:left w:val="nil"/>
              <w:bottom w:val="nil"/>
              <w:right w:val="nil"/>
            </w:tcBorders>
          </w:tcPr>
          <w:p w:rsidR="002065E3" w:rsidRPr="0004042B" w:rsidRDefault="002065E3">
            <w:pPr>
              <w:pStyle w:val="ConsPlusNormal"/>
              <w:jc w:val="both"/>
            </w:pPr>
            <w:r w:rsidRPr="0004042B">
              <w:t>подпрограмма "Создание благоприятных условий для инвестиционной деятельности в Самарской области" на 2014 - 2020 годы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годы</w:t>
            </w:r>
          </w:p>
        </w:tc>
      </w:tr>
      <w:tr w:rsidR="0004042B" w:rsidRPr="0004042B">
        <w:tc>
          <w:tcPr>
            <w:tcW w:w="9034"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253" w:history="1">
              <w:r w:rsidRPr="0004042B">
                <w:t>N 765</w:t>
              </w:r>
            </w:hyperlink>
            <w:r w:rsidRPr="0004042B">
              <w:t xml:space="preserve">, от 19.01.2018 </w:t>
            </w:r>
            <w:hyperlink r:id="rId254" w:history="1">
              <w:r w:rsidRPr="0004042B">
                <w:t>N 23</w:t>
              </w:r>
            </w:hyperlink>
            <w:r w:rsidRPr="0004042B">
              <w:t>)</w:t>
            </w:r>
          </w:p>
        </w:tc>
      </w:tr>
      <w:tr w:rsidR="0004042B" w:rsidRPr="0004042B">
        <w:tc>
          <w:tcPr>
            <w:tcW w:w="3231" w:type="dxa"/>
            <w:tcBorders>
              <w:top w:val="nil"/>
              <w:left w:val="nil"/>
              <w:bottom w:val="nil"/>
              <w:right w:val="nil"/>
            </w:tcBorders>
          </w:tcPr>
          <w:p w:rsidR="002065E3" w:rsidRPr="0004042B" w:rsidRDefault="002065E3">
            <w:pPr>
              <w:pStyle w:val="ConsPlusNormal"/>
            </w:pPr>
            <w:r w:rsidRPr="0004042B">
              <w:t>ОТВЕТСТВЕННЫЙ ИСПОЛНИТЕЛЬ ПОДПРОГРАММЫ</w:t>
            </w:r>
          </w:p>
        </w:tc>
        <w:tc>
          <w:tcPr>
            <w:tcW w:w="360" w:type="dxa"/>
            <w:tcBorders>
              <w:top w:val="nil"/>
              <w:left w:val="nil"/>
              <w:bottom w:val="nil"/>
              <w:right w:val="nil"/>
            </w:tcBorders>
          </w:tcPr>
          <w:p w:rsidR="002065E3" w:rsidRPr="0004042B" w:rsidRDefault="002065E3">
            <w:pPr>
              <w:pStyle w:val="ConsPlusNormal"/>
              <w:jc w:val="both"/>
            </w:pPr>
            <w:r w:rsidRPr="0004042B">
              <w:t>-</w:t>
            </w:r>
          </w:p>
        </w:tc>
        <w:tc>
          <w:tcPr>
            <w:tcW w:w="5443" w:type="dxa"/>
            <w:tcBorders>
              <w:top w:val="nil"/>
              <w:left w:val="nil"/>
              <w:bottom w:val="nil"/>
              <w:right w:val="nil"/>
            </w:tcBorders>
          </w:tcPr>
          <w:p w:rsidR="002065E3" w:rsidRPr="0004042B" w:rsidRDefault="002065E3">
            <w:pPr>
              <w:pStyle w:val="ConsPlusNormal"/>
              <w:jc w:val="both"/>
            </w:pPr>
            <w:r w:rsidRPr="0004042B">
              <w:t>министерство экономического развития, инвестиций и торговли Самарской области</w:t>
            </w:r>
          </w:p>
        </w:tc>
      </w:tr>
      <w:tr w:rsidR="0004042B" w:rsidRPr="0004042B">
        <w:tc>
          <w:tcPr>
            <w:tcW w:w="9034" w:type="dxa"/>
            <w:gridSpan w:val="3"/>
            <w:tcBorders>
              <w:top w:val="nil"/>
              <w:left w:val="nil"/>
              <w:bottom w:val="nil"/>
              <w:right w:val="nil"/>
            </w:tcBorders>
          </w:tcPr>
          <w:p w:rsidR="002065E3" w:rsidRPr="0004042B" w:rsidRDefault="002065E3">
            <w:pPr>
              <w:pStyle w:val="ConsPlusNormal"/>
              <w:jc w:val="both"/>
            </w:pPr>
            <w:r w:rsidRPr="0004042B">
              <w:t xml:space="preserve">(раздел введен </w:t>
            </w:r>
            <w:hyperlink r:id="rId255" w:history="1">
              <w:r w:rsidRPr="0004042B">
                <w:t>Постановлением</w:t>
              </w:r>
            </w:hyperlink>
            <w:r w:rsidRPr="0004042B">
              <w:t xml:space="preserve"> Правительства Самарской области от 19.02.2015 N 82)</w:t>
            </w:r>
          </w:p>
        </w:tc>
      </w:tr>
      <w:tr w:rsidR="0004042B" w:rsidRPr="0004042B">
        <w:tc>
          <w:tcPr>
            <w:tcW w:w="3231" w:type="dxa"/>
            <w:tcBorders>
              <w:top w:val="nil"/>
              <w:left w:val="nil"/>
              <w:bottom w:val="nil"/>
              <w:right w:val="nil"/>
            </w:tcBorders>
          </w:tcPr>
          <w:p w:rsidR="002065E3" w:rsidRPr="0004042B" w:rsidRDefault="002065E3">
            <w:pPr>
              <w:pStyle w:val="ConsPlusNormal"/>
            </w:pPr>
            <w:r w:rsidRPr="0004042B">
              <w:t>УЧАСТНИКИ ПОДПРОГРАММЫ</w:t>
            </w:r>
          </w:p>
        </w:tc>
        <w:tc>
          <w:tcPr>
            <w:tcW w:w="360" w:type="dxa"/>
            <w:tcBorders>
              <w:top w:val="nil"/>
              <w:left w:val="nil"/>
              <w:bottom w:val="nil"/>
              <w:right w:val="nil"/>
            </w:tcBorders>
          </w:tcPr>
          <w:p w:rsidR="002065E3" w:rsidRPr="0004042B" w:rsidRDefault="002065E3">
            <w:pPr>
              <w:pStyle w:val="ConsPlusNormal"/>
              <w:jc w:val="both"/>
            </w:pPr>
            <w:r w:rsidRPr="0004042B">
              <w:t>-</w:t>
            </w:r>
          </w:p>
        </w:tc>
        <w:tc>
          <w:tcPr>
            <w:tcW w:w="5443" w:type="dxa"/>
            <w:tcBorders>
              <w:top w:val="nil"/>
              <w:left w:val="nil"/>
              <w:bottom w:val="nil"/>
              <w:right w:val="nil"/>
            </w:tcBorders>
          </w:tcPr>
          <w:p w:rsidR="002065E3" w:rsidRPr="0004042B" w:rsidRDefault="002065E3">
            <w:pPr>
              <w:pStyle w:val="ConsPlusNormal"/>
              <w:jc w:val="both"/>
            </w:pPr>
            <w:r w:rsidRPr="0004042B">
              <w:t>министерство строительства Самарской области;</w:t>
            </w:r>
          </w:p>
          <w:p w:rsidR="002065E3" w:rsidRPr="0004042B" w:rsidRDefault="002065E3">
            <w:pPr>
              <w:pStyle w:val="ConsPlusNormal"/>
              <w:jc w:val="both"/>
            </w:pPr>
            <w:r w:rsidRPr="0004042B">
              <w:t>государственное казенное учреждение Самарской области "Управление капитального строительства";</w:t>
            </w:r>
          </w:p>
          <w:p w:rsidR="002065E3" w:rsidRPr="0004042B" w:rsidRDefault="002065E3">
            <w:pPr>
              <w:pStyle w:val="ConsPlusNormal"/>
              <w:jc w:val="both"/>
            </w:pPr>
            <w:r w:rsidRPr="0004042B">
              <w:t>министерство имущественных отношений Самарской области;</w:t>
            </w:r>
          </w:p>
          <w:p w:rsidR="002065E3" w:rsidRPr="0004042B" w:rsidRDefault="002065E3">
            <w:pPr>
              <w:pStyle w:val="ConsPlusNormal"/>
              <w:jc w:val="both"/>
            </w:pPr>
            <w:r w:rsidRPr="0004042B">
              <w:t>акционерное общество "Особая экономическая зона промышленно-производственного типа "Тольятти" (по согласованию);</w:t>
            </w:r>
          </w:p>
          <w:p w:rsidR="002065E3" w:rsidRPr="0004042B" w:rsidRDefault="002065E3">
            <w:pPr>
              <w:pStyle w:val="ConsPlusNormal"/>
              <w:jc w:val="both"/>
            </w:pPr>
            <w:r w:rsidRPr="0004042B">
              <w:t>акционерное общество "Промышленные Парки" (по согласованию)</w:t>
            </w:r>
          </w:p>
        </w:tc>
      </w:tr>
      <w:tr w:rsidR="0004042B" w:rsidRPr="0004042B">
        <w:tc>
          <w:tcPr>
            <w:tcW w:w="9034" w:type="dxa"/>
            <w:gridSpan w:val="3"/>
            <w:tcBorders>
              <w:top w:val="nil"/>
              <w:left w:val="nil"/>
              <w:bottom w:val="nil"/>
              <w:right w:val="nil"/>
            </w:tcBorders>
          </w:tcPr>
          <w:p w:rsidR="002065E3" w:rsidRPr="0004042B" w:rsidRDefault="002065E3">
            <w:pPr>
              <w:pStyle w:val="ConsPlusNormal"/>
              <w:jc w:val="both"/>
            </w:pPr>
            <w:r w:rsidRPr="0004042B">
              <w:t xml:space="preserve">(раздел введен </w:t>
            </w:r>
            <w:hyperlink r:id="rId256" w:history="1">
              <w:r w:rsidRPr="0004042B">
                <w:t>Постановлением</w:t>
              </w:r>
            </w:hyperlink>
            <w:r w:rsidRPr="0004042B">
              <w:t xml:space="preserve"> Правительства Самарской области от 19.02.2015 N 82; в ред. Постановлений Правительства Самарской области от 29.12.2015 </w:t>
            </w:r>
            <w:hyperlink r:id="rId257" w:history="1">
              <w:r w:rsidRPr="0004042B">
                <w:t>N 902</w:t>
              </w:r>
            </w:hyperlink>
            <w:r w:rsidRPr="0004042B">
              <w:t xml:space="preserve">, от 18.08.2017 </w:t>
            </w:r>
            <w:hyperlink r:id="rId258" w:history="1">
              <w:r w:rsidRPr="0004042B">
                <w:t>N 540</w:t>
              </w:r>
            </w:hyperlink>
            <w:r w:rsidRPr="0004042B">
              <w:t xml:space="preserve">, от 21.12.2017 </w:t>
            </w:r>
            <w:hyperlink r:id="rId259" w:history="1">
              <w:r w:rsidRPr="0004042B">
                <w:t>N 873</w:t>
              </w:r>
            </w:hyperlink>
            <w:r w:rsidRPr="0004042B">
              <w:t>)</w:t>
            </w:r>
          </w:p>
        </w:tc>
      </w:tr>
      <w:tr w:rsidR="0004042B" w:rsidRPr="0004042B">
        <w:tc>
          <w:tcPr>
            <w:tcW w:w="3231" w:type="dxa"/>
            <w:tcBorders>
              <w:top w:val="nil"/>
              <w:left w:val="nil"/>
              <w:bottom w:val="nil"/>
              <w:right w:val="nil"/>
            </w:tcBorders>
          </w:tcPr>
          <w:p w:rsidR="002065E3" w:rsidRPr="0004042B" w:rsidRDefault="002065E3">
            <w:pPr>
              <w:pStyle w:val="ConsPlusNormal"/>
            </w:pPr>
            <w:r w:rsidRPr="0004042B">
              <w:t>ЦЕЛЬ ПОДПРОГРАММЫ</w:t>
            </w:r>
          </w:p>
        </w:tc>
        <w:tc>
          <w:tcPr>
            <w:tcW w:w="360" w:type="dxa"/>
            <w:tcBorders>
              <w:top w:val="nil"/>
              <w:left w:val="nil"/>
              <w:bottom w:val="nil"/>
              <w:right w:val="nil"/>
            </w:tcBorders>
          </w:tcPr>
          <w:p w:rsidR="002065E3" w:rsidRPr="0004042B" w:rsidRDefault="002065E3">
            <w:pPr>
              <w:pStyle w:val="ConsPlusNormal"/>
              <w:jc w:val="both"/>
            </w:pPr>
            <w:r w:rsidRPr="0004042B">
              <w:t>-</w:t>
            </w:r>
          </w:p>
        </w:tc>
        <w:tc>
          <w:tcPr>
            <w:tcW w:w="5443" w:type="dxa"/>
            <w:tcBorders>
              <w:top w:val="nil"/>
              <w:left w:val="nil"/>
              <w:bottom w:val="nil"/>
              <w:right w:val="nil"/>
            </w:tcBorders>
          </w:tcPr>
          <w:p w:rsidR="002065E3" w:rsidRPr="0004042B" w:rsidRDefault="002065E3">
            <w:pPr>
              <w:pStyle w:val="ConsPlusNormal"/>
              <w:jc w:val="both"/>
            </w:pPr>
            <w:r w:rsidRPr="0004042B">
              <w:t>создание благоприятной инвестиционной среды для инвесторов</w:t>
            </w:r>
          </w:p>
        </w:tc>
      </w:tr>
      <w:tr w:rsidR="0004042B" w:rsidRPr="0004042B">
        <w:tc>
          <w:tcPr>
            <w:tcW w:w="3231" w:type="dxa"/>
            <w:vMerge w:val="restart"/>
            <w:tcBorders>
              <w:top w:val="nil"/>
              <w:left w:val="nil"/>
              <w:bottom w:val="nil"/>
              <w:right w:val="nil"/>
            </w:tcBorders>
          </w:tcPr>
          <w:p w:rsidR="002065E3" w:rsidRPr="0004042B" w:rsidRDefault="002065E3">
            <w:pPr>
              <w:pStyle w:val="ConsPlusNormal"/>
            </w:pPr>
            <w:r w:rsidRPr="0004042B">
              <w:t>ЗАДАЧИ ПОДПРОГРАММЫ</w:t>
            </w:r>
          </w:p>
        </w:tc>
        <w:tc>
          <w:tcPr>
            <w:tcW w:w="360" w:type="dxa"/>
            <w:vMerge w:val="restart"/>
            <w:tcBorders>
              <w:top w:val="nil"/>
              <w:left w:val="nil"/>
              <w:bottom w:val="nil"/>
              <w:right w:val="nil"/>
            </w:tcBorders>
          </w:tcPr>
          <w:p w:rsidR="002065E3" w:rsidRPr="0004042B" w:rsidRDefault="002065E3">
            <w:pPr>
              <w:pStyle w:val="ConsPlusNormal"/>
              <w:jc w:val="both"/>
            </w:pPr>
            <w:r w:rsidRPr="0004042B">
              <w:t>-</w:t>
            </w:r>
          </w:p>
        </w:tc>
        <w:tc>
          <w:tcPr>
            <w:tcW w:w="5443" w:type="dxa"/>
            <w:tcBorders>
              <w:top w:val="nil"/>
              <w:left w:val="nil"/>
              <w:bottom w:val="nil"/>
              <w:right w:val="nil"/>
            </w:tcBorders>
          </w:tcPr>
          <w:p w:rsidR="002065E3" w:rsidRPr="0004042B" w:rsidRDefault="002065E3">
            <w:pPr>
              <w:pStyle w:val="ConsPlusNormal"/>
              <w:jc w:val="both"/>
            </w:pPr>
            <w:r w:rsidRPr="0004042B">
              <w:t>стимулирование инвестиционной деятельности в Самарской области с использованием финансовых механизмов привлечения и поддержки инвестиций; повышение эффективности деятельности существующей региональной инвестиционной инфраструктуры и создание новой подготовленной для инвестиций инфраструктуры;</w:t>
            </w:r>
          </w:p>
        </w:tc>
      </w:tr>
      <w:tr w:rsidR="0004042B" w:rsidRPr="0004042B">
        <w:tc>
          <w:tcPr>
            <w:tcW w:w="3231"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443" w:type="dxa"/>
            <w:tcBorders>
              <w:top w:val="nil"/>
              <w:left w:val="nil"/>
              <w:bottom w:val="nil"/>
              <w:right w:val="nil"/>
            </w:tcBorders>
          </w:tcPr>
          <w:p w:rsidR="002065E3" w:rsidRPr="0004042B" w:rsidRDefault="002065E3">
            <w:pPr>
              <w:pStyle w:val="ConsPlusNormal"/>
              <w:jc w:val="both"/>
            </w:pPr>
            <w:r w:rsidRPr="0004042B">
              <w:t>снижение административных барьеров и создание благоприятной для инвестиций административной среды в Самарской области;</w:t>
            </w:r>
          </w:p>
        </w:tc>
      </w:tr>
      <w:tr w:rsidR="0004042B" w:rsidRPr="0004042B">
        <w:tc>
          <w:tcPr>
            <w:tcW w:w="3231"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443" w:type="dxa"/>
            <w:tcBorders>
              <w:top w:val="nil"/>
              <w:left w:val="nil"/>
              <w:bottom w:val="nil"/>
              <w:right w:val="nil"/>
            </w:tcBorders>
          </w:tcPr>
          <w:p w:rsidR="002065E3" w:rsidRPr="0004042B" w:rsidRDefault="002065E3">
            <w:pPr>
              <w:pStyle w:val="ConsPlusNormal"/>
              <w:jc w:val="both"/>
            </w:pPr>
            <w:r w:rsidRPr="0004042B">
              <w:t>создание условий для реализации проекта по созданию туристско-рекреационного комплекса "Жигулевская жемчужина"</w:t>
            </w:r>
          </w:p>
        </w:tc>
      </w:tr>
      <w:tr w:rsidR="0004042B" w:rsidRPr="0004042B">
        <w:tc>
          <w:tcPr>
            <w:tcW w:w="9034" w:type="dxa"/>
            <w:gridSpan w:val="3"/>
            <w:tcBorders>
              <w:top w:val="nil"/>
              <w:left w:val="nil"/>
              <w:bottom w:val="nil"/>
              <w:right w:val="nil"/>
            </w:tcBorders>
          </w:tcPr>
          <w:p w:rsidR="002065E3" w:rsidRPr="0004042B" w:rsidRDefault="002065E3">
            <w:pPr>
              <w:pStyle w:val="ConsPlusNormal"/>
              <w:jc w:val="both"/>
            </w:pPr>
            <w:r w:rsidRPr="0004042B">
              <w:t xml:space="preserve">(абзац введен </w:t>
            </w:r>
            <w:hyperlink r:id="rId260" w:history="1">
              <w:r w:rsidRPr="0004042B">
                <w:t>Постановлением</w:t>
              </w:r>
            </w:hyperlink>
            <w:r w:rsidRPr="0004042B">
              <w:t xml:space="preserve"> Правительства Самарской области от 19.02.2015 N 82)</w:t>
            </w:r>
          </w:p>
        </w:tc>
      </w:tr>
      <w:tr w:rsidR="0004042B" w:rsidRPr="0004042B">
        <w:tc>
          <w:tcPr>
            <w:tcW w:w="3231" w:type="dxa"/>
            <w:tcBorders>
              <w:top w:val="nil"/>
              <w:left w:val="nil"/>
              <w:bottom w:val="nil"/>
              <w:right w:val="nil"/>
            </w:tcBorders>
          </w:tcPr>
          <w:p w:rsidR="002065E3" w:rsidRPr="0004042B" w:rsidRDefault="002065E3">
            <w:pPr>
              <w:pStyle w:val="ConsPlusNormal"/>
            </w:pPr>
            <w:r w:rsidRPr="0004042B">
              <w:t>ПОКАЗАТЕЛИ (ИНДИКАТОРЫ)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5443" w:type="dxa"/>
            <w:tcBorders>
              <w:top w:val="nil"/>
              <w:left w:val="nil"/>
              <w:bottom w:val="nil"/>
              <w:right w:val="nil"/>
            </w:tcBorders>
          </w:tcPr>
          <w:p w:rsidR="002065E3" w:rsidRPr="0004042B" w:rsidRDefault="002065E3">
            <w:pPr>
              <w:pStyle w:val="ConsPlusNormal"/>
              <w:jc w:val="both"/>
            </w:pPr>
            <w:r w:rsidRPr="0004042B">
              <w:t>количество созданных на территории Самарской области новых рабочих мест в рамках реализации инвестиционных проектов и проектов создания индустриальных парков в текущем году;</w:t>
            </w:r>
          </w:p>
          <w:p w:rsidR="002065E3" w:rsidRPr="0004042B" w:rsidRDefault="002065E3">
            <w:pPr>
              <w:pStyle w:val="ConsPlusNormal"/>
              <w:jc w:val="both"/>
            </w:pPr>
            <w:r w:rsidRPr="0004042B">
              <w:t xml:space="preserve">доля принятых к реализации инвестиционных проектов </w:t>
            </w:r>
            <w:r w:rsidRPr="0004042B">
              <w:lastRenderedPageBreak/>
              <w:t>в общем количестве рассмотренных инвестиционных проектов на заседаниях рабочей группы по инвестиционным проектам при совете по улучшению инвестиционного климата в Самарской области;</w:t>
            </w:r>
          </w:p>
          <w:p w:rsidR="002065E3" w:rsidRPr="0004042B" w:rsidRDefault="002065E3">
            <w:pPr>
              <w:pStyle w:val="ConsPlusNormal"/>
              <w:jc w:val="both"/>
            </w:pPr>
            <w:r w:rsidRPr="0004042B">
              <w:t>степень обеспеченности объектов проектной документацией в текущем году;</w:t>
            </w:r>
          </w:p>
          <w:p w:rsidR="002065E3" w:rsidRPr="0004042B" w:rsidRDefault="002065E3">
            <w:pPr>
              <w:pStyle w:val="ConsPlusNormal"/>
              <w:jc w:val="both"/>
            </w:pPr>
            <w:r w:rsidRPr="0004042B">
              <w:t>количество привлеченных резидентов особой экономической зоны промышленно-производственного типа, созданной на территории муниципального района Ставропольский Самарской области, в текущем году;</w:t>
            </w:r>
          </w:p>
          <w:p w:rsidR="002065E3" w:rsidRPr="0004042B" w:rsidRDefault="002065E3">
            <w:pPr>
              <w:pStyle w:val="ConsPlusNormal"/>
              <w:jc w:val="both"/>
            </w:pPr>
            <w:r w:rsidRPr="0004042B">
              <w:t>количество привлеченных резидентов на территории индустриальных (промышленных) парков в текущем году;</w:t>
            </w:r>
          </w:p>
          <w:p w:rsidR="002065E3" w:rsidRPr="0004042B" w:rsidRDefault="002065E3">
            <w:pPr>
              <w:pStyle w:val="ConsPlusNormal"/>
              <w:jc w:val="both"/>
            </w:pPr>
            <w:r w:rsidRPr="0004042B">
              <w:t>количество мероприятий, направленных на продвижение региона, и презентаций для потенциальных инвесторов, организованных на территории Самарской области, других субъектов Российской Федерации или за рубежом, в текущем году</w:t>
            </w:r>
          </w:p>
        </w:tc>
      </w:tr>
      <w:tr w:rsidR="0004042B" w:rsidRPr="0004042B">
        <w:tc>
          <w:tcPr>
            <w:tcW w:w="9034" w:type="dxa"/>
            <w:gridSpan w:val="3"/>
            <w:tcBorders>
              <w:top w:val="nil"/>
              <w:left w:val="nil"/>
              <w:bottom w:val="nil"/>
              <w:right w:val="nil"/>
            </w:tcBorders>
          </w:tcPr>
          <w:p w:rsidR="002065E3" w:rsidRPr="0004042B" w:rsidRDefault="002065E3">
            <w:pPr>
              <w:pStyle w:val="ConsPlusNormal"/>
              <w:jc w:val="both"/>
            </w:pPr>
            <w:r w:rsidRPr="0004042B">
              <w:lastRenderedPageBreak/>
              <w:t xml:space="preserve">(в ред. Постановлений Правительства Самарской области от 20.12.2016 </w:t>
            </w:r>
            <w:hyperlink r:id="rId261" w:history="1">
              <w:r w:rsidRPr="0004042B">
                <w:t>N 765</w:t>
              </w:r>
            </w:hyperlink>
            <w:r w:rsidRPr="0004042B">
              <w:t xml:space="preserve">, от 18.08.2017 </w:t>
            </w:r>
            <w:hyperlink r:id="rId262" w:history="1">
              <w:r w:rsidRPr="0004042B">
                <w:t>N 540</w:t>
              </w:r>
            </w:hyperlink>
            <w:r w:rsidRPr="0004042B">
              <w:t xml:space="preserve">, от 19.01.2018 </w:t>
            </w:r>
            <w:hyperlink r:id="rId263" w:history="1">
              <w:r w:rsidRPr="0004042B">
                <w:t>N 23</w:t>
              </w:r>
            </w:hyperlink>
            <w:r w:rsidRPr="0004042B">
              <w:t>)</w:t>
            </w:r>
          </w:p>
        </w:tc>
      </w:tr>
      <w:tr w:rsidR="0004042B" w:rsidRPr="0004042B">
        <w:tc>
          <w:tcPr>
            <w:tcW w:w="3231" w:type="dxa"/>
            <w:tcBorders>
              <w:top w:val="nil"/>
              <w:left w:val="nil"/>
              <w:bottom w:val="nil"/>
              <w:right w:val="nil"/>
            </w:tcBorders>
          </w:tcPr>
          <w:p w:rsidR="002065E3" w:rsidRPr="0004042B" w:rsidRDefault="002065E3">
            <w:pPr>
              <w:pStyle w:val="ConsPlusNormal"/>
            </w:pPr>
            <w:r w:rsidRPr="0004042B">
              <w:t>ЭТАПЫ И СРОКИ РЕАЛИЗАЦИИ ПОДПРОГРАММЫ</w:t>
            </w:r>
          </w:p>
        </w:tc>
        <w:tc>
          <w:tcPr>
            <w:tcW w:w="360" w:type="dxa"/>
            <w:tcBorders>
              <w:top w:val="nil"/>
              <w:left w:val="nil"/>
              <w:bottom w:val="nil"/>
              <w:right w:val="nil"/>
            </w:tcBorders>
          </w:tcPr>
          <w:p w:rsidR="002065E3" w:rsidRPr="0004042B" w:rsidRDefault="002065E3">
            <w:pPr>
              <w:pStyle w:val="ConsPlusNormal"/>
              <w:jc w:val="both"/>
            </w:pPr>
            <w:r w:rsidRPr="0004042B">
              <w:t>-</w:t>
            </w:r>
          </w:p>
        </w:tc>
        <w:tc>
          <w:tcPr>
            <w:tcW w:w="5443" w:type="dxa"/>
            <w:tcBorders>
              <w:top w:val="nil"/>
              <w:left w:val="nil"/>
              <w:bottom w:val="nil"/>
              <w:right w:val="nil"/>
            </w:tcBorders>
          </w:tcPr>
          <w:p w:rsidR="002065E3" w:rsidRPr="0004042B" w:rsidRDefault="002065E3">
            <w:pPr>
              <w:pStyle w:val="ConsPlusNormal"/>
              <w:jc w:val="both"/>
            </w:pPr>
            <w:r w:rsidRPr="0004042B">
              <w:t>2014 - 2020 годы. Подпрограмма реализуется в один этап</w:t>
            </w:r>
          </w:p>
        </w:tc>
      </w:tr>
      <w:tr w:rsidR="0004042B" w:rsidRPr="0004042B">
        <w:tc>
          <w:tcPr>
            <w:tcW w:w="9034"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264" w:history="1">
              <w:r w:rsidRPr="0004042B">
                <w:t>N 765</w:t>
              </w:r>
            </w:hyperlink>
            <w:r w:rsidRPr="0004042B">
              <w:t xml:space="preserve">, от 19.01.2018 </w:t>
            </w:r>
            <w:hyperlink r:id="rId265" w:history="1">
              <w:r w:rsidRPr="0004042B">
                <w:t>N 23</w:t>
              </w:r>
            </w:hyperlink>
            <w:r w:rsidRPr="0004042B">
              <w:t>)</w:t>
            </w:r>
          </w:p>
        </w:tc>
      </w:tr>
      <w:tr w:rsidR="0004042B" w:rsidRPr="0004042B">
        <w:tc>
          <w:tcPr>
            <w:tcW w:w="3231" w:type="dxa"/>
            <w:tcBorders>
              <w:top w:val="nil"/>
              <w:left w:val="nil"/>
              <w:bottom w:val="nil"/>
              <w:right w:val="nil"/>
            </w:tcBorders>
          </w:tcPr>
          <w:p w:rsidR="002065E3" w:rsidRPr="0004042B" w:rsidRDefault="002065E3">
            <w:pPr>
              <w:pStyle w:val="ConsPlusNormal"/>
            </w:pPr>
            <w:r w:rsidRPr="0004042B">
              <w:t>ОБЪЕМЫ БЮДЖЕТНЫХ АССИГНОВАНИЙ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5443" w:type="dxa"/>
            <w:tcBorders>
              <w:top w:val="nil"/>
              <w:left w:val="nil"/>
              <w:bottom w:val="nil"/>
              <w:right w:val="nil"/>
            </w:tcBorders>
          </w:tcPr>
          <w:p w:rsidR="002065E3" w:rsidRPr="0004042B" w:rsidRDefault="002065E3">
            <w:pPr>
              <w:pStyle w:val="ConsPlusNormal"/>
              <w:jc w:val="both"/>
            </w:pPr>
            <w:r w:rsidRPr="0004042B">
              <w:t xml:space="preserve">объем финансирования мероприятий Подпрограммы за счет средств областного бюджета составляет 1566,305 млн. рублей </w:t>
            </w:r>
            <w:hyperlink w:anchor="P602" w:history="1">
              <w:r w:rsidRPr="0004042B">
                <w:t>&lt;1&gt;</w:t>
              </w:r>
            </w:hyperlink>
            <w:r w:rsidRPr="0004042B">
              <w:t>, в том числе:</w:t>
            </w:r>
          </w:p>
          <w:p w:rsidR="002065E3" w:rsidRPr="0004042B" w:rsidRDefault="002065E3">
            <w:pPr>
              <w:pStyle w:val="ConsPlusNormal"/>
              <w:jc w:val="both"/>
            </w:pPr>
            <w:r w:rsidRPr="0004042B">
              <w:t>в 2014 году - 302,9 млн. рублей;</w:t>
            </w:r>
          </w:p>
          <w:p w:rsidR="002065E3" w:rsidRPr="0004042B" w:rsidRDefault="002065E3">
            <w:pPr>
              <w:pStyle w:val="ConsPlusNormal"/>
              <w:jc w:val="both"/>
            </w:pPr>
            <w:r w:rsidRPr="0004042B">
              <w:t xml:space="preserve">в 2015 году - 314,888 млн. рублей </w:t>
            </w:r>
            <w:hyperlink w:anchor="P604" w:history="1">
              <w:r w:rsidRPr="0004042B">
                <w:t>&lt;2&gt;</w:t>
              </w:r>
            </w:hyperlink>
            <w:r w:rsidRPr="0004042B">
              <w:t>;</w:t>
            </w:r>
          </w:p>
          <w:p w:rsidR="002065E3" w:rsidRPr="0004042B" w:rsidRDefault="002065E3">
            <w:pPr>
              <w:pStyle w:val="ConsPlusNormal"/>
              <w:jc w:val="both"/>
            </w:pPr>
            <w:r w:rsidRPr="0004042B">
              <w:t xml:space="preserve">в 2016 году - 199,584 млн. рублей </w:t>
            </w:r>
            <w:hyperlink w:anchor="P606" w:history="1">
              <w:r w:rsidRPr="0004042B">
                <w:t>&lt;3&gt;</w:t>
              </w:r>
            </w:hyperlink>
            <w:r w:rsidRPr="0004042B">
              <w:t>, из них за счет планируемых к поступлению средств федерального бюджета в размере 18,581 млн. рублей;</w:t>
            </w:r>
          </w:p>
          <w:p w:rsidR="002065E3" w:rsidRPr="0004042B" w:rsidRDefault="002065E3">
            <w:pPr>
              <w:pStyle w:val="ConsPlusNormal"/>
              <w:jc w:val="both"/>
            </w:pPr>
            <w:r w:rsidRPr="0004042B">
              <w:t>в 2017 году - 283,616 млн. рублей, из них за счет планируемых к поступлению средств федерального бюджета в размере 120,34 млн. рублей;</w:t>
            </w:r>
          </w:p>
          <w:p w:rsidR="002065E3" w:rsidRPr="0004042B" w:rsidRDefault="002065E3">
            <w:pPr>
              <w:pStyle w:val="ConsPlusNormal"/>
              <w:jc w:val="both"/>
            </w:pPr>
            <w:r w:rsidRPr="0004042B">
              <w:t xml:space="preserve">в 2018 году - 345,433 млн. рублей, из них за счет планируемых к поступлению из федерального бюджета в размере 81,58 млн. рублей </w:t>
            </w:r>
            <w:hyperlink w:anchor="P608" w:history="1">
              <w:r w:rsidRPr="0004042B">
                <w:t>&lt;4&gt;</w:t>
              </w:r>
            </w:hyperlink>
            <w:r w:rsidRPr="0004042B">
              <w:t>;</w:t>
            </w:r>
          </w:p>
          <w:p w:rsidR="002065E3" w:rsidRPr="0004042B" w:rsidRDefault="002065E3">
            <w:pPr>
              <w:pStyle w:val="ConsPlusNormal"/>
              <w:jc w:val="both"/>
            </w:pPr>
            <w:r w:rsidRPr="0004042B">
              <w:t xml:space="preserve">в 2019 году - 89,451 млн. рублей </w:t>
            </w:r>
            <w:hyperlink w:anchor="P611" w:history="1">
              <w:r w:rsidRPr="0004042B">
                <w:t>&lt;5&gt;</w:t>
              </w:r>
            </w:hyperlink>
            <w:r w:rsidRPr="0004042B">
              <w:t>;</w:t>
            </w:r>
          </w:p>
          <w:p w:rsidR="002065E3" w:rsidRPr="0004042B" w:rsidRDefault="002065E3">
            <w:pPr>
              <w:pStyle w:val="ConsPlusNormal"/>
              <w:jc w:val="both"/>
            </w:pPr>
            <w:r w:rsidRPr="0004042B">
              <w:t xml:space="preserve">в 2020 году - 30,433 млн. рублей </w:t>
            </w:r>
            <w:hyperlink w:anchor="P611" w:history="1">
              <w:r w:rsidRPr="0004042B">
                <w:t>&lt;5&gt;</w:t>
              </w:r>
            </w:hyperlink>
          </w:p>
        </w:tc>
      </w:tr>
      <w:tr w:rsidR="0004042B" w:rsidRPr="0004042B">
        <w:tc>
          <w:tcPr>
            <w:tcW w:w="9034"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19.01.2018 </w:t>
            </w:r>
            <w:hyperlink r:id="rId266" w:history="1">
              <w:r w:rsidRPr="0004042B">
                <w:t>N 23</w:t>
              </w:r>
            </w:hyperlink>
            <w:r w:rsidRPr="0004042B">
              <w:t xml:space="preserve">, от 30.03.2018 </w:t>
            </w:r>
            <w:hyperlink r:id="rId267" w:history="1">
              <w:r w:rsidRPr="0004042B">
                <w:t>N 163</w:t>
              </w:r>
            </w:hyperlink>
            <w:r w:rsidRPr="0004042B">
              <w:t>)</w:t>
            </w:r>
          </w:p>
        </w:tc>
      </w:tr>
      <w:tr w:rsidR="0004042B" w:rsidRPr="0004042B">
        <w:tc>
          <w:tcPr>
            <w:tcW w:w="3231" w:type="dxa"/>
            <w:tcBorders>
              <w:top w:val="nil"/>
              <w:left w:val="nil"/>
              <w:bottom w:val="nil"/>
              <w:right w:val="nil"/>
            </w:tcBorders>
          </w:tcPr>
          <w:p w:rsidR="002065E3" w:rsidRPr="0004042B" w:rsidRDefault="002065E3">
            <w:pPr>
              <w:pStyle w:val="ConsPlusNormal"/>
              <w:jc w:val="both"/>
            </w:pPr>
            <w:r w:rsidRPr="0004042B">
              <w:t>ОЖИДАЕМЫЕ РЕЗУЛЬТАТЫ РЕАЛИЗАЦИИ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5443" w:type="dxa"/>
            <w:tcBorders>
              <w:top w:val="nil"/>
              <w:left w:val="nil"/>
              <w:bottom w:val="nil"/>
              <w:right w:val="nil"/>
            </w:tcBorders>
          </w:tcPr>
          <w:p w:rsidR="002065E3" w:rsidRPr="0004042B" w:rsidRDefault="002065E3">
            <w:pPr>
              <w:pStyle w:val="ConsPlusNormal"/>
              <w:jc w:val="both"/>
            </w:pPr>
            <w:r w:rsidRPr="0004042B">
              <w:t xml:space="preserve">реализация мероприятий Подпрограммы позволит создать более 5 тысяч новых рабочих мест, привлечь средства федерального бюджета и средства инвесторов на реализацию проекта по созданию туристско-рекреационного комплекса "Жигулевская жемчужина", обеспечить увеличение объемов привлеченных </w:t>
            </w:r>
            <w:r w:rsidRPr="0004042B">
              <w:lastRenderedPageBreak/>
              <w:t>инвестиций в Самарскую область</w:t>
            </w:r>
          </w:p>
        </w:tc>
      </w:tr>
      <w:tr w:rsidR="002065E3" w:rsidRPr="0004042B">
        <w:tc>
          <w:tcPr>
            <w:tcW w:w="9034" w:type="dxa"/>
            <w:gridSpan w:val="3"/>
            <w:tcBorders>
              <w:top w:val="nil"/>
              <w:left w:val="nil"/>
              <w:bottom w:val="nil"/>
              <w:right w:val="nil"/>
            </w:tcBorders>
          </w:tcPr>
          <w:p w:rsidR="002065E3" w:rsidRPr="0004042B" w:rsidRDefault="002065E3">
            <w:pPr>
              <w:pStyle w:val="ConsPlusNormal"/>
              <w:jc w:val="both"/>
            </w:pPr>
            <w:r w:rsidRPr="0004042B">
              <w:lastRenderedPageBreak/>
              <w:t xml:space="preserve">(раздел в ред. </w:t>
            </w:r>
            <w:hyperlink r:id="rId268" w:history="1">
              <w:r w:rsidRPr="0004042B">
                <w:t>Постановления</w:t>
              </w:r>
            </w:hyperlink>
            <w:r w:rsidRPr="0004042B">
              <w:t xml:space="preserve"> Правительства Самарской области от 18.08.2017 N 540)</w:t>
            </w:r>
          </w:p>
        </w:tc>
      </w:tr>
    </w:tbl>
    <w:p w:rsidR="002065E3" w:rsidRPr="0004042B" w:rsidRDefault="002065E3">
      <w:pPr>
        <w:pStyle w:val="ConsPlusNormal"/>
        <w:jc w:val="both"/>
      </w:pPr>
    </w:p>
    <w:p w:rsidR="002065E3" w:rsidRPr="0004042B" w:rsidRDefault="002065E3">
      <w:pPr>
        <w:pStyle w:val="ConsPlusNormal"/>
        <w:ind w:firstLine="540"/>
        <w:jc w:val="both"/>
      </w:pPr>
      <w:r w:rsidRPr="0004042B">
        <w:t>--------------------------------</w:t>
      </w:r>
    </w:p>
    <w:p w:rsidR="002065E3" w:rsidRPr="0004042B" w:rsidRDefault="002065E3">
      <w:pPr>
        <w:pStyle w:val="ConsPlusNormal"/>
        <w:spacing w:before="220"/>
        <w:ind w:firstLine="540"/>
        <w:jc w:val="both"/>
      </w:pPr>
      <w:r w:rsidRPr="0004042B">
        <w:t xml:space="preserve">&lt;*&gt; - &lt;*****&gt; Сноски утратили силу. - </w:t>
      </w:r>
      <w:hyperlink r:id="rId269" w:history="1">
        <w:r w:rsidRPr="0004042B">
          <w:t>Постановление</w:t>
        </w:r>
      </w:hyperlink>
      <w:r w:rsidRPr="0004042B">
        <w:t xml:space="preserve"> Правительства Самарской области от 20.12.2016 N 765.</w:t>
      </w:r>
    </w:p>
    <w:p w:rsidR="002065E3" w:rsidRPr="0004042B" w:rsidRDefault="002065E3">
      <w:pPr>
        <w:pStyle w:val="ConsPlusNormal"/>
        <w:spacing w:before="220"/>
        <w:ind w:firstLine="540"/>
        <w:jc w:val="both"/>
      </w:pPr>
      <w:bookmarkStart w:id="15" w:name="P602"/>
      <w:bookmarkEnd w:id="15"/>
      <w:r w:rsidRPr="0004042B">
        <w:t>&lt;1&gt; Объем финансирования за счет средств областного бюджета в размере, превышающем 1108,604 млн. рублей, предусматривается отдельными постановлениями Правительства Самарской области.</w:t>
      </w:r>
    </w:p>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270" w:history="1">
        <w:r w:rsidRPr="0004042B">
          <w:t>N 765</w:t>
        </w:r>
      </w:hyperlink>
      <w:r w:rsidRPr="0004042B">
        <w:t xml:space="preserve">, от 18.08.2017 </w:t>
      </w:r>
      <w:hyperlink r:id="rId271" w:history="1">
        <w:r w:rsidRPr="0004042B">
          <w:t>N 540</w:t>
        </w:r>
      </w:hyperlink>
      <w:r w:rsidRPr="0004042B">
        <w:t xml:space="preserve">, от 30.11.2017 </w:t>
      </w:r>
      <w:hyperlink r:id="rId272" w:history="1">
        <w:r w:rsidRPr="0004042B">
          <w:t>N 772</w:t>
        </w:r>
      </w:hyperlink>
      <w:r w:rsidRPr="0004042B">
        <w:t xml:space="preserve">, от 21.12.2017 </w:t>
      </w:r>
      <w:hyperlink r:id="rId273" w:history="1">
        <w:r w:rsidRPr="0004042B">
          <w:t>N 873</w:t>
        </w:r>
      </w:hyperlink>
      <w:r w:rsidRPr="0004042B">
        <w:t xml:space="preserve">, от 19.01.2018 </w:t>
      </w:r>
      <w:hyperlink r:id="rId274" w:history="1">
        <w:r w:rsidRPr="0004042B">
          <w:t>N 23</w:t>
        </w:r>
      </w:hyperlink>
      <w:r w:rsidRPr="0004042B">
        <w:t xml:space="preserve">, от 30.03.2018 </w:t>
      </w:r>
      <w:hyperlink r:id="rId275" w:history="1">
        <w:r w:rsidRPr="0004042B">
          <w:t>N 163</w:t>
        </w:r>
      </w:hyperlink>
      <w:r w:rsidRPr="0004042B">
        <w:t>)</w:t>
      </w:r>
    </w:p>
    <w:p w:rsidR="002065E3" w:rsidRPr="0004042B" w:rsidRDefault="002065E3">
      <w:pPr>
        <w:pStyle w:val="ConsPlusNormal"/>
        <w:spacing w:before="220"/>
        <w:ind w:firstLine="540"/>
        <w:jc w:val="both"/>
      </w:pPr>
      <w:bookmarkStart w:id="16" w:name="P604"/>
      <w:bookmarkEnd w:id="16"/>
      <w:r w:rsidRPr="0004042B">
        <w:t>&lt;2&gt; Объем финансирования за счет средств областного бюджета в размере, превышающем 189,588 млн. рублей, предусматривается отдельными постановлениями Правительства Самарской области.</w:t>
      </w:r>
    </w:p>
    <w:p w:rsidR="002065E3" w:rsidRPr="0004042B" w:rsidRDefault="002065E3">
      <w:pPr>
        <w:pStyle w:val="ConsPlusNormal"/>
        <w:jc w:val="both"/>
      </w:pPr>
      <w:r w:rsidRPr="0004042B">
        <w:t xml:space="preserve">(сноска в ред. </w:t>
      </w:r>
      <w:hyperlink r:id="rId276" w:history="1">
        <w:r w:rsidRPr="0004042B">
          <w:t>Постановления</w:t>
        </w:r>
      </w:hyperlink>
      <w:r w:rsidRPr="0004042B">
        <w:t xml:space="preserve"> Правительства Самарской области от 20.12.2016 N 765)</w:t>
      </w:r>
    </w:p>
    <w:p w:rsidR="002065E3" w:rsidRPr="0004042B" w:rsidRDefault="002065E3">
      <w:pPr>
        <w:pStyle w:val="ConsPlusNormal"/>
        <w:spacing w:before="220"/>
        <w:ind w:firstLine="540"/>
        <w:jc w:val="both"/>
      </w:pPr>
      <w:bookmarkStart w:id="17" w:name="P606"/>
      <w:bookmarkEnd w:id="17"/>
      <w:r w:rsidRPr="0004042B">
        <w:t>&lt;3&gt; Объем финансирования за счет средств областного бюджета в размере, превышающем 193,584 млн. рублей, предусматривается отдельными постановлениями Правительства Самарской области.</w:t>
      </w:r>
    </w:p>
    <w:p w:rsidR="002065E3" w:rsidRPr="0004042B" w:rsidRDefault="002065E3">
      <w:pPr>
        <w:pStyle w:val="ConsPlusNormal"/>
        <w:jc w:val="both"/>
      </w:pPr>
      <w:r w:rsidRPr="0004042B">
        <w:t xml:space="preserve">(сноска в ред. </w:t>
      </w:r>
      <w:hyperlink r:id="rId277" w:history="1">
        <w:r w:rsidRPr="0004042B">
          <w:t>Постановления</w:t>
        </w:r>
      </w:hyperlink>
      <w:r w:rsidRPr="0004042B">
        <w:t xml:space="preserve"> Правительства Самарской области от 20.12.2016 N 765)</w:t>
      </w:r>
    </w:p>
    <w:p w:rsidR="002065E3" w:rsidRPr="0004042B" w:rsidRDefault="002065E3">
      <w:pPr>
        <w:pStyle w:val="ConsPlusNormal"/>
        <w:spacing w:before="220"/>
        <w:ind w:firstLine="540"/>
        <w:jc w:val="both"/>
      </w:pPr>
      <w:bookmarkStart w:id="18" w:name="P608"/>
      <w:bookmarkEnd w:id="18"/>
      <w:r w:rsidRPr="0004042B">
        <w:t>&lt;4&gt; Объем финансирования за счет средств областного бюджета в размере, превышающем 101,468 млн. рублей, предусматривается отдельными постановлениями Правительства Самарской области.</w:t>
      </w:r>
    </w:p>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278" w:history="1">
        <w:r w:rsidRPr="0004042B">
          <w:t>N 765</w:t>
        </w:r>
      </w:hyperlink>
      <w:r w:rsidRPr="0004042B">
        <w:t xml:space="preserve">, от 18.08.2017 </w:t>
      </w:r>
      <w:hyperlink r:id="rId279" w:history="1">
        <w:r w:rsidRPr="0004042B">
          <w:t>N 540</w:t>
        </w:r>
      </w:hyperlink>
      <w:r w:rsidRPr="0004042B">
        <w:t xml:space="preserve">, от 30.11.2017 </w:t>
      </w:r>
      <w:hyperlink r:id="rId280" w:history="1">
        <w:r w:rsidRPr="0004042B">
          <w:t>N 772</w:t>
        </w:r>
      </w:hyperlink>
      <w:r w:rsidRPr="0004042B">
        <w:t xml:space="preserve">, от 21.12.2017 </w:t>
      </w:r>
      <w:hyperlink r:id="rId281" w:history="1">
        <w:r w:rsidRPr="0004042B">
          <w:t>N 873</w:t>
        </w:r>
      </w:hyperlink>
      <w:r w:rsidRPr="0004042B">
        <w:t xml:space="preserve">, от 19.01.2018 </w:t>
      </w:r>
      <w:hyperlink r:id="rId282" w:history="1">
        <w:r w:rsidRPr="0004042B">
          <w:t>N 23</w:t>
        </w:r>
      </w:hyperlink>
      <w:r w:rsidRPr="0004042B">
        <w:t xml:space="preserve">, от 30.03.2018 </w:t>
      </w:r>
      <w:hyperlink r:id="rId283" w:history="1">
        <w:r w:rsidRPr="0004042B">
          <w:t>N 163</w:t>
        </w:r>
      </w:hyperlink>
      <w:r w:rsidRPr="0004042B">
        <w:t>)</w:t>
      </w:r>
    </w:p>
    <w:p w:rsidR="002065E3" w:rsidRPr="0004042B" w:rsidRDefault="002065E3">
      <w:pPr>
        <w:pStyle w:val="ConsPlusNormal"/>
        <w:spacing w:before="220"/>
        <w:ind w:firstLine="540"/>
        <w:jc w:val="both"/>
      </w:pPr>
      <w:r w:rsidRPr="0004042B">
        <w:t xml:space="preserve">&lt;5&gt; Сноска утратила силу. - </w:t>
      </w:r>
      <w:hyperlink r:id="rId284" w:history="1">
        <w:r w:rsidRPr="0004042B">
          <w:t>Постановление</w:t>
        </w:r>
      </w:hyperlink>
      <w:r w:rsidRPr="0004042B">
        <w:t xml:space="preserve"> Правительства Самарской области от 21.12.2017 N 873.</w:t>
      </w:r>
    </w:p>
    <w:p w:rsidR="002065E3" w:rsidRPr="0004042B" w:rsidRDefault="002065E3">
      <w:pPr>
        <w:pStyle w:val="ConsPlusNormal"/>
        <w:spacing w:before="220"/>
        <w:ind w:firstLine="540"/>
        <w:jc w:val="both"/>
      </w:pPr>
      <w:bookmarkStart w:id="19" w:name="P611"/>
      <w:bookmarkEnd w:id="19"/>
      <w:r w:rsidRPr="0004042B">
        <w:t>&lt;5&gt; Объем финансирования за счет средств областного бюджета в размере, превышающем 18,724 млн. рублей, предусматривается отдельным постановлением Правительства Самарской области.</w:t>
      </w:r>
    </w:p>
    <w:p w:rsidR="002065E3" w:rsidRPr="0004042B" w:rsidRDefault="002065E3">
      <w:pPr>
        <w:pStyle w:val="ConsPlusNormal"/>
        <w:jc w:val="both"/>
      </w:pPr>
      <w:r w:rsidRPr="0004042B">
        <w:t xml:space="preserve">(сноска введена </w:t>
      </w:r>
      <w:hyperlink r:id="rId285" w:history="1">
        <w:r w:rsidRPr="0004042B">
          <w:t>Постановлением</w:t>
        </w:r>
      </w:hyperlink>
      <w:r w:rsidRPr="0004042B">
        <w:t xml:space="preserve"> Правительства Самарской области от 19.01.2018 N 23)</w:t>
      </w:r>
    </w:p>
    <w:p w:rsidR="002065E3" w:rsidRPr="0004042B" w:rsidRDefault="002065E3">
      <w:pPr>
        <w:pStyle w:val="ConsPlusNormal"/>
        <w:jc w:val="both"/>
      </w:pPr>
    </w:p>
    <w:p w:rsidR="002065E3" w:rsidRPr="0004042B" w:rsidRDefault="002065E3">
      <w:pPr>
        <w:pStyle w:val="ConsPlusNormal"/>
        <w:jc w:val="center"/>
        <w:outlineLvl w:val="2"/>
      </w:pPr>
      <w:r w:rsidRPr="0004042B">
        <w:t>1. ХАРАКТЕРИСТИКА ПРОБЛЕМЫ,</w:t>
      </w:r>
    </w:p>
    <w:p w:rsidR="002065E3" w:rsidRPr="0004042B" w:rsidRDefault="002065E3">
      <w:pPr>
        <w:pStyle w:val="ConsPlusNormal"/>
        <w:jc w:val="center"/>
      </w:pPr>
      <w:r w:rsidRPr="0004042B">
        <w:t>НА РЕШЕНИЕ КОТОРОЙ НАПРАВЛЕНА ПОДПРОГРАММА</w:t>
      </w:r>
    </w:p>
    <w:p w:rsidR="002065E3" w:rsidRPr="0004042B" w:rsidRDefault="002065E3">
      <w:pPr>
        <w:pStyle w:val="ConsPlusNormal"/>
        <w:jc w:val="both"/>
      </w:pPr>
    </w:p>
    <w:p w:rsidR="002065E3" w:rsidRPr="0004042B" w:rsidRDefault="002065E3">
      <w:pPr>
        <w:pStyle w:val="ConsPlusNormal"/>
        <w:ind w:firstLine="540"/>
        <w:jc w:val="both"/>
      </w:pPr>
      <w:r w:rsidRPr="0004042B">
        <w:t>Необходимым условием устойчивого и динамичного развития экономики области является вложение масштабных инвестиций в производство, инновации и развитие инфраструктуры. Однако развитие инвестиционных процессов в Самарской области остается еще недостаточно активным для перевода экономики региона на инновационный путь развития. В этой связи привлечение инвесторов на территорию Самарской области является определяющим условием успешной модернизации региональной экономики.</w:t>
      </w:r>
    </w:p>
    <w:p w:rsidR="002065E3" w:rsidRPr="0004042B" w:rsidRDefault="002065E3">
      <w:pPr>
        <w:pStyle w:val="ConsPlusNormal"/>
        <w:spacing w:before="220"/>
        <w:ind w:firstLine="540"/>
        <w:jc w:val="both"/>
      </w:pPr>
      <w:r w:rsidRPr="0004042B">
        <w:t>За последние годы в Самарской области произошли существенные изменения в сфере налогового администрирования для инвесторов, которые позволяют говорить о совершенствовании механизмов государственной поддержки. В частности, упрощены и упорядочены процедуры предоставления налоговых льгот для инвесторов по налогу на прибыль организаций и имущество организаций.</w:t>
      </w:r>
    </w:p>
    <w:p w:rsidR="002065E3" w:rsidRPr="0004042B" w:rsidRDefault="002065E3">
      <w:pPr>
        <w:pStyle w:val="ConsPlusNormal"/>
        <w:spacing w:before="220"/>
        <w:ind w:firstLine="540"/>
        <w:jc w:val="both"/>
      </w:pPr>
      <w:r w:rsidRPr="0004042B">
        <w:lastRenderedPageBreak/>
        <w:t>В соответствии с региональным налоговым законодательством снижено пороговое значение стоимости инвестиционных проектов, прибыль от реализации которых может облагаться по пониженной ставке налога на прибыль организаций, с 650 млн. рублей до 100 млн. рублей, введена градация по количеству периодов (лет) действия налоговых льгот на прибыль и на имущество в зависимости от объема вложенных инвестиций.</w:t>
      </w:r>
    </w:p>
    <w:p w:rsidR="002065E3" w:rsidRPr="0004042B" w:rsidRDefault="002065E3">
      <w:pPr>
        <w:pStyle w:val="ConsPlusNormal"/>
        <w:spacing w:before="220"/>
        <w:ind w:firstLine="540"/>
        <w:jc w:val="both"/>
      </w:pPr>
      <w:r w:rsidRPr="0004042B">
        <w:t>Понижена ставка по налогу на прибыль организаций, получаемую от реализации проекта и зачисляемую в областной бюджет, до 13,5% при условии стоимости инвестиционного проекта от 100 млн. рублей и более на день обращения инвестора в налоговые органы. Для организаций-инвесторов, осуществляющих на территории Самарской области инвестиционные проекты стоимостью от 100 до 500 млн. рублей, устанавливается пониженная ставка налога на прибыль организаций на 4 налоговых периода, от 500 млн. рублей и выше - на 5 налоговых периодов. Данная льгота действует в отношении прибыли, полученной от реализации товаров (работ, услуг) в результате осуществления инвестиционного проекта с начала отчетного периода, в котором получена прибыль от реализации инвестиционного проекта, определяемая по данным налогового учета.</w:t>
      </w:r>
    </w:p>
    <w:p w:rsidR="002065E3" w:rsidRPr="0004042B" w:rsidRDefault="002065E3">
      <w:pPr>
        <w:pStyle w:val="ConsPlusNormal"/>
        <w:spacing w:before="220"/>
        <w:ind w:firstLine="540"/>
        <w:jc w:val="both"/>
      </w:pPr>
      <w:r w:rsidRPr="0004042B">
        <w:t>Для резидентов особой экономической зоны промышленно-производственного типа на территории муниципального района Ставропольский Самарской области (далее - ОЭЗ) установлена пониженная ставка налога на прибыль организаций, подлежащего зачислению в областной бюджет, в размере 0% на период до конца 2018 года, а затем постепенное ее повышение до 13,5% к 2025 году.</w:t>
      </w:r>
    </w:p>
    <w:p w:rsidR="002065E3" w:rsidRPr="0004042B" w:rsidRDefault="002065E3">
      <w:pPr>
        <w:pStyle w:val="ConsPlusNormal"/>
        <w:spacing w:before="220"/>
        <w:ind w:firstLine="540"/>
        <w:jc w:val="both"/>
      </w:pPr>
      <w:r w:rsidRPr="0004042B">
        <w:t>Важной задачей в современных условиях является консолидация и улучшение системы привлечения инвестиций в экономику области.</w:t>
      </w:r>
    </w:p>
    <w:p w:rsidR="002065E3" w:rsidRPr="0004042B" w:rsidRDefault="002065E3">
      <w:pPr>
        <w:pStyle w:val="ConsPlusNormal"/>
        <w:spacing w:before="220"/>
        <w:ind w:firstLine="540"/>
        <w:jc w:val="both"/>
      </w:pPr>
      <w:r w:rsidRPr="0004042B">
        <w:t>Серьезным препятствием для инвесторов, принимающих решение о размещении своего бизнеса на территории региона, являются административные барьеры при прохождении необходимых для начала инвестиционной деятельности процедур, особенно при оформлении разрешительной документации - разрешения на строительство или ввод объекта в эксплуатацию, получении технических условий на подключение объектов к сетям инженерного обеспечения и т.п. Поэтому работа по сокращению таких процедур, создание "одного окна" для выдачи разрешения на строительство, выдачу градостроительных планов земельного участка является крайне актуальной.</w:t>
      </w:r>
    </w:p>
    <w:p w:rsidR="002065E3" w:rsidRPr="0004042B" w:rsidRDefault="002065E3">
      <w:pPr>
        <w:pStyle w:val="ConsPlusNormal"/>
        <w:spacing w:before="220"/>
        <w:ind w:firstLine="540"/>
        <w:jc w:val="both"/>
      </w:pPr>
      <w:r w:rsidRPr="0004042B">
        <w:t xml:space="preserve">С целью дальнейшего улучшения предпринимательского климата в сфере строительства, в том числе упрощения и усовершенствования административных процедур на всех стадиях осуществления строительства, начиная от стадии подготовки градостроительной документации и заканчивая вводом в эксплуатацию объектов капитального строительства, Правительством Самарской области утвержден </w:t>
      </w:r>
      <w:hyperlink r:id="rId286" w:history="1">
        <w:r w:rsidRPr="0004042B">
          <w:t>План</w:t>
        </w:r>
      </w:hyperlink>
      <w:r w:rsidRPr="0004042B">
        <w:t xml:space="preserve"> мероприятий ("дорожная карта") "Улучшение инвестиционного климата в сфере строительства на территории Самарской области".</w:t>
      </w:r>
    </w:p>
    <w:p w:rsidR="002065E3" w:rsidRPr="0004042B" w:rsidRDefault="002065E3">
      <w:pPr>
        <w:pStyle w:val="ConsPlusNormal"/>
        <w:spacing w:before="220"/>
        <w:ind w:firstLine="540"/>
        <w:jc w:val="both"/>
      </w:pPr>
      <w:r w:rsidRPr="0004042B">
        <w:t>Упрощение строительных процедур - важнейший шаг к улучшению инвестиционного климата, который позволит сократить срок получения разрешения на строительство и затраты инвесторов на их прохождение.</w:t>
      </w:r>
    </w:p>
    <w:p w:rsidR="002065E3" w:rsidRPr="0004042B" w:rsidRDefault="002065E3">
      <w:pPr>
        <w:pStyle w:val="ConsPlusNormal"/>
        <w:spacing w:before="220"/>
        <w:ind w:firstLine="540"/>
        <w:jc w:val="both"/>
      </w:pPr>
      <w:r w:rsidRPr="0004042B">
        <w:t>Для потенциальных инвесторов также актуальным является достоверность информации о наличии свободных производственных площадей и земельных участков для открытия новых производств. Однако имеющаяся база свободных производственных площадок не всегда способна удовлетворить их требования. Это связано с тем, что органы муниципальных образований зачастую представляют в базу информацию о неликвидных участках, непригодных для организации бизнеса. Кроме того, успех передовых российских регионов во многом определяется готовностью предоставить инвесторам площадки, обустроенные всей необходимой для реализации проекта инфраструктурой.</w:t>
      </w:r>
    </w:p>
    <w:p w:rsidR="002065E3" w:rsidRPr="0004042B" w:rsidRDefault="002065E3">
      <w:pPr>
        <w:pStyle w:val="ConsPlusNormal"/>
        <w:spacing w:before="220"/>
        <w:ind w:firstLine="540"/>
        <w:jc w:val="both"/>
      </w:pPr>
      <w:r w:rsidRPr="0004042B">
        <w:lastRenderedPageBreak/>
        <w:t>Несмотря на то, что Правительством Самарской области оказывается содействие инвесторам в подборе земельных участков в соответствии с параметрами реализуемого инвестиционного проекта, тем не менее существует недостаток площадок, оснащенных требуемой инфраструктурой.</w:t>
      </w:r>
    </w:p>
    <w:p w:rsidR="002065E3" w:rsidRPr="0004042B" w:rsidRDefault="002065E3">
      <w:pPr>
        <w:pStyle w:val="ConsPlusNormal"/>
        <w:spacing w:before="220"/>
        <w:ind w:firstLine="540"/>
        <w:jc w:val="both"/>
      </w:pPr>
      <w:r w:rsidRPr="0004042B">
        <w:t>Для привлечения большего количества инвесторов в Самарскую область необходимо активизировать работу по обустройству за счет бюджетных средств промышленных площадок объектами инженерной инфраструктуры, в том числе тепло-, газо-, водо-, электроснабжением и водоотведением, а также предоставлять преференции инвесторам в целях компенсации понесенных ими затрат по данным направлениям.</w:t>
      </w:r>
    </w:p>
    <w:p w:rsidR="002065E3" w:rsidRPr="0004042B" w:rsidRDefault="002065E3">
      <w:pPr>
        <w:pStyle w:val="ConsPlusNormal"/>
        <w:spacing w:before="220"/>
        <w:ind w:firstLine="540"/>
        <w:jc w:val="both"/>
      </w:pPr>
      <w:r w:rsidRPr="0004042B">
        <w:t>Потенциальных инвесторов в большей степени интересует возможность компенсации расходов за подключение к источникам инженерной инфраструктуры, в том числе электроэнергии, за счет средств областного бюджета.</w:t>
      </w:r>
    </w:p>
    <w:p w:rsidR="002065E3" w:rsidRPr="0004042B" w:rsidRDefault="002065E3">
      <w:pPr>
        <w:pStyle w:val="ConsPlusNormal"/>
        <w:spacing w:before="220"/>
        <w:ind w:firstLine="540"/>
        <w:jc w:val="both"/>
      </w:pPr>
      <w:r w:rsidRPr="0004042B">
        <w:t>Реализация эффективной региональной инвестиционной политики предусматривает поддержку инвестиционной деятельности в форме предоставления субсидий юридическим лицам для реализации инвестиционных проектов, что позволяет создать благоприятные условия для привлечения на территорию региона инвестиционных ресурсов и обеспечения роста экономики в посткризисный период.</w:t>
      </w:r>
    </w:p>
    <w:p w:rsidR="002065E3" w:rsidRPr="0004042B" w:rsidRDefault="002065E3">
      <w:pPr>
        <w:pStyle w:val="ConsPlusNormal"/>
        <w:spacing w:before="220"/>
        <w:ind w:firstLine="540"/>
        <w:jc w:val="both"/>
      </w:pPr>
      <w:r w:rsidRPr="0004042B">
        <w:t>В настоящее время уже имеется ряд инвесторов, реализующих на территории Самарской области инвестиционные проекты, которые планируют дальнейшее свое развитие с учетом возможности компенсации затрат на подключение к источникам электроснабжения. Так, закрытое акционерное общество "ПЭС/СКК", реализующее в рамках меморандума о сотрудничестве с Правительством области инвестиционный проект по строительству завода по производству автомобильных жгутов проводов в городском округе Чапаевск, имеет потребность в компенсировании платы за присоединение к источникам электроэнергии. Учитывая значимость реализации такого проекта на территории монопрофильного городского округа, необходимо предусмотреть предоставление субсидий за счет областного бюджета на выполнение работ, связанных с подключением к источникам электроснабжения, в целях содействия организации компанией закрытого акционерного общества "ПЭС/СКК" нового производства.</w:t>
      </w:r>
    </w:p>
    <w:p w:rsidR="002065E3" w:rsidRPr="0004042B" w:rsidRDefault="002065E3">
      <w:pPr>
        <w:pStyle w:val="ConsPlusNormal"/>
        <w:spacing w:before="220"/>
        <w:ind w:firstLine="540"/>
        <w:jc w:val="both"/>
      </w:pPr>
      <w:r w:rsidRPr="0004042B">
        <w:t>Одной из преференцией, предоставляемых компаниям-резидентам ОЭЗ является субсидирование затрат, связанных с технологическим присоединением энергопринимающих устройств объектов инженерной инфраструктуры.</w:t>
      </w:r>
    </w:p>
    <w:p w:rsidR="002065E3" w:rsidRPr="0004042B" w:rsidRDefault="002065E3">
      <w:pPr>
        <w:pStyle w:val="ConsPlusNormal"/>
        <w:spacing w:before="220"/>
        <w:ind w:firstLine="540"/>
        <w:jc w:val="both"/>
      </w:pPr>
      <w:r w:rsidRPr="0004042B">
        <w:t>Запланированное финансирование на создание инфраструктуры ОЭЗ, за счет федерального бюджета и бюджета муниципального района Ставропольский не предусматривает субсидирование данных расходов.</w:t>
      </w:r>
    </w:p>
    <w:p w:rsidR="002065E3" w:rsidRPr="0004042B" w:rsidRDefault="002065E3">
      <w:pPr>
        <w:pStyle w:val="ConsPlusNormal"/>
        <w:spacing w:before="220"/>
        <w:ind w:firstLine="540"/>
        <w:jc w:val="both"/>
      </w:pPr>
      <w:r w:rsidRPr="0004042B">
        <w:t>Данная преференция является еще одним стимулом для притока резидентов в ОЭЗ.</w:t>
      </w:r>
    </w:p>
    <w:p w:rsidR="002065E3" w:rsidRPr="0004042B" w:rsidRDefault="002065E3">
      <w:pPr>
        <w:pStyle w:val="ConsPlusNormal"/>
        <w:spacing w:before="220"/>
        <w:ind w:firstLine="540"/>
        <w:jc w:val="both"/>
      </w:pPr>
      <w:r w:rsidRPr="0004042B">
        <w:t>Для обеспечения уставной деятельности управляющей компании ОЭЗ - акционерного общества "Особая экономическая зона промышленно-производственного типа "Тольятти", в том числе в целях привлечения резидентов в ОЭЗ и содержания объектов инфраструктуры ОЭЗ, необходима поддержка за счет средств областного бюджета.</w:t>
      </w:r>
    </w:p>
    <w:p w:rsidR="002065E3" w:rsidRPr="0004042B" w:rsidRDefault="002065E3">
      <w:pPr>
        <w:pStyle w:val="ConsPlusNormal"/>
        <w:jc w:val="both"/>
      </w:pPr>
      <w:r w:rsidRPr="0004042B">
        <w:t xml:space="preserve">(абзац введен </w:t>
      </w:r>
      <w:hyperlink r:id="rId287" w:history="1">
        <w:r w:rsidRPr="0004042B">
          <w:t>Постановлением</w:t>
        </w:r>
      </w:hyperlink>
      <w:r w:rsidRPr="0004042B">
        <w:t xml:space="preserve"> Правительства Самарской области от 18.08.2017 N 540)</w:t>
      </w:r>
    </w:p>
    <w:p w:rsidR="002065E3" w:rsidRPr="0004042B" w:rsidRDefault="002065E3">
      <w:pPr>
        <w:pStyle w:val="ConsPlusNormal"/>
        <w:spacing w:before="220"/>
        <w:ind w:firstLine="540"/>
        <w:jc w:val="both"/>
      </w:pPr>
      <w:r w:rsidRPr="0004042B">
        <w:t>В настоящее время ведется работа по созданию индустриальных парков на территории Самарской области. В частности, оформляется земельный участок площадью 160 га в районе села Преображенка муниципального района Волжский. Компания Роберт Бош ГмбХ - первый инвестор, с которым подписан инвестиционный меморандум о сотрудничестве в рамках реализации проекта строительства завода на территории индустриального парка в районе села Преображенка.</w:t>
      </w:r>
    </w:p>
    <w:p w:rsidR="002065E3" w:rsidRPr="0004042B" w:rsidRDefault="002065E3">
      <w:pPr>
        <w:pStyle w:val="ConsPlusNormal"/>
        <w:spacing w:before="220"/>
        <w:ind w:firstLine="540"/>
        <w:jc w:val="both"/>
      </w:pPr>
      <w:r w:rsidRPr="0004042B">
        <w:lastRenderedPageBreak/>
        <w:t>С целью обеспечения комплексного подхода для обустройства территорий, предназначенных под индустриальные парки, необходимо привлекать операторов (уполномоченные организации в сфере создания и развития инфраструктуры индустриальных парков), на которых будет возложен весь комплекс работ по формированию и организации земельных участков, обеспечению их инфраструктурой.</w:t>
      </w:r>
    </w:p>
    <w:p w:rsidR="002065E3" w:rsidRPr="0004042B" w:rsidRDefault="002065E3">
      <w:pPr>
        <w:pStyle w:val="ConsPlusNormal"/>
        <w:spacing w:before="220"/>
        <w:ind w:firstLine="540"/>
        <w:jc w:val="both"/>
      </w:pPr>
      <w:r w:rsidRPr="0004042B">
        <w:t>Согласно техническим условиям с закрытым акционерным обществом "Самарские городские электрические сети" в рамках реализации инвестиционного проекта по строительству и оснащению нового кардиохирургического центра в городском округе Самара в 2014 году заказчику строительства потребуется компенсация затрат за технологическое присоединение к энергопринимающим устройствам общей мощностью 1500 кВт.</w:t>
      </w:r>
    </w:p>
    <w:p w:rsidR="002065E3" w:rsidRPr="0004042B" w:rsidRDefault="002065E3">
      <w:pPr>
        <w:pStyle w:val="ConsPlusNormal"/>
        <w:spacing w:before="220"/>
        <w:ind w:firstLine="540"/>
        <w:jc w:val="both"/>
      </w:pPr>
      <w:r w:rsidRPr="0004042B">
        <w:t>Дополнительные преференции для инвесторов позволят не только создать новые рабочие места в области, но и значительно повысят инвестиционную привлекательность Самарской области.</w:t>
      </w:r>
    </w:p>
    <w:p w:rsidR="002065E3" w:rsidRPr="0004042B" w:rsidRDefault="002065E3">
      <w:pPr>
        <w:pStyle w:val="ConsPlusNormal"/>
        <w:spacing w:before="220"/>
        <w:ind w:firstLine="540"/>
        <w:jc w:val="both"/>
      </w:pPr>
      <w:r w:rsidRPr="0004042B">
        <w:t>Создание обустроенных индустриальных парков, промышленных площадок, готовых к организации бизнеса, обеспечит приток в регион дополнительных инвестиций, расширит номенклатуру выпускаемой продукции, снизит социальную напряженность в регионе.</w:t>
      </w:r>
    </w:p>
    <w:p w:rsidR="002065E3" w:rsidRPr="0004042B" w:rsidRDefault="002065E3">
      <w:pPr>
        <w:pStyle w:val="ConsPlusNormal"/>
        <w:spacing w:before="220"/>
        <w:ind w:firstLine="540"/>
        <w:jc w:val="both"/>
      </w:pPr>
      <w:r w:rsidRPr="0004042B">
        <w:t>В сфере туризма дополнительной мерой государственной поддержки является проведение проектных работ и проектирование инженерной инфраструктуры в целях дальнейшего привлечения инвесторов к реализации проекта по созданию туристско-рекреационного комплекса "Жигулевская жемчужина" (далее - ТРК "Жигулевская жемчужина").</w:t>
      </w:r>
    </w:p>
    <w:p w:rsidR="002065E3" w:rsidRPr="0004042B" w:rsidRDefault="002065E3">
      <w:pPr>
        <w:pStyle w:val="ConsPlusNormal"/>
        <w:jc w:val="both"/>
      </w:pPr>
      <w:r w:rsidRPr="0004042B">
        <w:t xml:space="preserve">(абзац введен </w:t>
      </w:r>
      <w:hyperlink r:id="rId288" w:history="1">
        <w:r w:rsidRPr="0004042B">
          <w:t>Постановлением</w:t>
        </w:r>
      </w:hyperlink>
      <w:r w:rsidRPr="0004042B">
        <w:t xml:space="preserve"> Правительства Самарской области от 19.02.2015 N 82)</w:t>
      </w:r>
    </w:p>
    <w:p w:rsidR="002065E3" w:rsidRPr="0004042B" w:rsidRDefault="002065E3">
      <w:pPr>
        <w:pStyle w:val="ConsPlusNormal"/>
        <w:spacing w:before="220"/>
        <w:ind w:firstLine="540"/>
        <w:jc w:val="both"/>
      </w:pPr>
      <w:r w:rsidRPr="0004042B">
        <w:t>В рамках реализации проекта по созданию ТРК "Жигулевская жемчужина" в границах городского округа Жигулевск и сельского поселения Рождествено муниципального района Волжский Самарской области, в том числе на территории федерального государственного учреждения "Национальный парк "Самарская Лука", предполагается создание современных экологически благоприятных курортов, рассчитанных на прием туристов из других регионов, и обеспечение круглогодичного обслуживания населения одной из крупнейших в Российской Федерации Самарско-Тольяттинской агломерации, а также осуществление организованного доступа туристов к достопримечательностям национального парка "Самарская Лука" не в ущерб их экологическому благополучию.</w:t>
      </w:r>
    </w:p>
    <w:p w:rsidR="002065E3" w:rsidRPr="0004042B" w:rsidRDefault="002065E3">
      <w:pPr>
        <w:pStyle w:val="ConsPlusNormal"/>
        <w:jc w:val="both"/>
      </w:pPr>
      <w:r w:rsidRPr="0004042B">
        <w:t xml:space="preserve">(абзац введен </w:t>
      </w:r>
      <w:hyperlink r:id="rId289" w:history="1">
        <w:r w:rsidRPr="0004042B">
          <w:t>Постановлением</w:t>
        </w:r>
      </w:hyperlink>
      <w:r w:rsidRPr="0004042B">
        <w:t xml:space="preserve"> Правительства Самарской области от 19.02.2015 N 82)</w:t>
      </w:r>
    </w:p>
    <w:p w:rsidR="002065E3" w:rsidRPr="0004042B" w:rsidRDefault="002065E3">
      <w:pPr>
        <w:pStyle w:val="ConsPlusNormal"/>
        <w:spacing w:before="220"/>
        <w:ind w:firstLine="540"/>
        <w:jc w:val="both"/>
      </w:pPr>
      <w:r w:rsidRPr="0004042B">
        <w:t>В целях развития транспортного сообщения с правобережьем реки Волги, что имеет принципиальное значение для жителей сел Рождествено и Подгоры, на первом этапе реализации проекта по созданию ТРК "Жигулевская жемчужина" планируется строительство канатной дороги в черте городского округа Самара - самой длинной канатной дороги в России.</w:t>
      </w:r>
    </w:p>
    <w:p w:rsidR="002065E3" w:rsidRPr="0004042B" w:rsidRDefault="002065E3">
      <w:pPr>
        <w:pStyle w:val="ConsPlusNormal"/>
        <w:jc w:val="both"/>
      </w:pPr>
      <w:r w:rsidRPr="0004042B">
        <w:t xml:space="preserve">(абзац введен </w:t>
      </w:r>
      <w:hyperlink r:id="rId290" w:history="1">
        <w:r w:rsidRPr="0004042B">
          <w:t>Постановлением</w:t>
        </w:r>
      </w:hyperlink>
      <w:r w:rsidRPr="0004042B">
        <w:t xml:space="preserve"> Правительства Самарской области от 19.02.2015 N 82)</w:t>
      </w:r>
    </w:p>
    <w:p w:rsidR="002065E3" w:rsidRPr="0004042B" w:rsidRDefault="002065E3">
      <w:pPr>
        <w:pStyle w:val="ConsPlusNormal"/>
        <w:spacing w:before="220"/>
        <w:ind w:firstLine="540"/>
        <w:jc w:val="both"/>
      </w:pPr>
      <w:r w:rsidRPr="0004042B">
        <w:t>Проведение проектных работ по созданию канатной дороги в черте городского округа Самара и муниципального района Волжский Самарской области и проектирование инженерной инфраструктуры (систем водоснабжения и канализации) в рамках инвестиционного проекта "Создание туристско-рекреационного комплекса "Жигулевская жемчужина" в границах городского округа Жигулевск и сельского поселения Рождествено муниципального района Волжский Самарской области, в том числе на территории федерального государственного бюджетного учреждения "Национальный парк "Самарская Лука" (площадка в с. Ширяево, площадка в с. Подгоры, Выползово)", позволят в дальнейшем привлечь средства федерального бюджета и внебюджетных источников, а также снизить срок окупаемости проекта, что является определяющим фактором при принятии решения инвесторов об участии в проекте по созданию ТРК "Жигулевская жемчужина".</w:t>
      </w:r>
    </w:p>
    <w:p w:rsidR="002065E3" w:rsidRPr="0004042B" w:rsidRDefault="002065E3">
      <w:pPr>
        <w:pStyle w:val="ConsPlusNormal"/>
        <w:jc w:val="both"/>
      </w:pPr>
      <w:r w:rsidRPr="0004042B">
        <w:t xml:space="preserve">(абзац введен </w:t>
      </w:r>
      <w:hyperlink r:id="rId291" w:history="1">
        <w:r w:rsidRPr="0004042B">
          <w:t>Постановлением</w:t>
        </w:r>
      </w:hyperlink>
      <w:r w:rsidRPr="0004042B">
        <w:t xml:space="preserve"> Правительства Самарской области от 19.02.2015 N 82)</w:t>
      </w:r>
    </w:p>
    <w:p w:rsidR="002065E3" w:rsidRPr="0004042B" w:rsidRDefault="002065E3">
      <w:pPr>
        <w:pStyle w:val="ConsPlusNormal"/>
        <w:spacing w:before="220"/>
        <w:ind w:firstLine="540"/>
        <w:jc w:val="both"/>
      </w:pPr>
      <w:r w:rsidRPr="0004042B">
        <w:lastRenderedPageBreak/>
        <w:t>В соответствии с протоколом заседания Координационного совета федеральной целевой программы "Развитие внутреннего и въездного туризма в Российской Федерации (2011 - 2018 годы)" от 11.06.2014 N 9 проект по созданию ТРК "Жигулевская жемчужина" прошел конкурсный отбор инвестиционных проектов, в результате предполагается включение его в состав мероприятий указанной федеральной целевой программы с 2016 года.</w:t>
      </w:r>
    </w:p>
    <w:p w:rsidR="002065E3" w:rsidRPr="0004042B" w:rsidRDefault="002065E3">
      <w:pPr>
        <w:pStyle w:val="ConsPlusNormal"/>
        <w:jc w:val="both"/>
      </w:pPr>
      <w:r w:rsidRPr="0004042B">
        <w:t xml:space="preserve">(абзац введен </w:t>
      </w:r>
      <w:hyperlink r:id="rId292" w:history="1">
        <w:r w:rsidRPr="0004042B">
          <w:t>Постановлением</w:t>
        </w:r>
      </w:hyperlink>
      <w:r w:rsidRPr="0004042B">
        <w:t xml:space="preserve"> Правительства Самарской области от 19.02.2015 N 82)</w:t>
      </w:r>
    </w:p>
    <w:p w:rsidR="002065E3" w:rsidRPr="0004042B" w:rsidRDefault="002065E3">
      <w:pPr>
        <w:pStyle w:val="ConsPlusNormal"/>
        <w:spacing w:before="220"/>
        <w:ind w:firstLine="540"/>
        <w:jc w:val="both"/>
      </w:pPr>
      <w:r w:rsidRPr="0004042B">
        <w:t>Согласно требованиям Стандарта деятельности органов исполнительной власти по обеспечению благоприятного инвестиционного климата в регионе в 2015 году в Самарской области продолжена работа по созданию специализированной организации по привлечению инвестиций и работе с инвесторами. Деятельность некоммерческой унитарной организации - фонда "Агентство по привлечению инвестиций Самарской области" направлена на содействие органам государственной власти в реализации инвестиционной политики и продвижении Самарской области на международном уровне, в привлечении российских и иностранных инвесторов и проведении переговоров по реализации инвестиционных проектов, в том числе с использованием механизма государственно-частного партнерства, на площадках (индустриальные парки, технопарки, промышленные площадки) Самарской области.</w:t>
      </w:r>
    </w:p>
    <w:p w:rsidR="002065E3" w:rsidRPr="0004042B" w:rsidRDefault="002065E3">
      <w:pPr>
        <w:pStyle w:val="ConsPlusNormal"/>
        <w:jc w:val="both"/>
      </w:pPr>
      <w:r w:rsidRPr="0004042B">
        <w:t xml:space="preserve">(абзац введен </w:t>
      </w:r>
      <w:hyperlink r:id="rId293" w:history="1">
        <w:r w:rsidRPr="0004042B">
          <w:t>Постановлением</w:t>
        </w:r>
      </w:hyperlink>
      <w:r w:rsidRPr="0004042B">
        <w:t xml:space="preserve"> Правительства Самарской области от 14.05.2015 N 261)</w:t>
      </w:r>
    </w:p>
    <w:p w:rsidR="002065E3" w:rsidRPr="0004042B" w:rsidRDefault="002065E3">
      <w:pPr>
        <w:pStyle w:val="ConsPlusNormal"/>
        <w:jc w:val="both"/>
      </w:pPr>
    </w:p>
    <w:p w:rsidR="002065E3" w:rsidRPr="0004042B" w:rsidRDefault="002065E3">
      <w:pPr>
        <w:pStyle w:val="ConsPlusNormal"/>
        <w:jc w:val="center"/>
        <w:outlineLvl w:val="2"/>
      </w:pPr>
      <w:r w:rsidRPr="0004042B">
        <w:t>2. ЦЕЛЬ, ЗАДАЧИ, СРОКИ РЕАЛИЗАЦИИ ПОДПРОГРАММЫ</w:t>
      </w:r>
    </w:p>
    <w:p w:rsidR="002065E3" w:rsidRPr="0004042B" w:rsidRDefault="002065E3">
      <w:pPr>
        <w:pStyle w:val="ConsPlusNormal"/>
        <w:jc w:val="center"/>
      </w:pPr>
      <w:r w:rsidRPr="0004042B">
        <w:t xml:space="preserve">(в ред. </w:t>
      </w:r>
      <w:hyperlink r:id="rId294" w:history="1">
        <w:r w:rsidRPr="0004042B">
          <w:t>Постановления</w:t>
        </w:r>
      </w:hyperlink>
      <w:r w:rsidRPr="0004042B">
        <w:t xml:space="preserve"> Правительства Самарской области</w:t>
      </w:r>
    </w:p>
    <w:p w:rsidR="002065E3" w:rsidRPr="0004042B" w:rsidRDefault="002065E3">
      <w:pPr>
        <w:pStyle w:val="ConsPlusNormal"/>
        <w:jc w:val="center"/>
      </w:pPr>
      <w:r w:rsidRPr="0004042B">
        <w:t>от 19.02.2015 N 82)</w:t>
      </w:r>
    </w:p>
    <w:p w:rsidR="002065E3" w:rsidRPr="0004042B" w:rsidRDefault="002065E3">
      <w:pPr>
        <w:pStyle w:val="ConsPlusNormal"/>
        <w:jc w:val="both"/>
      </w:pPr>
    </w:p>
    <w:p w:rsidR="002065E3" w:rsidRPr="0004042B" w:rsidRDefault="002065E3">
      <w:pPr>
        <w:pStyle w:val="ConsPlusNormal"/>
        <w:ind w:firstLine="540"/>
        <w:jc w:val="both"/>
      </w:pPr>
      <w:r w:rsidRPr="0004042B">
        <w:t>Целью настоящей Подпрограммы является создание благоприятной инвестиционной среды для инвесторов.</w:t>
      </w:r>
    </w:p>
    <w:p w:rsidR="002065E3" w:rsidRPr="0004042B" w:rsidRDefault="002065E3">
      <w:pPr>
        <w:pStyle w:val="ConsPlusNormal"/>
        <w:spacing w:before="220"/>
        <w:ind w:firstLine="540"/>
        <w:jc w:val="both"/>
      </w:pPr>
      <w:r w:rsidRPr="0004042B">
        <w:t>Для достижения цели настоящей Подпрограммы предусматривается решение следующих задач:</w:t>
      </w:r>
    </w:p>
    <w:p w:rsidR="002065E3" w:rsidRPr="0004042B" w:rsidRDefault="002065E3">
      <w:pPr>
        <w:pStyle w:val="ConsPlusNormal"/>
        <w:spacing w:before="220"/>
        <w:ind w:firstLine="540"/>
        <w:jc w:val="both"/>
      </w:pPr>
      <w:r w:rsidRPr="0004042B">
        <w:t>стимулирование инвестиционной деятельности в Самарской области с использованием финансовых механизмов привлечения и поддержки инвестиций;</w:t>
      </w:r>
    </w:p>
    <w:p w:rsidR="002065E3" w:rsidRPr="0004042B" w:rsidRDefault="002065E3">
      <w:pPr>
        <w:pStyle w:val="ConsPlusNormal"/>
        <w:spacing w:before="220"/>
        <w:ind w:firstLine="540"/>
        <w:jc w:val="both"/>
      </w:pPr>
      <w:r w:rsidRPr="0004042B">
        <w:t>повышение эффективности деятельности существующей региональной инвестиционной инфраструктуры и создание новой подготовленной для инвестиций инфраструктуры;</w:t>
      </w:r>
    </w:p>
    <w:p w:rsidR="002065E3" w:rsidRPr="0004042B" w:rsidRDefault="002065E3">
      <w:pPr>
        <w:pStyle w:val="ConsPlusNormal"/>
        <w:spacing w:before="220"/>
        <w:ind w:firstLine="540"/>
        <w:jc w:val="both"/>
      </w:pPr>
      <w:r w:rsidRPr="0004042B">
        <w:t>снижение административных барьеров и создание благоприятной для инвестиций административной среды в Самарской области;</w:t>
      </w:r>
    </w:p>
    <w:p w:rsidR="002065E3" w:rsidRPr="0004042B" w:rsidRDefault="002065E3">
      <w:pPr>
        <w:pStyle w:val="ConsPlusNormal"/>
        <w:spacing w:before="220"/>
        <w:ind w:firstLine="540"/>
        <w:jc w:val="both"/>
      </w:pPr>
      <w:r w:rsidRPr="0004042B">
        <w:t>создание условий для реализации проекта по созданию ТРК "Жигулевская жемчужина".</w:t>
      </w:r>
    </w:p>
    <w:p w:rsidR="002065E3" w:rsidRPr="0004042B" w:rsidRDefault="002065E3">
      <w:pPr>
        <w:pStyle w:val="ConsPlusNormal"/>
        <w:spacing w:before="220"/>
        <w:ind w:firstLine="540"/>
        <w:jc w:val="both"/>
      </w:pPr>
      <w:r w:rsidRPr="0004042B">
        <w:t>Подпрограмма реализуется с 2014 по 2020 год в один этап.</w:t>
      </w:r>
    </w:p>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295" w:history="1">
        <w:r w:rsidRPr="0004042B">
          <w:t>N 765</w:t>
        </w:r>
      </w:hyperlink>
      <w:r w:rsidRPr="0004042B">
        <w:t xml:space="preserve">, от 19.01.2018 </w:t>
      </w:r>
      <w:hyperlink r:id="rId296" w:history="1">
        <w:r w:rsidRPr="0004042B">
          <w:t>N 23</w:t>
        </w:r>
      </w:hyperlink>
      <w:r w:rsidRPr="0004042B">
        <w:t>)</w:t>
      </w:r>
    </w:p>
    <w:p w:rsidR="002065E3" w:rsidRPr="0004042B" w:rsidRDefault="002065E3">
      <w:pPr>
        <w:pStyle w:val="ConsPlusNormal"/>
        <w:jc w:val="both"/>
      </w:pPr>
    </w:p>
    <w:p w:rsidR="002065E3" w:rsidRPr="0004042B" w:rsidRDefault="002065E3">
      <w:pPr>
        <w:pStyle w:val="ConsPlusNormal"/>
        <w:jc w:val="center"/>
        <w:outlineLvl w:val="2"/>
      </w:pPr>
      <w:r w:rsidRPr="0004042B">
        <w:t>3. ПОКАЗАТЕЛИ (ИНДИКАТОРЫ), ХАРАКТЕРИЗУЮЩИЕ ЕЖЕГОДНЫЙ ХОД</w:t>
      </w:r>
    </w:p>
    <w:p w:rsidR="002065E3" w:rsidRPr="0004042B" w:rsidRDefault="002065E3">
      <w:pPr>
        <w:pStyle w:val="ConsPlusNormal"/>
        <w:jc w:val="center"/>
      </w:pPr>
      <w:r w:rsidRPr="0004042B">
        <w:t>И ИТОГИ РЕАЛИЗАЦИИ ПОДПРОГРАММЫ</w:t>
      </w:r>
    </w:p>
    <w:p w:rsidR="002065E3" w:rsidRPr="0004042B" w:rsidRDefault="002065E3">
      <w:pPr>
        <w:pStyle w:val="ConsPlusNormal"/>
        <w:jc w:val="both"/>
      </w:pPr>
    </w:p>
    <w:p w:rsidR="002065E3" w:rsidRPr="0004042B" w:rsidRDefault="0004042B">
      <w:pPr>
        <w:pStyle w:val="ConsPlusNormal"/>
        <w:ind w:firstLine="540"/>
        <w:jc w:val="both"/>
      </w:pPr>
      <w:hyperlink w:anchor="P2937" w:history="1">
        <w:r w:rsidR="002065E3" w:rsidRPr="0004042B">
          <w:t>Показатели (индикаторы)</w:t>
        </w:r>
      </w:hyperlink>
      <w:r w:rsidR="002065E3" w:rsidRPr="0004042B">
        <w:t>, характеризующие ежегодный ход и итоги реализации настоящей Подпрограммы, представлены в приложении 5 к государственной программе Самарской области "Создание благоприятных условий для инвестиционной и инновационной деятельности в Самарской области" на 2014 - 2020 годы.</w:t>
      </w:r>
    </w:p>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297" w:history="1">
        <w:r w:rsidRPr="0004042B">
          <w:t>N 765</w:t>
        </w:r>
      </w:hyperlink>
      <w:r w:rsidRPr="0004042B">
        <w:t xml:space="preserve">, от 19.01.2018 </w:t>
      </w:r>
      <w:hyperlink r:id="rId298" w:history="1">
        <w:r w:rsidRPr="0004042B">
          <w:t>N 23</w:t>
        </w:r>
      </w:hyperlink>
      <w:r w:rsidRPr="0004042B">
        <w:t>)</w:t>
      </w:r>
    </w:p>
    <w:p w:rsidR="002065E3" w:rsidRPr="0004042B" w:rsidRDefault="002065E3">
      <w:pPr>
        <w:pStyle w:val="ConsPlusNormal"/>
        <w:spacing w:before="220"/>
        <w:ind w:firstLine="540"/>
        <w:jc w:val="both"/>
      </w:pPr>
      <w:r w:rsidRPr="0004042B">
        <w:t xml:space="preserve">Абзац утратил силу. - </w:t>
      </w:r>
      <w:hyperlink r:id="rId299" w:history="1">
        <w:r w:rsidRPr="0004042B">
          <w:t>Постановление</w:t>
        </w:r>
      </w:hyperlink>
      <w:r w:rsidRPr="0004042B">
        <w:t xml:space="preserve"> Правительства Самарской области от 20.12.2016 N 765.</w:t>
      </w:r>
    </w:p>
    <w:p w:rsidR="002065E3" w:rsidRPr="0004042B" w:rsidRDefault="002065E3">
      <w:pPr>
        <w:pStyle w:val="ConsPlusNormal"/>
        <w:jc w:val="both"/>
      </w:pPr>
    </w:p>
    <w:p w:rsidR="002065E3" w:rsidRPr="0004042B" w:rsidRDefault="002065E3">
      <w:pPr>
        <w:pStyle w:val="ConsPlusNormal"/>
        <w:jc w:val="center"/>
        <w:outlineLvl w:val="2"/>
      </w:pPr>
      <w:r w:rsidRPr="0004042B">
        <w:t>4. ПЕРЕЧЕНЬ МЕРОПРИЯТИЙ ПОДПРОГРАММЫ</w:t>
      </w:r>
    </w:p>
    <w:p w:rsidR="002065E3" w:rsidRPr="0004042B" w:rsidRDefault="002065E3">
      <w:pPr>
        <w:pStyle w:val="ConsPlusNormal"/>
        <w:jc w:val="both"/>
      </w:pPr>
    </w:p>
    <w:p w:rsidR="002065E3" w:rsidRPr="0004042B" w:rsidRDefault="0004042B">
      <w:pPr>
        <w:pStyle w:val="ConsPlusNormal"/>
        <w:ind w:firstLine="540"/>
        <w:jc w:val="both"/>
      </w:pPr>
      <w:hyperlink w:anchor="P866" w:history="1">
        <w:r w:rsidR="002065E3" w:rsidRPr="0004042B">
          <w:t>Перечень</w:t>
        </w:r>
      </w:hyperlink>
      <w:r w:rsidR="002065E3" w:rsidRPr="0004042B">
        <w:t xml:space="preserve"> мероприятий, финансирование которых планируется осуществлять за счет средств областного бюджета, приведен в приложении 1 к настоящей Подпрограмме.</w:t>
      </w:r>
    </w:p>
    <w:p w:rsidR="002065E3" w:rsidRPr="0004042B" w:rsidRDefault="002065E3">
      <w:pPr>
        <w:pStyle w:val="ConsPlusNormal"/>
        <w:spacing w:before="220"/>
        <w:ind w:firstLine="540"/>
        <w:jc w:val="both"/>
      </w:pPr>
      <w:r w:rsidRPr="0004042B">
        <w:t>В рамках Подпрограммы планируется предоставление таких форм государственной поддержки инвестиционной деятельности на территории Самарской области, как субсидии юридическим лицам в целях возмещения им затрат:</w:t>
      </w:r>
    </w:p>
    <w:p w:rsidR="002065E3" w:rsidRPr="0004042B" w:rsidRDefault="002065E3">
      <w:pPr>
        <w:pStyle w:val="ConsPlusNormal"/>
        <w:spacing w:before="220"/>
        <w:ind w:firstLine="540"/>
        <w:jc w:val="both"/>
      </w:pPr>
      <w:r w:rsidRPr="0004042B">
        <w:t>на выполнение работ, связанных с технологическим присоединением энергопринимающих устройств объектов инженерной инфраструктуры ОЭЗ;</w:t>
      </w:r>
    </w:p>
    <w:p w:rsidR="002065E3" w:rsidRPr="0004042B" w:rsidRDefault="002065E3">
      <w:pPr>
        <w:pStyle w:val="ConsPlusNormal"/>
        <w:spacing w:before="220"/>
        <w:ind w:firstLine="540"/>
        <w:jc w:val="both"/>
      </w:pPr>
      <w:r w:rsidRPr="0004042B">
        <w:t>на выполнение работ, связанных с подключением к источникам электроснабжения, в ходе реализации инвестиционных проектов;</w:t>
      </w:r>
    </w:p>
    <w:p w:rsidR="002065E3" w:rsidRPr="0004042B" w:rsidRDefault="002065E3">
      <w:pPr>
        <w:pStyle w:val="ConsPlusNormal"/>
        <w:spacing w:before="220"/>
        <w:ind w:firstLine="540"/>
        <w:jc w:val="both"/>
      </w:pPr>
      <w:r w:rsidRPr="0004042B">
        <w:t>на создание и развитие инфраструктуры промышленных площадок и индустриальных парков.</w:t>
      </w:r>
    </w:p>
    <w:p w:rsidR="002065E3" w:rsidRPr="0004042B" w:rsidRDefault="002065E3">
      <w:pPr>
        <w:pStyle w:val="ConsPlusNormal"/>
        <w:jc w:val="both"/>
      </w:pPr>
    </w:p>
    <w:p w:rsidR="002065E3" w:rsidRPr="0004042B" w:rsidRDefault="002065E3">
      <w:pPr>
        <w:pStyle w:val="ConsPlusNormal"/>
        <w:jc w:val="center"/>
        <w:outlineLvl w:val="2"/>
      </w:pPr>
      <w:r w:rsidRPr="0004042B">
        <w:t>5. ОБОСНОВАНИЕ РЕСУРСНОГО ОБЕСПЕЧЕНИЯ ПОДПРОГРАММЫ</w:t>
      </w:r>
    </w:p>
    <w:p w:rsidR="002065E3" w:rsidRPr="0004042B" w:rsidRDefault="002065E3">
      <w:pPr>
        <w:pStyle w:val="ConsPlusNormal"/>
        <w:jc w:val="center"/>
      </w:pPr>
      <w:r w:rsidRPr="0004042B">
        <w:t xml:space="preserve">(в ред. </w:t>
      </w:r>
      <w:hyperlink r:id="rId300" w:history="1">
        <w:r w:rsidRPr="0004042B">
          <w:t>Постановления</w:t>
        </w:r>
      </w:hyperlink>
      <w:r w:rsidRPr="0004042B">
        <w:t xml:space="preserve"> Правительства Самарской области</w:t>
      </w:r>
    </w:p>
    <w:p w:rsidR="002065E3" w:rsidRPr="0004042B" w:rsidRDefault="002065E3">
      <w:pPr>
        <w:pStyle w:val="ConsPlusNormal"/>
        <w:jc w:val="center"/>
      </w:pPr>
      <w:r w:rsidRPr="0004042B">
        <w:t>от 14.05.2015 N 261)</w:t>
      </w:r>
    </w:p>
    <w:p w:rsidR="002065E3" w:rsidRPr="0004042B" w:rsidRDefault="002065E3">
      <w:pPr>
        <w:pStyle w:val="ConsPlusNormal"/>
        <w:jc w:val="both"/>
      </w:pPr>
    </w:p>
    <w:p w:rsidR="002065E3" w:rsidRPr="0004042B" w:rsidRDefault="002065E3">
      <w:pPr>
        <w:pStyle w:val="ConsPlusNormal"/>
        <w:ind w:firstLine="540"/>
        <w:jc w:val="both"/>
      </w:pPr>
      <w:r w:rsidRPr="0004042B">
        <w:t>Реализация настоящей Подпрограммы осуществляется за счет средств областного бюджета.</w:t>
      </w:r>
    </w:p>
    <w:p w:rsidR="002065E3" w:rsidRPr="0004042B" w:rsidRDefault="002065E3">
      <w:pPr>
        <w:pStyle w:val="ConsPlusNormal"/>
        <w:spacing w:before="220"/>
        <w:ind w:firstLine="540"/>
        <w:jc w:val="both"/>
      </w:pPr>
      <w:r w:rsidRPr="0004042B">
        <w:t xml:space="preserve">Общий объем финансирования мероприятий Подпрограммы за счет средств областного бюджета составляет 1566,305 млн. рублей </w:t>
      </w:r>
      <w:hyperlink w:anchor="P812" w:history="1">
        <w:r w:rsidRPr="0004042B">
          <w:t>&lt;1&gt;</w:t>
        </w:r>
      </w:hyperlink>
      <w:r w:rsidRPr="0004042B">
        <w:t xml:space="preserve"> (в том числе за счет планируемых к поступлению средств федерального бюджета в размере 220,501 млн. рублей), из них в 2014 году - 302,9 млн. рублей, в 2015 году - 314,888 млн. рублей </w:t>
      </w:r>
      <w:hyperlink w:anchor="P814" w:history="1">
        <w:r w:rsidRPr="0004042B">
          <w:t>&lt;2&gt;</w:t>
        </w:r>
      </w:hyperlink>
      <w:r w:rsidRPr="0004042B">
        <w:t xml:space="preserve">, в 2016 году - 199,584 млн. рублей </w:t>
      </w:r>
      <w:hyperlink w:anchor="P816" w:history="1">
        <w:r w:rsidRPr="0004042B">
          <w:t>&lt;3&gt;</w:t>
        </w:r>
      </w:hyperlink>
      <w:r w:rsidRPr="0004042B">
        <w:t xml:space="preserve">, в том числе за счет планируемых к поступлению средств федерального бюджета в размере 18,581 млн. рублей, в 2017 году - 283,616 млн. рублей, из них за счет планируемых к поступлению средств федерального бюджета в размере 120,34 млн. рублей, в 2018 году - 345,433 млн. рублей </w:t>
      </w:r>
      <w:hyperlink w:anchor="P818" w:history="1">
        <w:r w:rsidRPr="0004042B">
          <w:t>&lt;4&gt;</w:t>
        </w:r>
      </w:hyperlink>
      <w:r w:rsidRPr="0004042B">
        <w:t xml:space="preserve">, из них за счет планируемых к поступлению из федерального бюджета в размере 81,58 млн. рублей, в 2019 году - 89,451 млн. рублей </w:t>
      </w:r>
      <w:hyperlink w:anchor="P821" w:history="1">
        <w:r w:rsidRPr="0004042B">
          <w:t>&lt;5&gt;</w:t>
        </w:r>
      </w:hyperlink>
      <w:r w:rsidRPr="0004042B">
        <w:t xml:space="preserve">, в 2020 году - 30,433 млн. рублей </w:t>
      </w:r>
      <w:hyperlink w:anchor="P821" w:history="1">
        <w:r w:rsidRPr="0004042B">
          <w:t>&lt;5&gt;</w:t>
        </w:r>
      </w:hyperlink>
      <w:r w:rsidRPr="0004042B">
        <w:t>.</w:t>
      </w:r>
    </w:p>
    <w:p w:rsidR="002065E3" w:rsidRPr="0004042B" w:rsidRDefault="002065E3">
      <w:pPr>
        <w:pStyle w:val="ConsPlusNormal"/>
        <w:jc w:val="both"/>
      </w:pPr>
      <w:r w:rsidRPr="0004042B">
        <w:t xml:space="preserve">(в ред. Постановлений Правительства Самарской области от 19.01.2018 </w:t>
      </w:r>
      <w:hyperlink r:id="rId301" w:history="1">
        <w:r w:rsidRPr="0004042B">
          <w:t>N 23</w:t>
        </w:r>
      </w:hyperlink>
      <w:r w:rsidRPr="0004042B">
        <w:t xml:space="preserve">, от 30.03.2018 </w:t>
      </w:r>
      <w:hyperlink r:id="rId302" w:history="1">
        <w:r w:rsidRPr="0004042B">
          <w:t>N 163</w:t>
        </w:r>
      </w:hyperlink>
      <w:r w:rsidRPr="0004042B">
        <w:t>)</w:t>
      </w:r>
    </w:p>
    <w:p w:rsidR="002065E3" w:rsidRPr="0004042B" w:rsidRDefault="002065E3">
      <w:pPr>
        <w:pStyle w:val="ConsPlusNormal"/>
        <w:spacing w:before="220"/>
        <w:ind w:firstLine="540"/>
        <w:jc w:val="both"/>
      </w:pPr>
      <w:r w:rsidRPr="0004042B">
        <w:t xml:space="preserve">Мероприятия, указанные в </w:t>
      </w:r>
      <w:hyperlink w:anchor="P895" w:history="1">
        <w:r w:rsidRPr="0004042B">
          <w:t>пункте 1 приложения 1</w:t>
        </w:r>
      </w:hyperlink>
      <w:r w:rsidRPr="0004042B">
        <w:t xml:space="preserve"> к Подпрограмме, финансируются в форме бюджетных ассигнований на предоставление субсидий юридическим лицам (за исключением государственных (муниципальных) учреждений) в целях возмещения затрат.</w:t>
      </w:r>
    </w:p>
    <w:p w:rsidR="002065E3" w:rsidRPr="0004042B" w:rsidRDefault="002065E3">
      <w:pPr>
        <w:pStyle w:val="ConsPlusNormal"/>
        <w:spacing w:before="220"/>
        <w:ind w:firstLine="540"/>
        <w:jc w:val="both"/>
      </w:pPr>
      <w:r w:rsidRPr="0004042B">
        <w:t>Субсидии за счет средств областного бюджета на безвозмездной и безвозвратной основе юридическим лицам (за исключением государственных (муниципальных) учреждений) в целях возмещения понесенных ими затрат предоставляются в порядке, установленном Правительством Самарской области.</w:t>
      </w:r>
    </w:p>
    <w:p w:rsidR="002065E3" w:rsidRPr="0004042B" w:rsidRDefault="002065E3">
      <w:pPr>
        <w:pStyle w:val="ConsPlusNormal"/>
        <w:spacing w:before="220"/>
        <w:ind w:firstLine="540"/>
        <w:jc w:val="both"/>
      </w:pPr>
      <w:r w:rsidRPr="0004042B">
        <w:t xml:space="preserve">Мероприятия, указанные в </w:t>
      </w:r>
      <w:hyperlink w:anchor="P999" w:history="1">
        <w:r w:rsidRPr="0004042B">
          <w:t>пунктах 2</w:t>
        </w:r>
      </w:hyperlink>
      <w:r w:rsidRPr="0004042B">
        <w:t xml:space="preserve"> и </w:t>
      </w:r>
      <w:hyperlink w:anchor="P1013" w:history="1">
        <w:r w:rsidRPr="0004042B">
          <w:t>2.1 приложения 1</w:t>
        </w:r>
      </w:hyperlink>
      <w:r w:rsidRPr="0004042B">
        <w:t xml:space="preserve"> к Подпрограмме, финансируются в форме бюджетных ассигнований на предоставление субсидий некоммерческим организациям, не являющимся государственными (муниципальными) учреждениями.</w:t>
      </w:r>
    </w:p>
    <w:p w:rsidR="002065E3" w:rsidRPr="0004042B" w:rsidRDefault="002065E3">
      <w:pPr>
        <w:pStyle w:val="ConsPlusNormal"/>
        <w:jc w:val="both"/>
      </w:pPr>
      <w:r w:rsidRPr="0004042B">
        <w:t xml:space="preserve">(в ред. </w:t>
      </w:r>
      <w:hyperlink r:id="rId303" w:history="1">
        <w:r w:rsidRPr="0004042B">
          <w:t>Постановления</w:t>
        </w:r>
      </w:hyperlink>
      <w:r w:rsidRPr="0004042B">
        <w:t xml:space="preserve"> Правительства Самарской области от 16.02.2016 N 62)</w:t>
      </w:r>
    </w:p>
    <w:p w:rsidR="002065E3" w:rsidRPr="0004042B" w:rsidRDefault="002065E3">
      <w:pPr>
        <w:pStyle w:val="ConsPlusNormal"/>
        <w:spacing w:before="220"/>
        <w:ind w:firstLine="540"/>
        <w:jc w:val="both"/>
      </w:pPr>
      <w:r w:rsidRPr="0004042B">
        <w:t>Реализация указанных мероприятий Подпрограммы осуществляется в соответствии с утверждаемыми Правительством Самарской области порядками определения объема и предоставления субсидий некоммерческим организациям, не являющимся государственными (муниципальными) учреждениями.</w:t>
      </w:r>
    </w:p>
    <w:p w:rsidR="002065E3" w:rsidRPr="0004042B" w:rsidRDefault="002065E3">
      <w:pPr>
        <w:pStyle w:val="ConsPlusNormal"/>
        <w:jc w:val="both"/>
      </w:pPr>
      <w:r w:rsidRPr="0004042B">
        <w:t xml:space="preserve">(в ред. </w:t>
      </w:r>
      <w:hyperlink r:id="rId304" w:history="1">
        <w:r w:rsidRPr="0004042B">
          <w:t>Постановления</w:t>
        </w:r>
      </w:hyperlink>
      <w:r w:rsidRPr="0004042B">
        <w:t xml:space="preserve"> Правительства Самарской области от 16.02.2016 N 62)</w:t>
      </w:r>
    </w:p>
    <w:p w:rsidR="002065E3" w:rsidRPr="0004042B" w:rsidRDefault="002065E3">
      <w:pPr>
        <w:pStyle w:val="ConsPlusNormal"/>
        <w:spacing w:before="220"/>
        <w:ind w:firstLine="540"/>
        <w:jc w:val="both"/>
      </w:pPr>
      <w:r w:rsidRPr="0004042B">
        <w:t xml:space="preserve">Мероприятие, указанное в </w:t>
      </w:r>
      <w:hyperlink w:anchor="P1028" w:history="1">
        <w:r w:rsidRPr="0004042B">
          <w:t>пункте 3 приложения 1</w:t>
        </w:r>
      </w:hyperlink>
      <w:r w:rsidRPr="0004042B">
        <w:t xml:space="preserve"> к Подпрограмме, финансируется в форме бюджетных инвестиций юридическим лицам, не являющимся государственными или </w:t>
      </w:r>
      <w:r w:rsidRPr="0004042B">
        <w:lastRenderedPageBreak/>
        <w:t xml:space="preserve">муниципальными учреждениями и государственными или муниципальными унитарными предприятиями. Главным распорядителем средств областного бюджета, осуществляющим реализацию мероприятия, указанного в </w:t>
      </w:r>
      <w:hyperlink w:anchor="P1028" w:history="1">
        <w:r w:rsidRPr="0004042B">
          <w:t>пункте 3 приложения 1</w:t>
        </w:r>
      </w:hyperlink>
      <w:r w:rsidRPr="0004042B">
        <w:t xml:space="preserve"> к Подпрограмме, является министерство имущественных отношений Самарской области.</w:t>
      </w:r>
    </w:p>
    <w:p w:rsidR="002065E3" w:rsidRPr="0004042B" w:rsidRDefault="002065E3">
      <w:pPr>
        <w:pStyle w:val="ConsPlusNormal"/>
        <w:jc w:val="both"/>
      </w:pPr>
      <w:r w:rsidRPr="0004042B">
        <w:t xml:space="preserve">(абзац введен </w:t>
      </w:r>
      <w:hyperlink r:id="rId305" w:history="1">
        <w:r w:rsidRPr="0004042B">
          <w:t>Постановлением</w:t>
        </w:r>
      </w:hyperlink>
      <w:r w:rsidRPr="0004042B">
        <w:t xml:space="preserve"> Правительства Самарской области от 18.08.2017 N 540)</w:t>
      </w:r>
    </w:p>
    <w:p w:rsidR="002065E3" w:rsidRPr="0004042B" w:rsidRDefault="002065E3">
      <w:pPr>
        <w:pStyle w:val="ConsPlusNormal"/>
        <w:spacing w:before="220"/>
        <w:ind w:firstLine="540"/>
        <w:jc w:val="both"/>
      </w:pPr>
      <w:r w:rsidRPr="0004042B">
        <w:t xml:space="preserve">Мероприятие, указанное в </w:t>
      </w:r>
      <w:hyperlink w:anchor="P1042" w:history="1">
        <w:r w:rsidRPr="0004042B">
          <w:t>пункте 4 приложения 1</w:t>
        </w:r>
      </w:hyperlink>
      <w:r w:rsidRPr="0004042B">
        <w:t xml:space="preserve"> к Подпрограмме, финансируется в форме бюджетных ассигнований на предоставление межбюджетных трансфертов в форме субсидий местным бюджетам. Субсидии за счет средств областного бюджета в целях софинансирования расходных обязательств муниципальных образований по строительству объектов коммунальной и транспортной инфраструктуры индустриальных (промышленных) парков предоставляются в порядке, установленном Правительством Самарской области.</w:t>
      </w:r>
    </w:p>
    <w:p w:rsidR="002065E3" w:rsidRPr="0004042B" w:rsidRDefault="002065E3">
      <w:pPr>
        <w:pStyle w:val="ConsPlusNormal"/>
        <w:jc w:val="both"/>
      </w:pPr>
      <w:r w:rsidRPr="0004042B">
        <w:t xml:space="preserve">(абзац введен </w:t>
      </w:r>
      <w:hyperlink r:id="rId306" w:history="1">
        <w:r w:rsidRPr="0004042B">
          <w:t>Постановлением</w:t>
        </w:r>
      </w:hyperlink>
      <w:r w:rsidRPr="0004042B">
        <w:t xml:space="preserve"> Правительства Самарской области от 18.08.2017 N 540)</w:t>
      </w:r>
    </w:p>
    <w:p w:rsidR="002065E3" w:rsidRPr="0004042B" w:rsidRDefault="002065E3">
      <w:pPr>
        <w:pStyle w:val="ConsPlusNormal"/>
        <w:spacing w:before="220"/>
        <w:ind w:firstLine="540"/>
        <w:jc w:val="both"/>
      </w:pPr>
      <w:r w:rsidRPr="0004042B">
        <w:t xml:space="preserve">Мероприятие, указанное в </w:t>
      </w:r>
      <w:hyperlink w:anchor="P1056" w:history="1">
        <w:r w:rsidRPr="0004042B">
          <w:t>пункте 5 приложения 1</w:t>
        </w:r>
      </w:hyperlink>
      <w:r w:rsidRPr="0004042B">
        <w:t xml:space="preserve"> к Программе, финансируется в форме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w:t>
      </w:r>
    </w:p>
    <w:p w:rsidR="002065E3" w:rsidRPr="0004042B" w:rsidRDefault="002065E3">
      <w:pPr>
        <w:pStyle w:val="ConsPlusNormal"/>
        <w:jc w:val="both"/>
      </w:pPr>
      <w:r w:rsidRPr="0004042B">
        <w:t xml:space="preserve">(абзац введен </w:t>
      </w:r>
      <w:hyperlink r:id="rId307" w:history="1">
        <w:r w:rsidRPr="0004042B">
          <w:t>Постановлением</w:t>
        </w:r>
      </w:hyperlink>
      <w:r w:rsidRPr="0004042B">
        <w:t xml:space="preserve"> Правительства Самарской области от 21.12.2017 N 873)</w:t>
      </w:r>
    </w:p>
    <w:p w:rsidR="002065E3" w:rsidRPr="0004042B" w:rsidRDefault="002065E3">
      <w:pPr>
        <w:pStyle w:val="ConsPlusNormal"/>
        <w:spacing w:before="220"/>
        <w:ind w:firstLine="540"/>
        <w:jc w:val="both"/>
      </w:pPr>
      <w:r w:rsidRPr="0004042B">
        <w:t>Бюджетные инвестиции выделяются для увеличения уставного капитала акционерного общества "Промышленные Парки" в целях финансирования строительства коммунальной и транспортной инфраструктуры индустриального (промышленного) парка "Преображенка".</w:t>
      </w:r>
    </w:p>
    <w:p w:rsidR="002065E3" w:rsidRPr="0004042B" w:rsidRDefault="002065E3">
      <w:pPr>
        <w:pStyle w:val="ConsPlusNormal"/>
        <w:jc w:val="both"/>
      </w:pPr>
      <w:r w:rsidRPr="0004042B">
        <w:t xml:space="preserve">(абзац введен </w:t>
      </w:r>
      <w:hyperlink r:id="rId308" w:history="1">
        <w:r w:rsidRPr="0004042B">
          <w:t>Постановлением</w:t>
        </w:r>
      </w:hyperlink>
      <w:r w:rsidRPr="0004042B">
        <w:t xml:space="preserve"> Правительства Самарской области от 21.12.2017 N 873)</w:t>
      </w:r>
    </w:p>
    <w:p w:rsidR="002065E3" w:rsidRPr="0004042B" w:rsidRDefault="002065E3">
      <w:pPr>
        <w:pStyle w:val="ConsPlusNormal"/>
        <w:spacing w:before="220"/>
        <w:ind w:firstLine="540"/>
        <w:jc w:val="both"/>
      </w:pPr>
      <w:r w:rsidRPr="0004042B">
        <w:t xml:space="preserve">Характеристиками мероприятия, указанного в </w:t>
      </w:r>
      <w:hyperlink w:anchor="P1082" w:history="1">
        <w:r w:rsidRPr="0004042B">
          <w:t>подпункте 5.1 приложения 1</w:t>
        </w:r>
      </w:hyperlink>
      <w:r w:rsidRPr="0004042B">
        <w:t xml:space="preserve"> к Подпрограмме, являются:</w:t>
      </w:r>
    </w:p>
    <w:p w:rsidR="002065E3" w:rsidRPr="0004042B" w:rsidRDefault="002065E3">
      <w:pPr>
        <w:pStyle w:val="ConsPlusNormal"/>
        <w:jc w:val="both"/>
      </w:pPr>
      <w:r w:rsidRPr="0004042B">
        <w:t xml:space="preserve">(в ред. </w:t>
      </w:r>
      <w:hyperlink r:id="rId309" w:history="1">
        <w:r w:rsidRPr="0004042B">
          <w:t>Постановления</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1) наименование объекта капитального строительства - "Расширение инфраструктуры индустриального (промышленного) парка "Преображенка" для формирования точек подключения к инженерной и транспортной инфраструктуре существующих и потенциальных резидентов парка и создания возможности дальнейшего развития в условиях отсутствия ограничений в области инженерных коммуникаций" (далее - объект капитального строительства 1);</w:t>
      </w:r>
    </w:p>
    <w:p w:rsidR="002065E3" w:rsidRPr="0004042B" w:rsidRDefault="002065E3">
      <w:pPr>
        <w:pStyle w:val="ConsPlusNormal"/>
        <w:jc w:val="both"/>
      </w:pPr>
      <w:r w:rsidRPr="0004042B">
        <w:t xml:space="preserve">(в ред. </w:t>
      </w:r>
      <w:hyperlink r:id="rId310" w:history="1">
        <w:r w:rsidRPr="0004042B">
          <w:t>Постановления</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2) направление инвестирования - строительство;</w:t>
      </w:r>
    </w:p>
    <w:p w:rsidR="002065E3" w:rsidRPr="0004042B" w:rsidRDefault="002065E3">
      <w:pPr>
        <w:pStyle w:val="ConsPlusNormal"/>
        <w:jc w:val="both"/>
      </w:pPr>
      <w:r w:rsidRPr="0004042B">
        <w:t xml:space="preserve">(абзац введен </w:t>
      </w:r>
      <w:hyperlink r:id="rId311" w:history="1">
        <w:r w:rsidRPr="0004042B">
          <w:t>Постановлением</w:t>
        </w:r>
      </w:hyperlink>
      <w:r w:rsidRPr="0004042B">
        <w:t xml:space="preserve"> Правительства Самарской области от 21.12.2017 N 873)</w:t>
      </w:r>
    </w:p>
    <w:p w:rsidR="002065E3" w:rsidRPr="0004042B" w:rsidRDefault="002065E3">
      <w:pPr>
        <w:pStyle w:val="ConsPlusNormal"/>
        <w:spacing w:before="220"/>
        <w:ind w:firstLine="540"/>
        <w:jc w:val="both"/>
      </w:pPr>
      <w:r w:rsidRPr="0004042B">
        <w:t>3) главный распорядитель средств областного бюджета - министерство экономического развития, инвестиций и торговли Самарской области;</w:t>
      </w:r>
    </w:p>
    <w:p w:rsidR="002065E3" w:rsidRPr="0004042B" w:rsidRDefault="002065E3">
      <w:pPr>
        <w:pStyle w:val="ConsPlusNormal"/>
        <w:jc w:val="both"/>
      </w:pPr>
      <w:r w:rsidRPr="0004042B">
        <w:t xml:space="preserve">(абзац введен </w:t>
      </w:r>
      <w:hyperlink r:id="rId312" w:history="1">
        <w:r w:rsidRPr="0004042B">
          <w:t>Постановлением</w:t>
        </w:r>
      </w:hyperlink>
      <w:r w:rsidRPr="0004042B">
        <w:t xml:space="preserve"> Правительства Самарской области от 21.12.2017 N 873)</w:t>
      </w:r>
    </w:p>
    <w:p w:rsidR="002065E3" w:rsidRPr="0004042B" w:rsidRDefault="002065E3">
      <w:pPr>
        <w:pStyle w:val="ConsPlusNormal"/>
        <w:spacing w:before="220"/>
        <w:ind w:firstLine="540"/>
        <w:jc w:val="both"/>
      </w:pPr>
      <w:r w:rsidRPr="0004042B">
        <w:t>4) наименование застройщика или заказчика (заказчика-застройщика) - акционерное общество "Промышленные Парки";</w:t>
      </w:r>
    </w:p>
    <w:p w:rsidR="002065E3" w:rsidRPr="0004042B" w:rsidRDefault="002065E3">
      <w:pPr>
        <w:pStyle w:val="ConsPlusNormal"/>
        <w:jc w:val="both"/>
      </w:pPr>
      <w:r w:rsidRPr="0004042B">
        <w:t xml:space="preserve">(абзац введен </w:t>
      </w:r>
      <w:hyperlink r:id="rId313" w:history="1">
        <w:r w:rsidRPr="0004042B">
          <w:t>Постановлением</w:t>
        </w:r>
      </w:hyperlink>
      <w:r w:rsidRPr="0004042B">
        <w:t xml:space="preserve"> Правительства Самарской области от 21.12.2017 N 873)</w:t>
      </w:r>
    </w:p>
    <w:p w:rsidR="002065E3" w:rsidRPr="0004042B" w:rsidRDefault="002065E3">
      <w:pPr>
        <w:pStyle w:val="ConsPlusNormal"/>
        <w:spacing w:before="220"/>
        <w:ind w:firstLine="540"/>
        <w:jc w:val="both"/>
      </w:pPr>
      <w:r w:rsidRPr="0004042B">
        <w:t>5) мощность (прирост мощности) объекта капитального строительства 1, подлежащая вводу в эксплуатацию:</w:t>
      </w:r>
    </w:p>
    <w:p w:rsidR="002065E3" w:rsidRPr="0004042B" w:rsidRDefault="002065E3">
      <w:pPr>
        <w:pStyle w:val="ConsPlusNormal"/>
        <w:jc w:val="both"/>
      </w:pPr>
      <w:r w:rsidRPr="0004042B">
        <w:t xml:space="preserve">(абзац введен </w:t>
      </w:r>
      <w:hyperlink r:id="rId314" w:history="1">
        <w:r w:rsidRPr="0004042B">
          <w:t>Постановлением</w:t>
        </w:r>
      </w:hyperlink>
      <w:r w:rsidRPr="0004042B">
        <w:t xml:space="preserve"> Правительства Самарской области от 21.12.2017 N 873; в ред. </w:t>
      </w:r>
      <w:hyperlink r:id="rId315" w:history="1">
        <w:r w:rsidRPr="0004042B">
          <w:t>Постановления</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сети электроснабжения - 1371 пог. м, 5 шт. КТП;</w:t>
      </w:r>
    </w:p>
    <w:p w:rsidR="002065E3" w:rsidRPr="0004042B" w:rsidRDefault="002065E3">
      <w:pPr>
        <w:pStyle w:val="ConsPlusNormal"/>
        <w:jc w:val="both"/>
      </w:pPr>
      <w:r w:rsidRPr="0004042B">
        <w:t xml:space="preserve">(абзац введен </w:t>
      </w:r>
      <w:hyperlink r:id="rId316" w:history="1">
        <w:r w:rsidRPr="0004042B">
          <w:t>Постановлением</w:t>
        </w:r>
      </w:hyperlink>
      <w:r w:rsidRPr="0004042B">
        <w:t xml:space="preserve"> Правительства Самарской области от 21.12.2017 N 873)</w:t>
      </w:r>
    </w:p>
    <w:p w:rsidR="002065E3" w:rsidRPr="0004042B" w:rsidRDefault="002065E3">
      <w:pPr>
        <w:pStyle w:val="ConsPlusNormal"/>
        <w:spacing w:before="220"/>
        <w:ind w:firstLine="540"/>
        <w:jc w:val="both"/>
      </w:pPr>
      <w:r w:rsidRPr="0004042B">
        <w:lastRenderedPageBreak/>
        <w:t>межплощадочные автомобильные дороги - 966,26 пог. м;</w:t>
      </w:r>
    </w:p>
    <w:p w:rsidR="002065E3" w:rsidRPr="0004042B" w:rsidRDefault="002065E3">
      <w:pPr>
        <w:pStyle w:val="ConsPlusNormal"/>
        <w:jc w:val="both"/>
      </w:pPr>
      <w:r w:rsidRPr="0004042B">
        <w:t xml:space="preserve">(абзац введен </w:t>
      </w:r>
      <w:hyperlink r:id="rId317" w:history="1">
        <w:r w:rsidRPr="0004042B">
          <w:t>Постановлением</w:t>
        </w:r>
      </w:hyperlink>
      <w:r w:rsidRPr="0004042B">
        <w:t xml:space="preserve"> Правительства Самарской области от 21.12.2017 N 873)</w:t>
      </w:r>
    </w:p>
    <w:p w:rsidR="002065E3" w:rsidRPr="0004042B" w:rsidRDefault="002065E3">
      <w:pPr>
        <w:pStyle w:val="ConsPlusNormal"/>
        <w:spacing w:before="220"/>
        <w:ind w:firstLine="540"/>
        <w:jc w:val="both"/>
      </w:pPr>
      <w:r w:rsidRPr="0004042B">
        <w:t>сети водоснабжения и водоотведения - 1151 пог. м;</w:t>
      </w:r>
    </w:p>
    <w:p w:rsidR="002065E3" w:rsidRPr="0004042B" w:rsidRDefault="002065E3">
      <w:pPr>
        <w:pStyle w:val="ConsPlusNormal"/>
        <w:jc w:val="both"/>
      </w:pPr>
      <w:r w:rsidRPr="0004042B">
        <w:t xml:space="preserve">(абзац введен </w:t>
      </w:r>
      <w:hyperlink r:id="rId318" w:history="1">
        <w:r w:rsidRPr="0004042B">
          <w:t>Постановлением</w:t>
        </w:r>
      </w:hyperlink>
      <w:r w:rsidRPr="0004042B">
        <w:t xml:space="preserve"> Правительства Самарской области от 21.12.2017 N 873)</w:t>
      </w:r>
    </w:p>
    <w:p w:rsidR="002065E3" w:rsidRPr="0004042B" w:rsidRDefault="002065E3">
      <w:pPr>
        <w:pStyle w:val="ConsPlusNormal"/>
        <w:spacing w:before="220"/>
        <w:ind w:firstLine="540"/>
        <w:jc w:val="both"/>
      </w:pPr>
      <w:r w:rsidRPr="0004042B">
        <w:t>внутриплощадочные сети ливневой канализации - 1693,8 пог. м;</w:t>
      </w:r>
    </w:p>
    <w:p w:rsidR="002065E3" w:rsidRPr="0004042B" w:rsidRDefault="002065E3">
      <w:pPr>
        <w:pStyle w:val="ConsPlusNormal"/>
        <w:jc w:val="both"/>
      </w:pPr>
      <w:r w:rsidRPr="0004042B">
        <w:t xml:space="preserve">(абзац введен </w:t>
      </w:r>
      <w:hyperlink r:id="rId319" w:history="1">
        <w:r w:rsidRPr="0004042B">
          <w:t>Постановлением</w:t>
        </w:r>
      </w:hyperlink>
      <w:r w:rsidRPr="0004042B">
        <w:t xml:space="preserve"> Правительства Самарской области от 21.12.2017 N 873)</w:t>
      </w:r>
    </w:p>
    <w:p w:rsidR="002065E3" w:rsidRPr="0004042B" w:rsidRDefault="002065E3">
      <w:pPr>
        <w:pStyle w:val="ConsPlusNormal"/>
        <w:spacing w:before="220"/>
        <w:ind w:firstLine="540"/>
        <w:jc w:val="both"/>
      </w:pPr>
      <w:r w:rsidRPr="0004042B">
        <w:t>6) срок ввода в эксплуатацию объекта капитального строительства 1 - 2019 год;</w:t>
      </w:r>
    </w:p>
    <w:p w:rsidR="002065E3" w:rsidRPr="0004042B" w:rsidRDefault="002065E3">
      <w:pPr>
        <w:pStyle w:val="ConsPlusNormal"/>
        <w:jc w:val="both"/>
      </w:pPr>
      <w:r w:rsidRPr="0004042B">
        <w:t xml:space="preserve">(абзац введен </w:t>
      </w:r>
      <w:hyperlink r:id="rId320" w:history="1">
        <w:r w:rsidRPr="0004042B">
          <w:t>Постановлением</w:t>
        </w:r>
      </w:hyperlink>
      <w:r w:rsidRPr="0004042B">
        <w:t xml:space="preserve"> Правительства Самарской области от 21.12.2017 N 873; в ред. </w:t>
      </w:r>
      <w:hyperlink r:id="rId321" w:history="1">
        <w:r w:rsidRPr="0004042B">
          <w:t>Постановления</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7) предполагаемая (предельная) стоимость объекта капитального строительства 1 согласно паспорту инвестиционного проекта (в ценах соответствующих лет реализации инвестиционного проекта) - 136 734 тыс. рублей;</w:t>
      </w:r>
    </w:p>
    <w:p w:rsidR="002065E3" w:rsidRPr="0004042B" w:rsidRDefault="002065E3">
      <w:pPr>
        <w:pStyle w:val="ConsPlusNormal"/>
        <w:jc w:val="both"/>
      </w:pPr>
      <w:r w:rsidRPr="0004042B">
        <w:t xml:space="preserve">(абзац введен </w:t>
      </w:r>
      <w:hyperlink r:id="rId322" w:history="1">
        <w:r w:rsidRPr="0004042B">
          <w:t>Постановлением</w:t>
        </w:r>
      </w:hyperlink>
      <w:r w:rsidRPr="0004042B">
        <w:t xml:space="preserve"> Правительства Самарской области от 21.12.2017 N 873; в ред. </w:t>
      </w:r>
      <w:hyperlink r:id="rId323" w:history="1">
        <w:r w:rsidRPr="0004042B">
          <w:t>Постановления</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8)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 - 120 340 тыс. рублей в 2018 году;</w:t>
      </w:r>
    </w:p>
    <w:p w:rsidR="002065E3" w:rsidRPr="0004042B" w:rsidRDefault="002065E3">
      <w:pPr>
        <w:pStyle w:val="ConsPlusNormal"/>
        <w:jc w:val="both"/>
      </w:pPr>
      <w:r w:rsidRPr="0004042B">
        <w:t xml:space="preserve">(абзац введен </w:t>
      </w:r>
      <w:hyperlink r:id="rId324" w:history="1">
        <w:r w:rsidRPr="0004042B">
          <w:t>Постановлением</w:t>
        </w:r>
      </w:hyperlink>
      <w:r w:rsidRPr="0004042B">
        <w:t xml:space="preserve"> Правительства Самарской области от 21.12.2017 N 873)</w:t>
      </w:r>
    </w:p>
    <w:p w:rsidR="002065E3" w:rsidRPr="0004042B" w:rsidRDefault="002065E3">
      <w:pPr>
        <w:pStyle w:val="ConsPlusNormal"/>
        <w:spacing w:before="220"/>
        <w:ind w:firstLine="540"/>
        <w:jc w:val="both"/>
      </w:pPr>
      <w:r w:rsidRPr="0004042B">
        <w:t>9) общий объем собственных средств юридического лица, направляемых на реализацию инвестиционного проекта в 2017 - 2018 годах, составляет 16 394 тыс. рублей.</w:t>
      </w:r>
    </w:p>
    <w:p w:rsidR="002065E3" w:rsidRPr="0004042B" w:rsidRDefault="002065E3">
      <w:pPr>
        <w:pStyle w:val="ConsPlusNormal"/>
        <w:jc w:val="both"/>
      </w:pPr>
      <w:r w:rsidRPr="0004042B">
        <w:t xml:space="preserve">(абзац введен </w:t>
      </w:r>
      <w:hyperlink r:id="rId325" w:history="1">
        <w:r w:rsidRPr="0004042B">
          <w:t>Постановлением</w:t>
        </w:r>
      </w:hyperlink>
      <w:r w:rsidRPr="0004042B">
        <w:t xml:space="preserve"> Правительства Самарской области от 21.12.2017 N 873)</w:t>
      </w:r>
    </w:p>
    <w:p w:rsidR="002065E3" w:rsidRPr="0004042B" w:rsidRDefault="002065E3">
      <w:pPr>
        <w:pStyle w:val="ConsPlusNormal"/>
        <w:spacing w:before="220"/>
        <w:ind w:firstLine="540"/>
        <w:jc w:val="both"/>
      </w:pPr>
      <w:r w:rsidRPr="0004042B">
        <w:t xml:space="preserve">Характеристиками мероприятия, указанного в </w:t>
      </w:r>
      <w:hyperlink w:anchor="P1095" w:history="1">
        <w:r w:rsidRPr="0004042B">
          <w:t>подпункте 5.2 приложения 1</w:t>
        </w:r>
      </w:hyperlink>
      <w:r w:rsidRPr="0004042B">
        <w:t xml:space="preserve"> к Подпрограмме, являются:</w:t>
      </w:r>
    </w:p>
    <w:p w:rsidR="002065E3" w:rsidRPr="0004042B" w:rsidRDefault="002065E3">
      <w:pPr>
        <w:pStyle w:val="ConsPlusNormal"/>
        <w:jc w:val="both"/>
      </w:pPr>
      <w:r w:rsidRPr="0004042B">
        <w:t xml:space="preserve">(абзац введен </w:t>
      </w:r>
      <w:hyperlink r:id="rId326"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1) наименование объекта капитального строительства - "Проектирование и строительство объекта "Межплощадочные автомобильные дороги индустриального парка "Преображенка". Этап 2" (далее - объект капитального строительства 2);</w:t>
      </w:r>
    </w:p>
    <w:p w:rsidR="002065E3" w:rsidRPr="0004042B" w:rsidRDefault="002065E3">
      <w:pPr>
        <w:pStyle w:val="ConsPlusNormal"/>
        <w:jc w:val="both"/>
      </w:pPr>
      <w:r w:rsidRPr="0004042B">
        <w:t xml:space="preserve">(абзац введен </w:t>
      </w:r>
      <w:hyperlink r:id="rId327"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2) направление инвестирования - проектирование и строительство;</w:t>
      </w:r>
    </w:p>
    <w:p w:rsidR="002065E3" w:rsidRPr="0004042B" w:rsidRDefault="002065E3">
      <w:pPr>
        <w:pStyle w:val="ConsPlusNormal"/>
        <w:jc w:val="both"/>
      </w:pPr>
      <w:r w:rsidRPr="0004042B">
        <w:t xml:space="preserve">(абзац введен </w:t>
      </w:r>
      <w:hyperlink r:id="rId328"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3) главный распорядитель средств областного бюджета - министерство экономического развития, инвестиций и торговли Самарской области;</w:t>
      </w:r>
    </w:p>
    <w:p w:rsidR="002065E3" w:rsidRPr="0004042B" w:rsidRDefault="002065E3">
      <w:pPr>
        <w:pStyle w:val="ConsPlusNormal"/>
        <w:jc w:val="both"/>
      </w:pPr>
      <w:r w:rsidRPr="0004042B">
        <w:t xml:space="preserve">(абзац введен </w:t>
      </w:r>
      <w:hyperlink r:id="rId329"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4) наименование застройщика или заказчика (заказчика-застройщика) - акционерное общество "Промышленные Парки";</w:t>
      </w:r>
    </w:p>
    <w:p w:rsidR="002065E3" w:rsidRPr="0004042B" w:rsidRDefault="002065E3">
      <w:pPr>
        <w:pStyle w:val="ConsPlusNormal"/>
        <w:jc w:val="both"/>
      </w:pPr>
      <w:r w:rsidRPr="0004042B">
        <w:t xml:space="preserve">(абзац введен </w:t>
      </w:r>
      <w:hyperlink r:id="rId330"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5) мощность (прирост мощности) объекта капитального строительства 2, подлежащая вводу в эксплуатацию: 610 пог. м;</w:t>
      </w:r>
    </w:p>
    <w:p w:rsidR="002065E3" w:rsidRPr="0004042B" w:rsidRDefault="002065E3">
      <w:pPr>
        <w:pStyle w:val="ConsPlusNormal"/>
        <w:jc w:val="both"/>
      </w:pPr>
      <w:r w:rsidRPr="0004042B">
        <w:t xml:space="preserve">(абзац введен </w:t>
      </w:r>
      <w:hyperlink r:id="rId331"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6) срок ввода в эксплуатацию объекта капитального строительства 2 - 2020 год;</w:t>
      </w:r>
    </w:p>
    <w:p w:rsidR="002065E3" w:rsidRPr="0004042B" w:rsidRDefault="002065E3">
      <w:pPr>
        <w:pStyle w:val="ConsPlusNormal"/>
        <w:jc w:val="both"/>
      </w:pPr>
      <w:r w:rsidRPr="0004042B">
        <w:t xml:space="preserve">(абзац введен </w:t>
      </w:r>
      <w:hyperlink r:id="rId332"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lastRenderedPageBreak/>
        <w:t>7) предполагаемая (предельная) стоимость объекта капитального строительства 2 согласно паспорту инвестиционного проекта (в ценах соответствующих лет реализации инвестиционного проекта) - 32 331 тыс. рублей;</w:t>
      </w:r>
    </w:p>
    <w:p w:rsidR="002065E3" w:rsidRPr="0004042B" w:rsidRDefault="002065E3">
      <w:pPr>
        <w:pStyle w:val="ConsPlusNormal"/>
        <w:jc w:val="both"/>
      </w:pPr>
      <w:r w:rsidRPr="0004042B">
        <w:t xml:space="preserve">(абзац введен </w:t>
      </w:r>
      <w:hyperlink r:id="rId333"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8)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 - 32 331 тыс. рублей в 2018 - 2019 годах.</w:t>
      </w:r>
    </w:p>
    <w:p w:rsidR="002065E3" w:rsidRPr="0004042B" w:rsidRDefault="002065E3">
      <w:pPr>
        <w:pStyle w:val="ConsPlusNormal"/>
        <w:jc w:val="both"/>
      </w:pPr>
      <w:r w:rsidRPr="0004042B">
        <w:t xml:space="preserve">(абзац введен </w:t>
      </w:r>
      <w:hyperlink r:id="rId334"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 xml:space="preserve">Характеристиками мероприятия, указанного в </w:t>
      </w:r>
      <w:hyperlink w:anchor="P1109" w:history="1">
        <w:r w:rsidRPr="0004042B">
          <w:t>подпункте 5.3 приложения 1</w:t>
        </w:r>
      </w:hyperlink>
      <w:r w:rsidRPr="0004042B">
        <w:t xml:space="preserve"> к Подпрограмме, являются:</w:t>
      </w:r>
    </w:p>
    <w:p w:rsidR="002065E3" w:rsidRPr="0004042B" w:rsidRDefault="002065E3">
      <w:pPr>
        <w:pStyle w:val="ConsPlusNormal"/>
        <w:jc w:val="both"/>
      </w:pPr>
      <w:r w:rsidRPr="0004042B">
        <w:t xml:space="preserve">(абзац введен </w:t>
      </w:r>
      <w:hyperlink r:id="rId335"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1) наименование объекта капитального строительства - "Проектирование и строительство сетей ливневой канализации на территории индустриального парка "Преображенка". Этап 3" (далее - объект капитального строительства 3);</w:t>
      </w:r>
    </w:p>
    <w:p w:rsidR="002065E3" w:rsidRPr="0004042B" w:rsidRDefault="002065E3">
      <w:pPr>
        <w:pStyle w:val="ConsPlusNormal"/>
        <w:jc w:val="both"/>
      </w:pPr>
      <w:r w:rsidRPr="0004042B">
        <w:t xml:space="preserve">(абзац введен </w:t>
      </w:r>
      <w:hyperlink r:id="rId336"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2) направление инвестирования - проектирование и строительство;</w:t>
      </w:r>
    </w:p>
    <w:p w:rsidR="002065E3" w:rsidRPr="0004042B" w:rsidRDefault="002065E3">
      <w:pPr>
        <w:pStyle w:val="ConsPlusNormal"/>
        <w:jc w:val="both"/>
      </w:pPr>
      <w:r w:rsidRPr="0004042B">
        <w:t xml:space="preserve">(абзац введен </w:t>
      </w:r>
      <w:hyperlink r:id="rId337"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3) главный распорядитель средств областного бюджета - министерство экономического развития, инвестиций и торговли Самарской области;</w:t>
      </w:r>
    </w:p>
    <w:p w:rsidR="002065E3" w:rsidRPr="0004042B" w:rsidRDefault="002065E3">
      <w:pPr>
        <w:pStyle w:val="ConsPlusNormal"/>
        <w:jc w:val="both"/>
      </w:pPr>
      <w:r w:rsidRPr="0004042B">
        <w:t xml:space="preserve">(абзац введен </w:t>
      </w:r>
      <w:hyperlink r:id="rId338"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4) наименование застройщика или заказчика (заказчика-застройщика) - акционерное общество "Промышленные Парки";</w:t>
      </w:r>
    </w:p>
    <w:p w:rsidR="002065E3" w:rsidRPr="0004042B" w:rsidRDefault="002065E3">
      <w:pPr>
        <w:pStyle w:val="ConsPlusNormal"/>
        <w:jc w:val="both"/>
      </w:pPr>
      <w:r w:rsidRPr="0004042B">
        <w:t xml:space="preserve">(абзац введен </w:t>
      </w:r>
      <w:hyperlink r:id="rId339"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5) мощность (прирост мощности) объекта капитального строительства 3, подлежащая вводу в эксплуатацию: 525 пог. м;</w:t>
      </w:r>
    </w:p>
    <w:p w:rsidR="002065E3" w:rsidRPr="0004042B" w:rsidRDefault="002065E3">
      <w:pPr>
        <w:pStyle w:val="ConsPlusNormal"/>
        <w:jc w:val="both"/>
      </w:pPr>
      <w:r w:rsidRPr="0004042B">
        <w:t xml:space="preserve">(абзац введен </w:t>
      </w:r>
      <w:hyperlink r:id="rId340"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6) срок ввода в эксплуатацию объекта капитального строительства 3 - 2020 год;</w:t>
      </w:r>
    </w:p>
    <w:p w:rsidR="002065E3" w:rsidRPr="0004042B" w:rsidRDefault="002065E3">
      <w:pPr>
        <w:pStyle w:val="ConsPlusNormal"/>
        <w:jc w:val="both"/>
      </w:pPr>
      <w:r w:rsidRPr="0004042B">
        <w:t xml:space="preserve">(абзац введен </w:t>
      </w:r>
      <w:hyperlink r:id="rId341"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7) предполагаемая (предельная) стоимость объекта капитального строительства 3 согласно паспорту инвестиционного проекта (в ценах соответствующих лет реализации инвестиционного проекта) - 17 131 тыс. рублей;</w:t>
      </w:r>
    </w:p>
    <w:p w:rsidR="002065E3" w:rsidRPr="0004042B" w:rsidRDefault="002065E3">
      <w:pPr>
        <w:pStyle w:val="ConsPlusNormal"/>
        <w:jc w:val="both"/>
      </w:pPr>
      <w:r w:rsidRPr="0004042B">
        <w:t xml:space="preserve">(абзац введен </w:t>
      </w:r>
      <w:hyperlink r:id="rId342"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8)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 - 17 131 тыс. рублей в 2018 - 2019 годах.</w:t>
      </w:r>
    </w:p>
    <w:p w:rsidR="002065E3" w:rsidRPr="0004042B" w:rsidRDefault="002065E3">
      <w:pPr>
        <w:pStyle w:val="ConsPlusNormal"/>
        <w:jc w:val="both"/>
      </w:pPr>
      <w:r w:rsidRPr="0004042B">
        <w:t xml:space="preserve">(абзац введен </w:t>
      </w:r>
      <w:hyperlink r:id="rId343"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 xml:space="preserve">Характеристиками мероприятия, указанного в </w:t>
      </w:r>
      <w:hyperlink w:anchor="P1123" w:history="1">
        <w:r w:rsidRPr="0004042B">
          <w:t>подпункте 5.4 приложения 1</w:t>
        </w:r>
      </w:hyperlink>
      <w:r w:rsidRPr="0004042B">
        <w:t xml:space="preserve"> к Подпрограмме, являются:</w:t>
      </w:r>
    </w:p>
    <w:p w:rsidR="002065E3" w:rsidRPr="0004042B" w:rsidRDefault="002065E3">
      <w:pPr>
        <w:pStyle w:val="ConsPlusNormal"/>
        <w:jc w:val="both"/>
      </w:pPr>
      <w:r w:rsidRPr="0004042B">
        <w:t xml:space="preserve">(абзац введен </w:t>
      </w:r>
      <w:hyperlink r:id="rId344"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1) наименование объекта капитального строительства - "Проектирование и строительство объекта "Внутриплощадочные сети энергоснабжения индустриального парка "Преображенка" (далее - объект капитального строительства 4);</w:t>
      </w:r>
    </w:p>
    <w:p w:rsidR="002065E3" w:rsidRPr="0004042B" w:rsidRDefault="002065E3">
      <w:pPr>
        <w:pStyle w:val="ConsPlusNormal"/>
        <w:jc w:val="both"/>
      </w:pPr>
      <w:r w:rsidRPr="0004042B">
        <w:lastRenderedPageBreak/>
        <w:t xml:space="preserve">(абзац введен </w:t>
      </w:r>
      <w:hyperlink r:id="rId345"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2) направление инвестирования - проектирование и строительство;</w:t>
      </w:r>
    </w:p>
    <w:p w:rsidR="002065E3" w:rsidRPr="0004042B" w:rsidRDefault="002065E3">
      <w:pPr>
        <w:pStyle w:val="ConsPlusNormal"/>
        <w:jc w:val="both"/>
      </w:pPr>
      <w:r w:rsidRPr="0004042B">
        <w:t xml:space="preserve">(абзац введен </w:t>
      </w:r>
      <w:hyperlink r:id="rId346"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3) главный распорядитель средств областного бюджета - министерство экономического развития, инвестиций и торговли Самарской области;</w:t>
      </w:r>
    </w:p>
    <w:p w:rsidR="002065E3" w:rsidRPr="0004042B" w:rsidRDefault="002065E3">
      <w:pPr>
        <w:pStyle w:val="ConsPlusNormal"/>
        <w:jc w:val="both"/>
      </w:pPr>
      <w:r w:rsidRPr="0004042B">
        <w:t xml:space="preserve">(абзац введен </w:t>
      </w:r>
      <w:hyperlink r:id="rId347"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4) наименование застройщика или заказчика (заказчика-застройщика) - акционерное общество "Промышленные Парки";</w:t>
      </w:r>
    </w:p>
    <w:p w:rsidR="002065E3" w:rsidRPr="0004042B" w:rsidRDefault="002065E3">
      <w:pPr>
        <w:pStyle w:val="ConsPlusNormal"/>
        <w:jc w:val="both"/>
      </w:pPr>
      <w:r w:rsidRPr="0004042B">
        <w:t xml:space="preserve">(абзац введен </w:t>
      </w:r>
      <w:hyperlink r:id="rId348"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5) мощность (прирост мощности) объекта капитального строительства 4, подлежащая вводу в эксплуатацию: 1200 пог. м;</w:t>
      </w:r>
    </w:p>
    <w:p w:rsidR="002065E3" w:rsidRPr="0004042B" w:rsidRDefault="002065E3">
      <w:pPr>
        <w:pStyle w:val="ConsPlusNormal"/>
        <w:jc w:val="both"/>
      </w:pPr>
      <w:r w:rsidRPr="0004042B">
        <w:t xml:space="preserve">(абзац введен </w:t>
      </w:r>
      <w:hyperlink r:id="rId349"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6) срок ввода в эксплуатацию объекта капитального строительства 4 - 2020 год;</w:t>
      </w:r>
    </w:p>
    <w:p w:rsidR="002065E3" w:rsidRPr="0004042B" w:rsidRDefault="002065E3">
      <w:pPr>
        <w:pStyle w:val="ConsPlusNormal"/>
        <w:jc w:val="both"/>
      </w:pPr>
      <w:r w:rsidRPr="0004042B">
        <w:t xml:space="preserve">(абзац введен </w:t>
      </w:r>
      <w:hyperlink r:id="rId350"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7) предполагаемая (предельная) стоимость объекта капитального строительства 4 согласно паспорту инвестиционного проекта (в ценах соответствующих лет реализации инвестиционного проекта) - 17 153 тыс. рублей;</w:t>
      </w:r>
    </w:p>
    <w:p w:rsidR="002065E3" w:rsidRPr="0004042B" w:rsidRDefault="002065E3">
      <w:pPr>
        <w:pStyle w:val="ConsPlusNormal"/>
        <w:jc w:val="both"/>
      </w:pPr>
      <w:r w:rsidRPr="0004042B">
        <w:t xml:space="preserve">(абзац введен </w:t>
      </w:r>
      <w:hyperlink r:id="rId351"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8)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 - 17 153 тыс. рублей в 2018 - 2019 годах.</w:t>
      </w:r>
    </w:p>
    <w:p w:rsidR="002065E3" w:rsidRPr="0004042B" w:rsidRDefault="002065E3">
      <w:pPr>
        <w:pStyle w:val="ConsPlusNormal"/>
        <w:jc w:val="both"/>
      </w:pPr>
      <w:r w:rsidRPr="0004042B">
        <w:t xml:space="preserve">(абзац введен </w:t>
      </w:r>
      <w:hyperlink r:id="rId352"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 xml:space="preserve">Характеристиками мероприятия, указанного в </w:t>
      </w:r>
      <w:hyperlink w:anchor="P1136" w:history="1">
        <w:r w:rsidRPr="0004042B">
          <w:t>подпункте 5.5 приложения 1</w:t>
        </w:r>
      </w:hyperlink>
      <w:r w:rsidRPr="0004042B">
        <w:t xml:space="preserve"> к Подпрограмме, являются:</w:t>
      </w:r>
    </w:p>
    <w:p w:rsidR="002065E3" w:rsidRPr="0004042B" w:rsidRDefault="002065E3">
      <w:pPr>
        <w:pStyle w:val="ConsPlusNormal"/>
        <w:jc w:val="both"/>
      </w:pPr>
      <w:r w:rsidRPr="0004042B">
        <w:t xml:space="preserve">(абзац введен </w:t>
      </w:r>
      <w:hyperlink r:id="rId353"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1) наименование объекта капитального строительства - "Проектирование и строительство объекта "Внутриплощадочные сети водоснабжения и водоотведения индустриального парка "Преображенка". Этап 3" (далее - объект капитального строительства 5);</w:t>
      </w:r>
    </w:p>
    <w:p w:rsidR="002065E3" w:rsidRPr="0004042B" w:rsidRDefault="002065E3">
      <w:pPr>
        <w:pStyle w:val="ConsPlusNormal"/>
        <w:jc w:val="both"/>
      </w:pPr>
      <w:r w:rsidRPr="0004042B">
        <w:t xml:space="preserve">(абзац введен </w:t>
      </w:r>
      <w:hyperlink r:id="rId354"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2) направление инвестирования - проектирование и строительство;</w:t>
      </w:r>
    </w:p>
    <w:p w:rsidR="002065E3" w:rsidRPr="0004042B" w:rsidRDefault="002065E3">
      <w:pPr>
        <w:pStyle w:val="ConsPlusNormal"/>
        <w:jc w:val="both"/>
      </w:pPr>
      <w:r w:rsidRPr="0004042B">
        <w:t xml:space="preserve">(абзац введен </w:t>
      </w:r>
      <w:hyperlink r:id="rId355"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3) главный распорядитель средств областного бюджета - министерство экономического развития, инвестиций и торговли Самарской области;</w:t>
      </w:r>
    </w:p>
    <w:p w:rsidR="002065E3" w:rsidRPr="0004042B" w:rsidRDefault="002065E3">
      <w:pPr>
        <w:pStyle w:val="ConsPlusNormal"/>
        <w:jc w:val="both"/>
      </w:pPr>
      <w:r w:rsidRPr="0004042B">
        <w:t xml:space="preserve">(абзац введен </w:t>
      </w:r>
      <w:hyperlink r:id="rId356"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4) наименование застройщика или заказчика (заказчика-застройщика) - акционерное общество "Промышленные Парки";</w:t>
      </w:r>
    </w:p>
    <w:p w:rsidR="002065E3" w:rsidRPr="0004042B" w:rsidRDefault="002065E3">
      <w:pPr>
        <w:pStyle w:val="ConsPlusNormal"/>
        <w:jc w:val="both"/>
      </w:pPr>
      <w:r w:rsidRPr="0004042B">
        <w:t xml:space="preserve">(абзац введен </w:t>
      </w:r>
      <w:hyperlink r:id="rId357"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5) мощность (прирост мощности) объекта капитального строительства 5, подлежащая вводу в эксплуатацию:</w:t>
      </w:r>
    </w:p>
    <w:p w:rsidR="002065E3" w:rsidRPr="0004042B" w:rsidRDefault="002065E3">
      <w:pPr>
        <w:pStyle w:val="ConsPlusNormal"/>
        <w:jc w:val="both"/>
      </w:pPr>
      <w:r w:rsidRPr="0004042B">
        <w:t xml:space="preserve">(абзац введен </w:t>
      </w:r>
      <w:hyperlink r:id="rId358"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сети водоснабжения - 1150 пог. м;</w:t>
      </w:r>
    </w:p>
    <w:p w:rsidR="002065E3" w:rsidRPr="0004042B" w:rsidRDefault="002065E3">
      <w:pPr>
        <w:pStyle w:val="ConsPlusNormal"/>
        <w:jc w:val="both"/>
      </w:pPr>
      <w:r w:rsidRPr="0004042B">
        <w:lastRenderedPageBreak/>
        <w:t xml:space="preserve">(абзац введен </w:t>
      </w:r>
      <w:hyperlink r:id="rId359"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сети канализации - 530 пог. м;</w:t>
      </w:r>
    </w:p>
    <w:p w:rsidR="002065E3" w:rsidRPr="0004042B" w:rsidRDefault="002065E3">
      <w:pPr>
        <w:pStyle w:val="ConsPlusNormal"/>
        <w:jc w:val="both"/>
      </w:pPr>
      <w:r w:rsidRPr="0004042B">
        <w:t xml:space="preserve">(абзац введен </w:t>
      </w:r>
      <w:hyperlink r:id="rId360"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6) срок ввода в эксплуатацию объекта капитального строительства 5 - 2020 год;</w:t>
      </w:r>
    </w:p>
    <w:p w:rsidR="002065E3" w:rsidRPr="0004042B" w:rsidRDefault="002065E3">
      <w:pPr>
        <w:pStyle w:val="ConsPlusNormal"/>
        <w:jc w:val="both"/>
      </w:pPr>
      <w:r w:rsidRPr="0004042B">
        <w:t xml:space="preserve">(абзац введен </w:t>
      </w:r>
      <w:hyperlink r:id="rId361"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7) предполагаемая (предельная) стоимость объекта капитального строительства 5 согласно паспорту инвестиционного проекта (в ценах соответствующих лет реализации инвестиционного проекта) - 14 965 тыс. рублей;</w:t>
      </w:r>
    </w:p>
    <w:p w:rsidR="002065E3" w:rsidRPr="0004042B" w:rsidRDefault="002065E3">
      <w:pPr>
        <w:pStyle w:val="ConsPlusNormal"/>
        <w:jc w:val="both"/>
      </w:pPr>
      <w:r w:rsidRPr="0004042B">
        <w:t xml:space="preserve">(абзац введен </w:t>
      </w:r>
      <w:hyperlink r:id="rId362"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8)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 - 14 965 тыс. рублей в 2018 - 2019 годах.</w:t>
      </w:r>
    </w:p>
    <w:p w:rsidR="002065E3" w:rsidRPr="0004042B" w:rsidRDefault="002065E3">
      <w:pPr>
        <w:pStyle w:val="ConsPlusNormal"/>
        <w:jc w:val="both"/>
      </w:pPr>
      <w:r w:rsidRPr="0004042B">
        <w:t xml:space="preserve">(абзац введен </w:t>
      </w:r>
      <w:hyperlink r:id="rId363" w:history="1">
        <w:r w:rsidRPr="0004042B">
          <w:t>Постановлением</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 xml:space="preserve">Мероприятия, указанные в </w:t>
      </w:r>
      <w:hyperlink w:anchor="P1165" w:history="1">
        <w:r w:rsidRPr="0004042B">
          <w:t>пунктах 6</w:t>
        </w:r>
      </w:hyperlink>
      <w:r w:rsidRPr="0004042B">
        <w:t xml:space="preserve"> и </w:t>
      </w:r>
      <w:hyperlink w:anchor="P1180" w:history="1">
        <w:r w:rsidRPr="0004042B">
          <w:t>7 приложения 1</w:t>
        </w:r>
      </w:hyperlink>
      <w:r w:rsidRPr="0004042B">
        <w:t xml:space="preserve"> к Подпрограмме, финансируются в форме бюджетных инвестиций в объекты капитального строительства. По итогам реализации мероприятий, указанных в </w:t>
      </w:r>
      <w:hyperlink w:anchor="P1165" w:history="1">
        <w:r w:rsidRPr="0004042B">
          <w:t>пунктах 6</w:t>
        </w:r>
      </w:hyperlink>
      <w:r w:rsidRPr="0004042B">
        <w:t xml:space="preserve"> и </w:t>
      </w:r>
      <w:hyperlink w:anchor="P1180" w:history="1">
        <w:r w:rsidRPr="0004042B">
          <w:t>7 приложения 1</w:t>
        </w:r>
      </w:hyperlink>
      <w:r w:rsidRPr="0004042B">
        <w:t xml:space="preserve"> к Подпрограмме, будет разработана проектная документация, в которой будет указана вводимая мощность и сметная стоимость объектов капитального строительства. Планируемый срок ввода объектов в эксплуатацию - 2018 год. Функции заказчика-застройщика по указанным мероприятиям осуществляются государственным казенным учреждением Самарской области "Управление капитального строительства". Главным распорядителем средств областного бюджета, осуществляющим реализацию мероприятий, указанных в </w:t>
      </w:r>
      <w:hyperlink w:anchor="P1165" w:history="1">
        <w:r w:rsidRPr="0004042B">
          <w:t>пунктах 6</w:t>
        </w:r>
      </w:hyperlink>
      <w:r w:rsidRPr="0004042B">
        <w:t xml:space="preserve"> и </w:t>
      </w:r>
      <w:hyperlink w:anchor="P1180" w:history="1">
        <w:r w:rsidRPr="0004042B">
          <w:t>7 приложения 1</w:t>
        </w:r>
      </w:hyperlink>
      <w:r w:rsidRPr="0004042B">
        <w:t xml:space="preserve"> к Подпрограмме, является министерство строительства Самарской области.</w:t>
      </w:r>
    </w:p>
    <w:p w:rsidR="002065E3" w:rsidRPr="0004042B" w:rsidRDefault="002065E3">
      <w:pPr>
        <w:pStyle w:val="ConsPlusNormal"/>
        <w:jc w:val="both"/>
      </w:pPr>
      <w:r w:rsidRPr="0004042B">
        <w:t xml:space="preserve">(в ред. </w:t>
      </w:r>
      <w:hyperlink r:id="rId364" w:history="1">
        <w:r w:rsidRPr="0004042B">
          <w:t>Постановления</w:t>
        </w:r>
      </w:hyperlink>
      <w:r w:rsidRPr="0004042B">
        <w:t xml:space="preserve"> Правительства Самарской области от 21.12.2017 N 873)</w:t>
      </w:r>
    </w:p>
    <w:p w:rsidR="002065E3" w:rsidRPr="0004042B" w:rsidRDefault="002065E3">
      <w:pPr>
        <w:pStyle w:val="ConsPlusNormal"/>
        <w:spacing w:before="220"/>
        <w:ind w:firstLine="540"/>
        <w:jc w:val="both"/>
      </w:pPr>
      <w:r w:rsidRPr="0004042B">
        <w:t>--------------------------------</w:t>
      </w:r>
    </w:p>
    <w:p w:rsidR="002065E3" w:rsidRPr="0004042B" w:rsidRDefault="002065E3">
      <w:pPr>
        <w:pStyle w:val="ConsPlusNormal"/>
        <w:spacing w:before="220"/>
        <w:ind w:firstLine="540"/>
        <w:jc w:val="both"/>
      </w:pPr>
      <w:r w:rsidRPr="0004042B">
        <w:t xml:space="preserve">&lt;*&gt; - &lt;*****&gt; Сноски утратили силу. - </w:t>
      </w:r>
      <w:hyperlink r:id="rId365" w:history="1">
        <w:r w:rsidRPr="0004042B">
          <w:t>Постановление</w:t>
        </w:r>
      </w:hyperlink>
      <w:r w:rsidRPr="0004042B">
        <w:t xml:space="preserve"> Правительства Самарской области от 20.12.2016 N 765.</w:t>
      </w:r>
    </w:p>
    <w:p w:rsidR="002065E3" w:rsidRPr="0004042B" w:rsidRDefault="002065E3">
      <w:pPr>
        <w:pStyle w:val="ConsPlusNormal"/>
        <w:spacing w:before="220"/>
        <w:ind w:firstLine="540"/>
        <w:jc w:val="both"/>
      </w:pPr>
      <w:bookmarkStart w:id="20" w:name="P812"/>
      <w:bookmarkEnd w:id="20"/>
      <w:r w:rsidRPr="0004042B">
        <w:t>&lt;1&gt; Объем финансирования за счет средств областного бюджета в размере, превышающем 1108,604 млн. рублей, предусматривается отдельными постановлениями Правительства Самарской области.</w:t>
      </w:r>
    </w:p>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366" w:history="1">
        <w:r w:rsidRPr="0004042B">
          <w:t>N 765</w:t>
        </w:r>
      </w:hyperlink>
      <w:r w:rsidRPr="0004042B">
        <w:t xml:space="preserve">, от 18.08.2017 </w:t>
      </w:r>
      <w:hyperlink r:id="rId367" w:history="1">
        <w:r w:rsidRPr="0004042B">
          <w:t>N 540</w:t>
        </w:r>
      </w:hyperlink>
      <w:r w:rsidRPr="0004042B">
        <w:t xml:space="preserve">, от 30.11.2017 </w:t>
      </w:r>
      <w:hyperlink r:id="rId368" w:history="1">
        <w:r w:rsidRPr="0004042B">
          <w:t>N 772</w:t>
        </w:r>
      </w:hyperlink>
      <w:r w:rsidRPr="0004042B">
        <w:t xml:space="preserve">, от 21.12.2017 </w:t>
      </w:r>
      <w:hyperlink r:id="rId369" w:history="1">
        <w:r w:rsidRPr="0004042B">
          <w:t>N 873</w:t>
        </w:r>
      </w:hyperlink>
      <w:r w:rsidRPr="0004042B">
        <w:t xml:space="preserve">, от 19.01.2018 </w:t>
      </w:r>
      <w:hyperlink r:id="rId370" w:history="1">
        <w:r w:rsidRPr="0004042B">
          <w:t>N 23</w:t>
        </w:r>
      </w:hyperlink>
      <w:r w:rsidRPr="0004042B">
        <w:t xml:space="preserve">, от 30.03.2018 </w:t>
      </w:r>
      <w:hyperlink r:id="rId371" w:history="1">
        <w:r w:rsidRPr="0004042B">
          <w:t>N 163</w:t>
        </w:r>
      </w:hyperlink>
      <w:r w:rsidRPr="0004042B">
        <w:t>)</w:t>
      </w:r>
    </w:p>
    <w:p w:rsidR="002065E3" w:rsidRPr="0004042B" w:rsidRDefault="002065E3">
      <w:pPr>
        <w:pStyle w:val="ConsPlusNormal"/>
        <w:spacing w:before="220"/>
        <w:ind w:firstLine="540"/>
        <w:jc w:val="both"/>
      </w:pPr>
      <w:bookmarkStart w:id="21" w:name="P814"/>
      <w:bookmarkEnd w:id="21"/>
      <w:r w:rsidRPr="0004042B">
        <w:t>&lt;2&gt; Объем финансирования за счет средств областного бюджета в размере, превышающем 189,588 млн. рублей, предусматривается отдельными постановлениями Правительства Самарской области.</w:t>
      </w:r>
    </w:p>
    <w:p w:rsidR="002065E3" w:rsidRPr="0004042B" w:rsidRDefault="002065E3">
      <w:pPr>
        <w:pStyle w:val="ConsPlusNormal"/>
        <w:jc w:val="both"/>
      </w:pPr>
      <w:r w:rsidRPr="0004042B">
        <w:t xml:space="preserve">(сноска в ред. </w:t>
      </w:r>
      <w:hyperlink r:id="rId372" w:history="1">
        <w:r w:rsidRPr="0004042B">
          <w:t>Постановления</w:t>
        </w:r>
      </w:hyperlink>
      <w:r w:rsidRPr="0004042B">
        <w:t xml:space="preserve"> Правительства Самарской области от 20.12.2016 N 765)</w:t>
      </w:r>
    </w:p>
    <w:p w:rsidR="002065E3" w:rsidRPr="0004042B" w:rsidRDefault="002065E3">
      <w:pPr>
        <w:pStyle w:val="ConsPlusNormal"/>
        <w:spacing w:before="220"/>
        <w:ind w:firstLine="540"/>
        <w:jc w:val="both"/>
      </w:pPr>
      <w:bookmarkStart w:id="22" w:name="P816"/>
      <w:bookmarkEnd w:id="22"/>
      <w:r w:rsidRPr="0004042B">
        <w:t>&lt;3&gt; Объем финансирования за счет средств областного бюджета в размере, превышающем 193,584 млн. рублей, предусматривается отдельными постановлениями Правительства Самарской области.</w:t>
      </w:r>
    </w:p>
    <w:p w:rsidR="002065E3" w:rsidRPr="0004042B" w:rsidRDefault="002065E3">
      <w:pPr>
        <w:pStyle w:val="ConsPlusNormal"/>
        <w:jc w:val="both"/>
      </w:pPr>
      <w:r w:rsidRPr="0004042B">
        <w:t xml:space="preserve">(сноска в ред. </w:t>
      </w:r>
      <w:hyperlink r:id="rId373" w:history="1">
        <w:r w:rsidRPr="0004042B">
          <w:t>Постановления</w:t>
        </w:r>
      </w:hyperlink>
      <w:r w:rsidRPr="0004042B">
        <w:t xml:space="preserve"> Правительства Самарской области от 20.12.2016 N 765)</w:t>
      </w:r>
    </w:p>
    <w:p w:rsidR="002065E3" w:rsidRPr="0004042B" w:rsidRDefault="002065E3">
      <w:pPr>
        <w:pStyle w:val="ConsPlusNormal"/>
        <w:spacing w:before="220"/>
        <w:ind w:firstLine="540"/>
        <w:jc w:val="both"/>
      </w:pPr>
      <w:bookmarkStart w:id="23" w:name="P818"/>
      <w:bookmarkEnd w:id="23"/>
      <w:r w:rsidRPr="0004042B">
        <w:t>&lt;4&gt; Объем финансирования за счет средств областного бюджета в размере, превышающем 101,468 млн. рублей, предусматривается отдельными постановлениями Правительства Самарской области.</w:t>
      </w:r>
    </w:p>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374" w:history="1">
        <w:r w:rsidRPr="0004042B">
          <w:t>N 765</w:t>
        </w:r>
      </w:hyperlink>
      <w:r w:rsidRPr="0004042B">
        <w:t xml:space="preserve">, от 18.08.2017 </w:t>
      </w:r>
      <w:hyperlink r:id="rId375" w:history="1">
        <w:r w:rsidRPr="0004042B">
          <w:t>N 540</w:t>
        </w:r>
      </w:hyperlink>
      <w:r w:rsidRPr="0004042B">
        <w:t xml:space="preserve">, </w:t>
      </w:r>
      <w:r w:rsidRPr="0004042B">
        <w:lastRenderedPageBreak/>
        <w:t xml:space="preserve">от 30.11.2017 </w:t>
      </w:r>
      <w:hyperlink r:id="rId376" w:history="1">
        <w:r w:rsidRPr="0004042B">
          <w:t>N 772</w:t>
        </w:r>
      </w:hyperlink>
      <w:r w:rsidRPr="0004042B">
        <w:t xml:space="preserve">, от 21.12.2017 </w:t>
      </w:r>
      <w:hyperlink r:id="rId377" w:history="1">
        <w:r w:rsidRPr="0004042B">
          <w:t>N 873</w:t>
        </w:r>
      </w:hyperlink>
      <w:r w:rsidRPr="0004042B">
        <w:t xml:space="preserve">, от 19.01.2018 </w:t>
      </w:r>
      <w:hyperlink r:id="rId378" w:history="1">
        <w:r w:rsidRPr="0004042B">
          <w:t>N 23</w:t>
        </w:r>
      </w:hyperlink>
      <w:r w:rsidRPr="0004042B">
        <w:t xml:space="preserve">, от 30.03.2018 </w:t>
      </w:r>
      <w:hyperlink r:id="rId379" w:history="1">
        <w:r w:rsidRPr="0004042B">
          <w:t>N 163</w:t>
        </w:r>
      </w:hyperlink>
      <w:r w:rsidRPr="0004042B">
        <w:t>)</w:t>
      </w:r>
    </w:p>
    <w:p w:rsidR="002065E3" w:rsidRPr="0004042B" w:rsidRDefault="002065E3">
      <w:pPr>
        <w:pStyle w:val="ConsPlusNormal"/>
        <w:spacing w:before="220"/>
        <w:ind w:firstLine="540"/>
        <w:jc w:val="both"/>
      </w:pPr>
      <w:r w:rsidRPr="0004042B">
        <w:t xml:space="preserve">&lt;5&gt; Сноска утратила силу. - </w:t>
      </w:r>
      <w:hyperlink r:id="rId380" w:history="1">
        <w:r w:rsidRPr="0004042B">
          <w:t>Постановление</w:t>
        </w:r>
      </w:hyperlink>
      <w:r w:rsidRPr="0004042B">
        <w:t xml:space="preserve"> Правительства Самарской области от 21.12.2017 N 873.</w:t>
      </w:r>
    </w:p>
    <w:p w:rsidR="002065E3" w:rsidRPr="0004042B" w:rsidRDefault="002065E3">
      <w:pPr>
        <w:pStyle w:val="ConsPlusNormal"/>
        <w:spacing w:before="220"/>
        <w:ind w:firstLine="540"/>
        <w:jc w:val="both"/>
      </w:pPr>
      <w:bookmarkStart w:id="24" w:name="P821"/>
      <w:bookmarkEnd w:id="24"/>
      <w:r w:rsidRPr="0004042B">
        <w:t>&lt;5&gt; Объем финансирования за счет средств областного бюджета в размере, превышающем 18,724 млн. рублей, предусматривается отдельным постановлением Правительства Самарской области.</w:t>
      </w:r>
    </w:p>
    <w:p w:rsidR="002065E3" w:rsidRPr="0004042B" w:rsidRDefault="002065E3">
      <w:pPr>
        <w:pStyle w:val="ConsPlusNormal"/>
        <w:jc w:val="both"/>
      </w:pPr>
      <w:r w:rsidRPr="0004042B">
        <w:t xml:space="preserve">(сноска введена </w:t>
      </w:r>
      <w:hyperlink r:id="rId381" w:history="1">
        <w:r w:rsidRPr="0004042B">
          <w:t>Постановлением</w:t>
        </w:r>
      </w:hyperlink>
      <w:r w:rsidRPr="0004042B">
        <w:t xml:space="preserve"> Правительства Самарской области от 19.01.2018 N 23)</w:t>
      </w:r>
    </w:p>
    <w:p w:rsidR="002065E3" w:rsidRPr="0004042B" w:rsidRDefault="002065E3">
      <w:pPr>
        <w:pStyle w:val="ConsPlusNormal"/>
        <w:jc w:val="both"/>
      </w:pPr>
    </w:p>
    <w:p w:rsidR="002065E3" w:rsidRPr="0004042B" w:rsidRDefault="002065E3">
      <w:pPr>
        <w:pStyle w:val="ConsPlusNormal"/>
        <w:jc w:val="center"/>
        <w:outlineLvl w:val="2"/>
      </w:pPr>
      <w:r w:rsidRPr="0004042B">
        <w:t>6. ОПИСАНИЕ МЕР ПРАВОВОГО И ГОСУДАРСТВЕННОГО РЕГУЛИРОВАНИЯ</w:t>
      </w:r>
    </w:p>
    <w:p w:rsidR="002065E3" w:rsidRPr="0004042B" w:rsidRDefault="002065E3">
      <w:pPr>
        <w:pStyle w:val="ConsPlusNormal"/>
        <w:jc w:val="center"/>
      </w:pPr>
      <w:r w:rsidRPr="0004042B">
        <w:t>В СООТВЕТСТВУЮЩЕЙ СФЕРЕ, НАПРАВЛЕННЫХ НА ДОСТИЖЕНИЕ ЦЕЛИ</w:t>
      </w:r>
    </w:p>
    <w:p w:rsidR="002065E3" w:rsidRPr="0004042B" w:rsidRDefault="002065E3">
      <w:pPr>
        <w:pStyle w:val="ConsPlusNormal"/>
        <w:jc w:val="center"/>
      </w:pPr>
      <w:r w:rsidRPr="0004042B">
        <w:t>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Достижению цели Подпрограммы будет способствовать реализация мер государственной поддержки инвестиционной деятельности на территории Самарской области, предусмотренных </w:t>
      </w:r>
      <w:hyperlink r:id="rId382" w:history="1">
        <w:r w:rsidRPr="0004042B">
          <w:t>Законом</w:t>
        </w:r>
      </w:hyperlink>
      <w:r w:rsidRPr="0004042B">
        <w:t xml:space="preserve"> Самарской области "Об инвестициях и государственной поддержке инвестиционной деятельности в Самарской области", </w:t>
      </w:r>
      <w:hyperlink r:id="rId383" w:history="1">
        <w:r w:rsidRPr="0004042B">
          <w:t>Законом</w:t>
        </w:r>
      </w:hyperlink>
      <w:r w:rsidRPr="0004042B">
        <w:t xml:space="preserve"> Самарской области "О налоге на имущество организаций на территории Самарской области", </w:t>
      </w:r>
      <w:hyperlink r:id="rId384" w:history="1">
        <w:r w:rsidRPr="0004042B">
          <w:t>Законом</w:t>
        </w:r>
      </w:hyperlink>
      <w:r w:rsidRPr="0004042B">
        <w:t xml:space="preserve"> Самарской области "О пониженных ставках налога на прибыль организаций, зачисляемого в областной бюджет", </w:t>
      </w:r>
      <w:hyperlink r:id="rId385" w:history="1">
        <w:r w:rsidRPr="0004042B">
          <w:t>Законом</w:t>
        </w:r>
      </w:hyperlink>
      <w:r w:rsidRPr="0004042B">
        <w:t xml:space="preserve"> Самарской области "О государственной поддержке монопрофильных городских округов Самарской области".</w:t>
      </w:r>
    </w:p>
    <w:p w:rsidR="002065E3" w:rsidRPr="0004042B" w:rsidRDefault="002065E3">
      <w:pPr>
        <w:pStyle w:val="ConsPlusNormal"/>
        <w:jc w:val="both"/>
      </w:pPr>
      <w:r w:rsidRPr="0004042B">
        <w:t xml:space="preserve">(в ред. </w:t>
      </w:r>
      <w:hyperlink r:id="rId386" w:history="1">
        <w:r w:rsidRPr="0004042B">
          <w:t>Постановления</w:t>
        </w:r>
      </w:hyperlink>
      <w:r w:rsidRPr="0004042B">
        <w:t xml:space="preserve"> Правительства Самарской области от 19.01.2018 N 23)</w:t>
      </w:r>
    </w:p>
    <w:p w:rsidR="002065E3" w:rsidRPr="0004042B" w:rsidRDefault="002065E3">
      <w:pPr>
        <w:pStyle w:val="ConsPlusNormal"/>
        <w:spacing w:before="220"/>
        <w:ind w:firstLine="540"/>
        <w:jc w:val="both"/>
      </w:pPr>
      <w:r w:rsidRPr="0004042B">
        <w:t>В Самарской области будет продолжена работа по совершенствованию регионального инвестиционного законодательства и расширению форм государственной поддержки. Прежде всего, это меры поддержки, связанные с компенсацией затрат на обустройство промышленных площадок и создание индустриальных парков, в том числе на формирование, обустройство и аренду земельных участков, предназначенных под индустриальные парки, проектирование и строительство инфраструктуры индустриальных парков, внесение платы за технологическое присоединение объектов индустриальных парков к инженерным сетям и коммуникациям общего пользования.</w:t>
      </w:r>
    </w:p>
    <w:p w:rsidR="002065E3" w:rsidRPr="0004042B" w:rsidRDefault="002065E3">
      <w:pPr>
        <w:pStyle w:val="ConsPlusNormal"/>
        <w:jc w:val="both"/>
      </w:pPr>
    </w:p>
    <w:p w:rsidR="002065E3" w:rsidRPr="0004042B" w:rsidRDefault="002065E3">
      <w:pPr>
        <w:pStyle w:val="ConsPlusNormal"/>
        <w:jc w:val="center"/>
        <w:outlineLvl w:val="2"/>
      </w:pPr>
      <w:r w:rsidRPr="0004042B">
        <w:t>7. МЕХАНИЗМ РЕАЛИЗАЦИИ ПОДПРОГРАММЫ</w:t>
      </w:r>
    </w:p>
    <w:p w:rsidR="002065E3" w:rsidRPr="0004042B" w:rsidRDefault="002065E3">
      <w:pPr>
        <w:pStyle w:val="ConsPlusNormal"/>
        <w:jc w:val="center"/>
      </w:pPr>
      <w:r w:rsidRPr="0004042B">
        <w:t xml:space="preserve">(в ред. </w:t>
      </w:r>
      <w:hyperlink r:id="rId387" w:history="1">
        <w:r w:rsidRPr="0004042B">
          <w:t>Постановления</w:t>
        </w:r>
      </w:hyperlink>
      <w:r w:rsidRPr="0004042B">
        <w:t xml:space="preserve"> Правительства Самарской области</w:t>
      </w:r>
    </w:p>
    <w:p w:rsidR="002065E3" w:rsidRPr="0004042B" w:rsidRDefault="002065E3">
      <w:pPr>
        <w:pStyle w:val="ConsPlusNormal"/>
        <w:jc w:val="center"/>
      </w:pPr>
      <w:r w:rsidRPr="0004042B">
        <w:t>от 21.12.2017 N 873)</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Управление и контроль за ходом реализации Подпрограммы осуществляют министерство экономического развития, инвестиций и торговли Самарской области в части мероприятий, указанных в </w:t>
      </w:r>
      <w:hyperlink w:anchor="P895" w:history="1">
        <w:r w:rsidRPr="0004042B">
          <w:t>пунктах 1</w:t>
        </w:r>
      </w:hyperlink>
      <w:r w:rsidRPr="0004042B">
        <w:t xml:space="preserve">, </w:t>
      </w:r>
      <w:hyperlink w:anchor="P999" w:history="1">
        <w:r w:rsidRPr="0004042B">
          <w:t>2</w:t>
        </w:r>
      </w:hyperlink>
      <w:r w:rsidRPr="0004042B">
        <w:t xml:space="preserve">, </w:t>
      </w:r>
      <w:hyperlink w:anchor="P1013" w:history="1">
        <w:r w:rsidRPr="0004042B">
          <w:t>2.1</w:t>
        </w:r>
      </w:hyperlink>
      <w:r w:rsidRPr="0004042B">
        <w:t xml:space="preserve">, </w:t>
      </w:r>
      <w:hyperlink w:anchor="P1028" w:history="1">
        <w:r w:rsidRPr="0004042B">
          <w:t>3</w:t>
        </w:r>
      </w:hyperlink>
      <w:r w:rsidRPr="0004042B">
        <w:t xml:space="preserve">, </w:t>
      </w:r>
      <w:hyperlink w:anchor="P1042" w:history="1">
        <w:r w:rsidRPr="0004042B">
          <w:t>4</w:t>
        </w:r>
      </w:hyperlink>
      <w:r w:rsidRPr="0004042B">
        <w:t xml:space="preserve"> и </w:t>
      </w:r>
      <w:hyperlink w:anchor="P1056" w:history="1">
        <w:r w:rsidRPr="0004042B">
          <w:t>5 приложения 1</w:t>
        </w:r>
      </w:hyperlink>
      <w:r w:rsidRPr="0004042B">
        <w:t xml:space="preserve"> к Подпрограмме, министерство имущественных отношений Самарской области в части мероприятия, указанного в </w:t>
      </w:r>
      <w:hyperlink w:anchor="P1028" w:history="1">
        <w:r w:rsidRPr="0004042B">
          <w:t>пункте 3 приложения 1</w:t>
        </w:r>
      </w:hyperlink>
      <w:r w:rsidRPr="0004042B">
        <w:t xml:space="preserve"> к Подпрограмме, министерство строительства Самарской области в части мероприятий, указанных в </w:t>
      </w:r>
      <w:hyperlink w:anchor="P1165" w:history="1">
        <w:r w:rsidRPr="0004042B">
          <w:t>пунктах 6</w:t>
        </w:r>
      </w:hyperlink>
      <w:r w:rsidRPr="0004042B">
        <w:t xml:space="preserve"> и </w:t>
      </w:r>
      <w:hyperlink w:anchor="P1180" w:history="1">
        <w:r w:rsidRPr="0004042B">
          <w:t>7 приложения 1</w:t>
        </w:r>
      </w:hyperlink>
      <w:r w:rsidRPr="0004042B">
        <w:t xml:space="preserve"> к Подпрограмме, в соответствии с действующим законодательством, в том числе с учетом требований </w:t>
      </w:r>
      <w:hyperlink r:id="rId388" w:history="1">
        <w:r w:rsidRPr="0004042B">
          <w:t>Порядка</w:t>
        </w:r>
      </w:hyperlink>
      <w:r w:rsidRPr="0004042B">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2065E3" w:rsidRPr="0004042B" w:rsidRDefault="002065E3">
      <w:pPr>
        <w:pStyle w:val="ConsPlusNormal"/>
        <w:spacing w:before="220"/>
        <w:ind w:firstLine="540"/>
        <w:jc w:val="both"/>
      </w:pPr>
      <w:r w:rsidRPr="0004042B">
        <w:t xml:space="preserve">Участником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годы, ответственным за реализацию мероприятия Подпрограммы, указанного в </w:t>
      </w:r>
      <w:hyperlink w:anchor="P1028" w:history="1">
        <w:r w:rsidRPr="0004042B">
          <w:t>пункте 3 приложения 1</w:t>
        </w:r>
      </w:hyperlink>
      <w:r w:rsidRPr="0004042B">
        <w:t xml:space="preserve"> к Подпрограмме, является акционерное общество "Особая экономическая зона промышленно-производственного типа "Тольятти" (по согласованию).</w:t>
      </w:r>
    </w:p>
    <w:p w:rsidR="002065E3" w:rsidRPr="0004042B" w:rsidRDefault="002065E3">
      <w:pPr>
        <w:pStyle w:val="ConsPlusNormal"/>
        <w:jc w:val="both"/>
      </w:pPr>
      <w:r w:rsidRPr="0004042B">
        <w:t xml:space="preserve">(в ред. </w:t>
      </w:r>
      <w:hyperlink r:id="rId389" w:history="1">
        <w:r w:rsidRPr="0004042B">
          <w:t>Постановления</w:t>
        </w:r>
      </w:hyperlink>
      <w:r w:rsidRPr="0004042B">
        <w:t xml:space="preserve"> Правительства Самарской области от 19.01.2018 N 23)</w:t>
      </w:r>
    </w:p>
    <w:p w:rsidR="002065E3" w:rsidRPr="0004042B" w:rsidRDefault="002065E3">
      <w:pPr>
        <w:pStyle w:val="ConsPlusNormal"/>
        <w:spacing w:before="220"/>
        <w:ind w:firstLine="540"/>
        <w:jc w:val="both"/>
      </w:pPr>
      <w:r w:rsidRPr="0004042B">
        <w:t xml:space="preserve">Участником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w:t>
      </w:r>
      <w:r w:rsidRPr="0004042B">
        <w:lastRenderedPageBreak/>
        <w:t xml:space="preserve">годы, ответственным за реализацию мероприятия Подпрограммы, указанного в </w:t>
      </w:r>
      <w:hyperlink w:anchor="P1056" w:history="1">
        <w:r w:rsidRPr="0004042B">
          <w:t>пункте 5 приложения 1</w:t>
        </w:r>
      </w:hyperlink>
      <w:r w:rsidRPr="0004042B">
        <w:t xml:space="preserve"> к Подпрограмме, является акционерное общество "Промышленные Парки" (по согласованию).</w:t>
      </w:r>
    </w:p>
    <w:p w:rsidR="002065E3" w:rsidRPr="0004042B" w:rsidRDefault="002065E3">
      <w:pPr>
        <w:pStyle w:val="ConsPlusNormal"/>
        <w:jc w:val="both"/>
      </w:pPr>
      <w:r w:rsidRPr="0004042B">
        <w:t xml:space="preserve">(в ред. </w:t>
      </w:r>
      <w:hyperlink r:id="rId390" w:history="1">
        <w:r w:rsidRPr="0004042B">
          <w:t>Постановления</w:t>
        </w:r>
      </w:hyperlink>
      <w:r w:rsidRPr="0004042B">
        <w:t xml:space="preserve"> Правительства Самарской области от 19.01.2018 N 23)</w:t>
      </w:r>
    </w:p>
    <w:p w:rsidR="002065E3" w:rsidRPr="0004042B" w:rsidRDefault="002065E3">
      <w:pPr>
        <w:pStyle w:val="ConsPlusNormal"/>
        <w:spacing w:before="220"/>
        <w:ind w:firstLine="540"/>
        <w:jc w:val="both"/>
      </w:pPr>
      <w:r w:rsidRPr="0004042B">
        <w:t xml:space="preserve">Участником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годы, ответственным за реализацию мероприятий Подпрограммы, указанных в </w:t>
      </w:r>
      <w:hyperlink w:anchor="P1165" w:history="1">
        <w:r w:rsidRPr="0004042B">
          <w:t>пунктах 6</w:t>
        </w:r>
      </w:hyperlink>
      <w:r w:rsidRPr="0004042B">
        <w:t xml:space="preserve"> и </w:t>
      </w:r>
      <w:hyperlink w:anchor="P1180" w:history="1">
        <w:r w:rsidRPr="0004042B">
          <w:t>7 приложения 1</w:t>
        </w:r>
      </w:hyperlink>
      <w:r w:rsidRPr="0004042B">
        <w:t xml:space="preserve"> к Подпрограмме, является государственное казенное учреждение Самарской области "Управление капитального строительства".</w:t>
      </w:r>
    </w:p>
    <w:p w:rsidR="002065E3" w:rsidRPr="0004042B" w:rsidRDefault="002065E3">
      <w:pPr>
        <w:pStyle w:val="ConsPlusNormal"/>
        <w:jc w:val="both"/>
      </w:pPr>
      <w:r w:rsidRPr="0004042B">
        <w:t xml:space="preserve">(в ред. </w:t>
      </w:r>
      <w:hyperlink r:id="rId391" w:history="1">
        <w:r w:rsidRPr="0004042B">
          <w:t>Постановления</w:t>
        </w:r>
      </w:hyperlink>
      <w:r w:rsidRPr="0004042B">
        <w:t xml:space="preserve"> Правительства Самарской области от 19.01.2018 N 23)</w:t>
      </w:r>
    </w:p>
    <w:p w:rsidR="002065E3" w:rsidRPr="0004042B" w:rsidRDefault="002065E3">
      <w:pPr>
        <w:pStyle w:val="ConsPlusNormal"/>
        <w:spacing w:before="220"/>
        <w:ind w:firstLine="540"/>
        <w:jc w:val="both"/>
      </w:pPr>
      <w:r w:rsidRPr="0004042B">
        <w:t xml:space="preserve">Министерство имущественных отношений Самарской области (в части мероприятия, указанного в </w:t>
      </w:r>
      <w:hyperlink w:anchor="P1028" w:history="1">
        <w:r w:rsidRPr="0004042B">
          <w:t>пункте 3 приложения 1</w:t>
        </w:r>
      </w:hyperlink>
      <w:r w:rsidRPr="0004042B">
        <w:t xml:space="preserve"> к Подпрограмме) и министерство строительства Самарской области (в части мероприятий, указанных в </w:t>
      </w:r>
      <w:hyperlink w:anchor="P1165" w:history="1">
        <w:r w:rsidRPr="0004042B">
          <w:t>пунктах 6</w:t>
        </w:r>
      </w:hyperlink>
      <w:r w:rsidRPr="0004042B">
        <w:t xml:space="preserve"> и </w:t>
      </w:r>
      <w:hyperlink w:anchor="P1180" w:history="1">
        <w:r w:rsidRPr="0004042B">
          <w:t>7 приложения 1</w:t>
        </w:r>
      </w:hyperlink>
      <w:r w:rsidRPr="0004042B">
        <w:t xml:space="preserve"> к Подпрограмме) ежегодно в срок до 1 февраля года, следующего за отчетным, направляют в министерство экономического развития, инвестиций и торговли Самарской области годовые отчеты о ходе реализации мероприятий, по которым они являются ответственными исполнителями, с приложением необходимых подтверждающих документов для подготовки годового отчета о ходе реализации и оценки эффективности реализации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годы.</w:t>
      </w:r>
    </w:p>
    <w:p w:rsidR="002065E3" w:rsidRPr="0004042B" w:rsidRDefault="002065E3">
      <w:pPr>
        <w:pStyle w:val="ConsPlusNormal"/>
        <w:jc w:val="both"/>
      </w:pPr>
      <w:r w:rsidRPr="0004042B">
        <w:t xml:space="preserve">(в ред. </w:t>
      </w:r>
      <w:hyperlink r:id="rId392" w:history="1">
        <w:r w:rsidRPr="0004042B">
          <w:t>Постановления</w:t>
        </w:r>
      </w:hyperlink>
      <w:r w:rsidRPr="0004042B">
        <w:t xml:space="preserve"> Правительства Самарской области от 19.01.2018 N 23)</w:t>
      </w:r>
    </w:p>
    <w:p w:rsidR="002065E3" w:rsidRPr="0004042B" w:rsidRDefault="002065E3">
      <w:pPr>
        <w:pStyle w:val="ConsPlusNormal"/>
        <w:jc w:val="both"/>
      </w:pPr>
    </w:p>
    <w:p w:rsidR="002065E3" w:rsidRPr="0004042B" w:rsidRDefault="002065E3">
      <w:pPr>
        <w:pStyle w:val="ConsPlusNormal"/>
        <w:jc w:val="center"/>
        <w:outlineLvl w:val="2"/>
      </w:pPr>
      <w:r w:rsidRPr="0004042B">
        <w:t>8. КОМПЛЕКСНАЯ ОЦЕНКА ЭФФЕКТИВНОСТИ РЕАЛИЗАЦИИ ПОДПРОГРАММЫ</w:t>
      </w:r>
    </w:p>
    <w:p w:rsidR="002065E3" w:rsidRPr="0004042B" w:rsidRDefault="002065E3">
      <w:pPr>
        <w:pStyle w:val="ConsPlusNormal"/>
        <w:jc w:val="center"/>
      </w:pPr>
      <w:r w:rsidRPr="0004042B">
        <w:t xml:space="preserve">(в ред. </w:t>
      </w:r>
      <w:hyperlink r:id="rId393" w:history="1">
        <w:r w:rsidRPr="0004042B">
          <w:t>Постановления</w:t>
        </w:r>
      </w:hyperlink>
      <w:r w:rsidRPr="0004042B">
        <w:t xml:space="preserve"> Правительства Самарской области</w:t>
      </w:r>
    </w:p>
    <w:p w:rsidR="002065E3" w:rsidRPr="0004042B" w:rsidRDefault="002065E3">
      <w:pPr>
        <w:pStyle w:val="ConsPlusNormal"/>
        <w:jc w:val="center"/>
      </w:pPr>
      <w:r w:rsidRPr="0004042B">
        <w:t>от 14.05.2015 N 261)</w:t>
      </w:r>
    </w:p>
    <w:p w:rsidR="002065E3" w:rsidRPr="0004042B" w:rsidRDefault="002065E3">
      <w:pPr>
        <w:pStyle w:val="ConsPlusNormal"/>
        <w:jc w:val="both"/>
      </w:pPr>
    </w:p>
    <w:p w:rsidR="002065E3" w:rsidRPr="0004042B" w:rsidRDefault="0004042B">
      <w:pPr>
        <w:pStyle w:val="ConsPlusNormal"/>
        <w:ind w:firstLine="540"/>
        <w:jc w:val="both"/>
      </w:pPr>
      <w:hyperlink w:anchor="P1237" w:history="1">
        <w:r w:rsidR="002065E3" w:rsidRPr="0004042B">
          <w:t>Методика</w:t>
        </w:r>
      </w:hyperlink>
      <w:r w:rsidR="002065E3" w:rsidRPr="0004042B">
        <w:t xml:space="preserve"> комплексной оценки эффективности реализации Подпрограммы приведена в приложении 2 к Подпрограмме.</w:t>
      </w: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sectPr w:rsidR="002065E3" w:rsidRPr="0004042B" w:rsidSect="0096157A">
          <w:pgSz w:w="11906" w:h="16838"/>
          <w:pgMar w:top="1134" w:right="850" w:bottom="1134" w:left="1701" w:header="708" w:footer="708" w:gutter="0"/>
          <w:cols w:space="708"/>
          <w:docGrid w:linePitch="360"/>
        </w:sectPr>
      </w:pPr>
    </w:p>
    <w:p w:rsidR="002065E3" w:rsidRPr="0004042B" w:rsidRDefault="002065E3">
      <w:pPr>
        <w:pStyle w:val="ConsPlusNormal"/>
        <w:jc w:val="right"/>
        <w:outlineLvl w:val="2"/>
      </w:pPr>
      <w:r w:rsidRPr="0004042B">
        <w:lastRenderedPageBreak/>
        <w:t>Приложение 1</w:t>
      </w:r>
    </w:p>
    <w:p w:rsidR="002065E3" w:rsidRPr="0004042B" w:rsidRDefault="002065E3">
      <w:pPr>
        <w:pStyle w:val="ConsPlusNormal"/>
        <w:jc w:val="right"/>
      </w:pPr>
      <w:r w:rsidRPr="0004042B">
        <w:t>к Подпрограмме</w:t>
      </w:r>
    </w:p>
    <w:p w:rsidR="002065E3" w:rsidRPr="0004042B" w:rsidRDefault="002065E3">
      <w:pPr>
        <w:pStyle w:val="ConsPlusNormal"/>
        <w:jc w:val="right"/>
      </w:pPr>
      <w:r w:rsidRPr="0004042B">
        <w:t>"Создание благоприятных условий</w:t>
      </w:r>
    </w:p>
    <w:p w:rsidR="002065E3" w:rsidRPr="0004042B" w:rsidRDefault="002065E3">
      <w:pPr>
        <w:pStyle w:val="ConsPlusNormal"/>
        <w:jc w:val="right"/>
      </w:pPr>
      <w:r w:rsidRPr="0004042B">
        <w:t>для инвестиционной деятельности в Самарской</w:t>
      </w:r>
    </w:p>
    <w:p w:rsidR="002065E3" w:rsidRPr="0004042B" w:rsidRDefault="002065E3">
      <w:pPr>
        <w:pStyle w:val="ConsPlusNormal"/>
        <w:jc w:val="right"/>
      </w:pPr>
      <w:r w:rsidRPr="0004042B">
        <w:t>области" на 2014 - 2020 годы государственной</w:t>
      </w:r>
    </w:p>
    <w:p w:rsidR="002065E3" w:rsidRPr="0004042B" w:rsidRDefault="002065E3">
      <w:pPr>
        <w:pStyle w:val="ConsPlusNormal"/>
        <w:jc w:val="right"/>
      </w:pPr>
      <w:r w:rsidRPr="0004042B">
        <w:t>программы Самарской области "Создание</w:t>
      </w:r>
    </w:p>
    <w:p w:rsidR="002065E3" w:rsidRPr="0004042B" w:rsidRDefault="002065E3">
      <w:pPr>
        <w:pStyle w:val="ConsPlusNormal"/>
        <w:jc w:val="right"/>
      </w:pPr>
      <w:r w:rsidRPr="0004042B">
        <w:t>благоприятных условий для инвестиционной и</w:t>
      </w:r>
    </w:p>
    <w:p w:rsidR="002065E3" w:rsidRPr="0004042B" w:rsidRDefault="002065E3">
      <w:pPr>
        <w:pStyle w:val="ConsPlusNormal"/>
        <w:jc w:val="right"/>
      </w:pPr>
      <w:r w:rsidRPr="0004042B">
        <w:t>инновационной деятельности в Самарской</w:t>
      </w:r>
    </w:p>
    <w:p w:rsidR="002065E3" w:rsidRPr="0004042B" w:rsidRDefault="002065E3">
      <w:pPr>
        <w:pStyle w:val="ConsPlusNormal"/>
        <w:jc w:val="right"/>
      </w:pPr>
      <w:r w:rsidRPr="0004042B">
        <w:t>области" на 2014 - 2020 годы</w:t>
      </w:r>
    </w:p>
    <w:p w:rsidR="002065E3" w:rsidRPr="0004042B" w:rsidRDefault="002065E3">
      <w:pPr>
        <w:pStyle w:val="ConsPlusNormal"/>
        <w:jc w:val="both"/>
      </w:pPr>
    </w:p>
    <w:p w:rsidR="002065E3" w:rsidRPr="0004042B" w:rsidRDefault="002065E3">
      <w:pPr>
        <w:pStyle w:val="ConsPlusNormal"/>
        <w:jc w:val="center"/>
      </w:pPr>
      <w:bookmarkStart w:id="25" w:name="P866"/>
      <w:bookmarkEnd w:id="25"/>
      <w:r w:rsidRPr="0004042B">
        <w:t>ПЕРЕЧЕНЬ</w:t>
      </w:r>
    </w:p>
    <w:p w:rsidR="002065E3" w:rsidRPr="0004042B" w:rsidRDefault="002065E3">
      <w:pPr>
        <w:pStyle w:val="ConsPlusNormal"/>
        <w:jc w:val="center"/>
      </w:pPr>
      <w:r w:rsidRPr="0004042B">
        <w:t>МЕРОПРИЯТИЙ ПОДПРОГРАММЫ "СОЗДАНИЕ БЛАГОПРИЯТНЫХ УСЛОВИЙ</w:t>
      </w:r>
    </w:p>
    <w:p w:rsidR="002065E3" w:rsidRPr="0004042B" w:rsidRDefault="002065E3">
      <w:pPr>
        <w:pStyle w:val="ConsPlusNormal"/>
        <w:jc w:val="center"/>
      </w:pPr>
      <w:r w:rsidRPr="0004042B">
        <w:t>ДЛЯ ИНВЕСТИЦИОННОЙ ДЕЯТЕЛЬНОСТИ В САМАРСКОЙ ОБЛАСТИ"</w:t>
      </w:r>
    </w:p>
    <w:p w:rsidR="002065E3" w:rsidRPr="0004042B" w:rsidRDefault="002065E3">
      <w:pPr>
        <w:pStyle w:val="ConsPlusNormal"/>
        <w:jc w:val="center"/>
      </w:pPr>
      <w:r w:rsidRPr="0004042B">
        <w:t>НА 2014 - 2020 ГОДЫ ГОСУДАРСТВЕННОЙ ПРОГРАММЫ САМАРСКОЙ</w:t>
      </w:r>
    </w:p>
    <w:p w:rsidR="002065E3" w:rsidRPr="0004042B" w:rsidRDefault="002065E3">
      <w:pPr>
        <w:pStyle w:val="ConsPlusNormal"/>
        <w:jc w:val="center"/>
      </w:pPr>
      <w:r w:rsidRPr="0004042B">
        <w:t>ОБЛАСТИ "СОЗДАНИЕ БЛАГОПРИЯТНЫХ УСЛОВИЙ ДЛЯ ИНВЕСТИЦИОННОЙ</w:t>
      </w:r>
    </w:p>
    <w:p w:rsidR="002065E3" w:rsidRPr="0004042B" w:rsidRDefault="002065E3">
      <w:pPr>
        <w:pStyle w:val="ConsPlusNormal"/>
        <w:jc w:val="center"/>
      </w:pPr>
      <w:r w:rsidRPr="0004042B">
        <w:t>И ИННОВАЦИОННОЙ ДЕЯТЕЛЬНОСТИ В САМАРСКОЙ ОБЛАСТИ"</w:t>
      </w:r>
    </w:p>
    <w:p w:rsidR="002065E3" w:rsidRPr="0004042B" w:rsidRDefault="002065E3">
      <w:pPr>
        <w:pStyle w:val="ConsPlusNormal"/>
        <w:jc w:val="center"/>
      </w:pPr>
      <w:r w:rsidRPr="0004042B">
        <w:t>НА 2014 - 2020 ГОДЫ</w:t>
      </w:r>
    </w:p>
    <w:p w:rsidR="002065E3" w:rsidRPr="0004042B" w:rsidRDefault="002065E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 xml:space="preserve">(в ред. Постановлений Правительства Самарской области от 19.01.2018 </w:t>
            </w:r>
            <w:hyperlink r:id="rId394" w:history="1">
              <w:r w:rsidRPr="0004042B">
                <w:t>N 23</w:t>
              </w:r>
            </w:hyperlink>
            <w:r w:rsidRPr="0004042B">
              <w:t>,</w:t>
            </w:r>
          </w:p>
          <w:p w:rsidR="002065E3" w:rsidRPr="0004042B" w:rsidRDefault="002065E3">
            <w:pPr>
              <w:pStyle w:val="ConsPlusNormal"/>
              <w:jc w:val="center"/>
            </w:pPr>
            <w:r w:rsidRPr="0004042B">
              <w:t xml:space="preserve">от 30.03.2018 </w:t>
            </w:r>
            <w:hyperlink r:id="rId395" w:history="1">
              <w:r w:rsidRPr="0004042B">
                <w:t>N 163</w:t>
              </w:r>
            </w:hyperlink>
            <w:r w:rsidRPr="0004042B">
              <w:t>)</w:t>
            </w:r>
          </w:p>
        </w:tc>
      </w:tr>
    </w:tbl>
    <w:p w:rsidR="002065E3" w:rsidRPr="0004042B" w:rsidRDefault="002065E3">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2211"/>
        <w:gridCol w:w="1871"/>
        <w:gridCol w:w="1417"/>
        <w:gridCol w:w="779"/>
        <w:gridCol w:w="992"/>
        <w:gridCol w:w="992"/>
        <w:gridCol w:w="1134"/>
        <w:gridCol w:w="992"/>
        <w:gridCol w:w="1134"/>
        <w:gridCol w:w="1133"/>
        <w:gridCol w:w="1304"/>
        <w:gridCol w:w="2981"/>
      </w:tblGrid>
      <w:tr w:rsidR="0004042B" w:rsidRPr="0004042B">
        <w:tc>
          <w:tcPr>
            <w:tcW w:w="573" w:type="dxa"/>
            <w:vMerge w:val="restart"/>
            <w:tcBorders>
              <w:top w:val="single" w:sz="4" w:space="0" w:color="auto"/>
              <w:bottom w:val="single" w:sz="4" w:space="0" w:color="auto"/>
            </w:tcBorders>
          </w:tcPr>
          <w:p w:rsidR="002065E3" w:rsidRPr="0004042B" w:rsidRDefault="002065E3">
            <w:pPr>
              <w:pStyle w:val="ConsPlusNormal"/>
              <w:jc w:val="center"/>
            </w:pPr>
            <w:r w:rsidRPr="0004042B">
              <w:t>N п/п</w:t>
            </w:r>
          </w:p>
        </w:tc>
        <w:tc>
          <w:tcPr>
            <w:tcW w:w="2211" w:type="dxa"/>
            <w:vMerge w:val="restart"/>
            <w:tcBorders>
              <w:top w:val="single" w:sz="4" w:space="0" w:color="auto"/>
              <w:bottom w:val="single" w:sz="4" w:space="0" w:color="auto"/>
            </w:tcBorders>
          </w:tcPr>
          <w:p w:rsidR="002065E3" w:rsidRPr="0004042B" w:rsidRDefault="002065E3">
            <w:pPr>
              <w:pStyle w:val="ConsPlusNormal"/>
              <w:jc w:val="center"/>
            </w:pPr>
            <w:r w:rsidRPr="0004042B">
              <w:t>Наименование цели, задачи, мероприятия</w:t>
            </w:r>
          </w:p>
        </w:tc>
        <w:tc>
          <w:tcPr>
            <w:tcW w:w="1871" w:type="dxa"/>
            <w:vMerge w:val="restart"/>
            <w:tcBorders>
              <w:top w:val="single" w:sz="4" w:space="0" w:color="auto"/>
              <w:bottom w:val="single" w:sz="4" w:space="0" w:color="auto"/>
            </w:tcBorders>
          </w:tcPr>
          <w:p w:rsidR="002065E3" w:rsidRPr="0004042B" w:rsidRDefault="002065E3">
            <w:pPr>
              <w:pStyle w:val="ConsPlusNormal"/>
              <w:jc w:val="center"/>
            </w:pPr>
            <w:r w:rsidRPr="0004042B">
              <w:t>Исполнители мероприятия</w:t>
            </w:r>
          </w:p>
        </w:tc>
        <w:tc>
          <w:tcPr>
            <w:tcW w:w="1417" w:type="dxa"/>
            <w:vMerge w:val="restart"/>
            <w:tcBorders>
              <w:top w:val="single" w:sz="4" w:space="0" w:color="auto"/>
              <w:bottom w:val="single" w:sz="4" w:space="0" w:color="auto"/>
            </w:tcBorders>
          </w:tcPr>
          <w:p w:rsidR="002065E3" w:rsidRPr="0004042B" w:rsidRDefault="002065E3">
            <w:pPr>
              <w:pStyle w:val="ConsPlusNormal"/>
              <w:jc w:val="center"/>
            </w:pPr>
            <w:r w:rsidRPr="0004042B">
              <w:t>Срок реализации, годы</w:t>
            </w:r>
          </w:p>
        </w:tc>
        <w:tc>
          <w:tcPr>
            <w:tcW w:w="8460" w:type="dxa"/>
            <w:gridSpan w:val="8"/>
            <w:tcBorders>
              <w:top w:val="single" w:sz="4" w:space="0" w:color="auto"/>
              <w:bottom w:val="single" w:sz="4" w:space="0" w:color="auto"/>
            </w:tcBorders>
          </w:tcPr>
          <w:p w:rsidR="002065E3" w:rsidRPr="0004042B" w:rsidRDefault="002065E3">
            <w:pPr>
              <w:pStyle w:val="ConsPlusNormal"/>
              <w:jc w:val="center"/>
            </w:pPr>
            <w:r w:rsidRPr="0004042B">
              <w:t>Объем финансирования по годам, млн. рублей</w:t>
            </w:r>
          </w:p>
        </w:tc>
        <w:tc>
          <w:tcPr>
            <w:tcW w:w="2981" w:type="dxa"/>
            <w:vMerge w:val="restart"/>
            <w:tcBorders>
              <w:top w:val="single" w:sz="4" w:space="0" w:color="auto"/>
              <w:bottom w:val="single" w:sz="4" w:space="0" w:color="auto"/>
            </w:tcBorders>
          </w:tcPr>
          <w:p w:rsidR="002065E3" w:rsidRPr="0004042B" w:rsidRDefault="002065E3">
            <w:pPr>
              <w:pStyle w:val="ConsPlusNormal"/>
              <w:jc w:val="center"/>
            </w:pPr>
            <w:r w:rsidRPr="0004042B">
              <w:t>Показатель (индикатор), характеризующий выполнение соответствующего мероприятия (мероприятий), ожидаемый результат реализации мероприятия (мероприятий)</w:t>
            </w:r>
          </w:p>
        </w:tc>
      </w:tr>
      <w:tr w:rsidR="0004042B" w:rsidRPr="0004042B">
        <w:tc>
          <w:tcPr>
            <w:tcW w:w="573" w:type="dxa"/>
            <w:vMerge/>
            <w:tcBorders>
              <w:top w:val="single" w:sz="4" w:space="0" w:color="auto"/>
              <w:bottom w:val="single" w:sz="4" w:space="0" w:color="auto"/>
            </w:tcBorders>
          </w:tcPr>
          <w:p w:rsidR="002065E3" w:rsidRPr="0004042B" w:rsidRDefault="002065E3"/>
        </w:tc>
        <w:tc>
          <w:tcPr>
            <w:tcW w:w="2211" w:type="dxa"/>
            <w:vMerge/>
            <w:tcBorders>
              <w:top w:val="single" w:sz="4" w:space="0" w:color="auto"/>
              <w:bottom w:val="single" w:sz="4" w:space="0" w:color="auto"/>
            </w:tcBorders>
          </w:tcPr>
          <w:p w:rsidR="002065E3" w:rsidRPr="0004042B" w:rsidRDefault="002065E3"/>
        </w:tc>
        <w:tc>
          <w:tcPr>
            <w:tcW w:w="1871" w:type="dxa"/>
            <w:vMerge/>
            <w:tcBorders>
              <w:top w:val="single" w:sz="4" w:space="0" w:color="auto"/>
              <w:bottom w:val="single" w:sz="4" w:space="0" w:color="auto"/>
            </w:tcBorders>
          </w:tcPr>
          <w:p w:rsidR="002065E3" w:rsidRPr="0004042B" w:rsidRDefault="002065E3"/>
        </w:tc>
        <w:tc>
          <w:tcPr>
            <w:tcW w:w="1417" w:type="dxa"/>
            <w:vMerge/>
            <w:tcBorders>
              <w:top w:val="single" w:sz="4" w:space="0" w:color="auto"/>
              <w:bottom w:val="single" w:sz="4" w:space="0" w:color="auto"/>
            </w:tcBorders>
          </w:tcPr>
          <w:p w:rsidR="002065E3" w:rsidRPr="0004042B" w:rsidRDefault="002065E3"/>
        </w:tc>
        <w:tc>
          <w:tcPr>
            <w:tcW w:w="779" w:type="dxa"/>
            <w:tcBorders>
              <w:top w:val="single" w:sz="4" w:space="0" w:color="auto"/>
              <w:bottom w:val="single" w:sz="4" w:space="0" w:color="auto"/>
            </w:tcBorders>
          </w:tcPr>
          <w:p w:rsidR="002065E3" w:rsidRPr="0004042B" w:rsidRDefault="002065E3">
            <w:pPr>
              <w:pStyle w:val="ConsPlusNormal"/>
              <w:jc w:val="center"/>
            </w:pPr>
            <w:r w:rsidRPr="0004042B">
              <w:t>2014</w:t>
            </w:r>
          </w:p>
        </w:tc>
        <w:tc>
          <w:tcPr>
            <w:tcW w:w="992" w:type="dxa"/>
            <w:tcBorders>
              <w:top w:val="single" w:sz="4" w:space="0" w:color="auto"/>
              <w:bottom w:val="single" w:sz="4" w:space="0" w:color="auto"/>
            </w:tcBorders>
          </w:tcPr>
          <w:p w:rsidR="002065E3" w:rsidRPr="0004042B" w:rsidRDefault="002065E3">
            <w:pPr>
              <w:pStyle w:val="ConsPlusNormal"/>
              <w:jc w:val="center"/>
            </w:pPr>
            <w:r w:rsidRPr="0004042B">
              <w:t>2015</w:t>
            </w:r>
          </w:p>
        </w:tc>
        <w:tc>
          <w:tcPr>
            <w:tcW w:w="992" w:type="dxa"/>
            <w:tcBorders>
              <w:top w:val="single" w:sz="4" w:space="0" w:color="auto"/>
              <w:bottom w:val="single" w:sz="4" w:space="0" w:color="auto"/>
            </w:tcBorders>
          </w:tcPr>
          <w:p w:rsidR="002065E3" w:rsidRPr="0004042B" w:rsidRDefault="002065E3">
            <w:pPr>
              <w:pStyle w:val="ConsPlusNormal"/>
              <w:jc w:val="center"/>
            </w:pPr>
            <w:r w:rsidRPr="0004042B">
              <w:t>2016</w:t>
            </w:r>
          </w:p>
        </w:tc>
        <w:tc>
          <w:tcPr>
            <w:tcW w:w="1134" w:type="dxa"/>
            <w:tcBorders>
              <w:top w:val="single" w:sz="4" w:space="0" w:color="auto"/>
              <w:bottom w:val="single" w:sz="4" w:space="0" w:color="auto"/>
            </w:tcBorders>
          </w:tcPr>
          <w:p w:rsidR="002065E3" w:rsidRPr="0004042B" w:rsidRDefault="002065E3">
            <w:pPr>
              <w:pStyle w:val="ConsPlusNormal"/>
              <w:jc w:val="center"/>
            </w:pPr>
            <w:r w:rsidRPr="0004042B">
              <w:t>2017</w:t>
            </w:r>
          </w:p>
        </w:tc>
        <w:tc>
          <w:tcPr>
            <w:tcW w:w="992" w:type="dxa"/>
            <w:tcBorders>
              <w:top w:val="single" w:sz="4" w:space="0" w:color="auto"/>
              <w:bottom w:val="single" w:sz="4" w:space="0" w:color="auto"/>
            </w:tcBorders>
          </w:tcPr>
          <w:p w:rsidR="002065E3" w:rsidRPr="0004042B" w:rsidRDefault="002065E3">
            <w:pPr>
              <w:pStyle w:val="ConsPlusNormal"/>
              <w:jc w:val="center"/>
            </w:pPr>
            <w:r w:rsidRPr="0004042B">
              <w:t>2018</w:t>
            </w:r>
          </w:p>
        </w:tc>
        <w:tc>
          <w:tcPr>
            <w:tcW w:w="1134" w:type="dxa"/>
            <w:tcBorders>
              <w:top w:val="single" w:sz="4" w:space="0" w:color="auto"/>
              <w:bottom w:val="single" w:sz="4" w:space="0" w:color="auto"/>
            </w:tcBorders>
          </w:tcPr>
          <w:p w:rsidR="002065E3" w:rsidRPr="0004042B" w:rsidRDefault="002065E3">
            <w:pPr>
              <w:pStyle w:val="ConsPlusNormal"/>
              <w:jc w:val="center"/>
            </w:pPr>
            <w:r w:rsidRPr="0004042B">
              <w:t>2019</w:t>
            </w:r>
          </w:p>
        </w:tc>
        <w:tc>
          <w:tcPr>
            <w:tcW w:w="1133" w:type="dxa"/>
            <w:tcBorders>
              <w:top w:val="single" w:sz="4" w:space="0" w:color="auto"/>
              <w:bottom w:val="single" w:sz="4" w:space="0" w:color="auto"/>
            </w:tcBorders>
          </w:tcPr>
          <w:p w:rsidR="002065E3" w:rsidRPr="0004042B" w:rsidRDefault="002065E3">
            <w:pPr>
              <w:pStyle w:val="ConsPlusNormal"/>
              <w:jc w:val="center"/>
            </w:pPr>
            <w:r w:rsidRPr="0004042B">
              <w:t>2020</w:t>
            </w:r>
          </w:p>
        </w:tc>
        <w:tc>
          <w:tcPr>
            <w:tcW w:w="1304" w:type="dxa"/>
            <w:tcBorders>
              <w:top w:val="single" w:sz="4" w:space="0" w:color="auto"/>
              <w:bottom w:val="single" w:sz="4" w:space="0" w:color="auto"/>
            </w:tcBorders>
          </w:tcPr>
          <w:p w:rsidR="002065E3" w:rsidRPr="0004042B" w:rsidRDefault="002065E3">
            <w:pPr>
              <w:pStyle w:val="ConsPlusNormal"/>
              <w:jc w:val="center"/>
            </w:pPr>
            <w:r w:rsidRPr="0004042B">
              <w:t>Всего</w:t>
            </w:r>
          </w:p>
        </w:tc>
        <w:tc>
          <w:tcPr>
            <w:tcW w:w="2981" w:type="dxa"/>
            <w:vMerge/>
            <w:tcBorders>
              <w:top w:val="single" w:sz="4" w:space="0" w:color="auto"/>
              <w:bottom w:val="single" w:sz="4" w:space="0" w:color="auto"/>
            </w:tcBorders>
          </w:tcPr>
          <w:p w:rsidR="002065E3" w:rsidRPr="0004042B" w:rsidRDefault="002065E3"/>
        </w:tc>
      </w:tr>
      <w:tr w:rsidR="0004042B" w:rsidRPr="0004042B">
        <w:tblPrEx>
          <w:tblBorders>
            <w:left w:val="none" w:sz="0" w:space="0" w:color="auto"/>
            <w:right w:val="none" w:sz="0" w:space="0" w:color="auto"/>
            <w:insideH w:val="none" w:sz="0" w:space="0" w:color="auto"/>
            <w:insideV w:val="none" w:sz="0" w:space="0" w:color="auto"/>
          </w:tblBorders>
        </w:tblPrEx>
        <w:tc>
          <w:tcPr>
            <w:tcW w:w="17513" w:type="dxa"/>
            <w:gridSpan w:val="13"/>
            <w:tcBorders>
              <w:top w:val="single" w:sz="4" w:space="0" w:color="auto"/>
              <w:left w:val="nil"/>
              <w:bottom w:val="nil"/>
              <w:right w:val="nil"/>
            </w:tcBorders>
          </w:tcPr>
          <w:p w:rsidR="002065E3" w:rsidRPr="0004042B" w:rsidRDefault="002065E3">
            <w:pPr>
              <w:pStyle w:val="ConsPlusNormal"/>
              <w:jc w:val="center"/>
              <w:outlineLvl w:val="3"/>
            </w:pPr>
            <w:r w:rsidRPr="0004042B">
              <w:t>Цель: создание благоприятной инвестиционной среды для инвесторов</w:t>
            </w:r>
          </w:p>
        </w:tc>
      </w:tr>
      <w:tr w:rsidR="0004042B" w:rsidRPr="0004042B">
        <w:tblPrEx>
          <w:tblBorders>
            <w:left w:val="none" w:sz="0" w:space="0" w:color="auto"/>
            <w:right w:val="none" w:sz="0" w:space="0" w:color="auto"/>
            <w:insideH w:val="none" w:sz="0" w:space="0" w:color="auto"/>
            <w:insideV w:val="none" w:sz="0" w:space="0" w:color="auto"/>
          </w:tblBorders>
        </w:tblPrEx>
        <w:tc>
          <w:tcPr>
            <w:tcW w:w="17513" w:type="dxa"/>
            <w:gridSpan w:val="13"/>
            <w:tcBorders>
              <w:top w:val="nil"/>
              <w:left w:val="nil"/>
              <w:bottom w:val="nil"/>
              <w:right w:val="nil"/>
            </w:tcBorders>
          </w:tcPr>
          <w:p w:rsidR="002065E3" w:rsidRPr="0004042B" w:rsidRDefault="002065E3">
            <w:pPr>
              <w:pStyle w:val="ConsPlusNormal"/>
              <w:jc w:val="center"/>
              <w:outlineLvl w:val="4"/>
            </w:pPr>
            <w:r w:rsidRPr="0004042B">
              <w:t>Задача 1. Стимулирование инвестиционной деятельности в Самарской области с использованием финансовых механизмов привлечения и поддержки инвестиций</w:t>
            </w:r>
          </w:p>
        </w:tc>
      </w:tr>
      <w:tr w:rsidR="0004042B" w:rsidRPr="0004042B">
        <w:tblPrEx>
          <w:tblBorders>
            <w:left w:val="none" w:sz="0" w:space="0" w:color="auto"/>
            <w:right w:val="none" w:sz="0" w:space="0" w:color="auto"/>
            <w:insideH w:val="none" w:sz="0" w:space="0" w:color="auto"/>
            <w:insideV w:val="none" w:sz="0" w:space="0" w:color="auto"/>
          </w:tblBorders>
        </w:tblPrEx>
        <w:tc>
          <w:tcPr>
            <w:tcW w:w="17513" w:type="dxa"/>
            <w:gridSpan w:val="13"/>
            <w:tcBorders>
              <w:top w:val="nil"/>
              <w:left w:val="nil"/>
              <w:bottom w:val="nil"/>
              <w:right w:val="nil"/>
            </w:tcBorders>
          </w:tcPr>
          <w:p w:rsidR="002065E3" w:rsidRPr="0004042B" w:rsidRDefault="002065E3">
            <w:pPr>
              <w:pStyle w:val="ConsPlusNormal"/>
              <w:jc w:val="center"/>
              <w:outlineLvl w:val="4"/>
            </w:pPr>
            <w:r w:rsidRPr="0004042B">
              <w:t>Задача 2. Повышение эффективности деятельности существующей региональной инвестиционной инфраструктуры и создание новой подготовленной для инвестиций инфраструктуры</w:t>
            </w:r>
          </w:p>
        </w:tc>
      </w:tr>
      <w:tr w:rsidR="0004042B" w:rsidRPr="0004042B">
        <w:tblPrEx>
          <w:tblBorders>
            <w:left w:val="none" w:sz="0" w:space="0" w:color="auto"/>
            <w:right w:val="none" w:sz="0" w:space="0" w:color="auto"/>
            <w:insideH w:val="none" w:sz="0" w:space="0" w:color="auto"/>
            <w:insideV w:val="none" w:sz="0" w:space="0" w:color="auto"/>
          </w:tblBorders>
        </w:tblPrEx>
        <w:tc>
          <w:tcPr>
            <w:tcW w:w="17513" w:type="dxa"/>
            <w:gridSpan w:val="13"/>
            <w:tcBorders>
              <w:top w:val="nil"/>
              <w:left w:val="nil"/>
              <w:bottom w:val="nil"/>
              <w:right w:val="nil"/>
            </w:tcBorders>
          </w:tcPr>
          <w:p w:rsidR="002065E3" w:rsidRPr="0004042B" w:rsidRDefault="002065E3">
            <w:pPr>
              <w:pStyle w:val="ConsPlusNormal"/>
              <w:jc w:val="center"/>
              <w:outlineLvl w:val="4"/>
            </w:pPr>
            <w:r w:rsidRPr="0004042B">
              <w:t>Задача 3. Снижение административных барьеров и создание благоприятной для инвестиций административной среды в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573" w:type="dxa"/>
            <w:tcBorders>
              <w:top w:val="nil"/>
              <w:left w:val="nil"/>
              <w:bottom w:val="nil"/>
              <w:right w:val="nil"/>
            </w:tcBorders>
          </w:tcPr>
          <w:p w:rsidR="002065E3" w:rsidRPr="0004042B" w:rsidRDefault="002065E3">
            <w:pPr>
              <w:pStyle w:val="ConsPlusNormal"/>
              <w:jc w:val="center"/>
            </w:pPr>
            <w:bookmarkStart w:id="26" w:name="P895"/>
            <w:bookmarkEnd w:id="26"/>
            <w:r w:rsidRPr="0004042B">
              <w:t>1.</w:t>
            </w:r>
          </w:p>
        </w:tc>
        <w:tc>
          <w:tcPr>
            <w:tcW w:w="2211" w:type="dxa"/>
            <w:tcBorders>
              <w:top w:val="nil"/>
              <w:left w:val="nil"/>
              <w:bottom w:val="nil"/>
              <w:right w:val="nil"/>
            </w:tcBorders>
          </w:tcPr>
          <w:p w:rsidR="002065E3" w:rsidRPr="0004042B" w:rsidRDefault="002065E3">
            <w:pPr>
              <w:pStyle w:val="ConsPlusNormal"/>
              <w:jc w:val="both"/>
            </w:pPr>
            <w:r w:rsidRPr="0004042B">
              <w:t>Предоставление субсидий за счет средств областного бюджета юридическим лицам - производителям товаров, работ, услуг в целях возмещения понесенных ими затрат</w:t>
            </w:r>
          </w:p>
        </w:tc>
        <w:tc>
          <w:tcPr>
            <w:tcW w:w="1871"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w:t>
            </w:r>
          </w:p>
        </w:tc>
        <w:tc>
          <w:tcPr>
            <w:tcW w:w="1417" w:type="dxa"/>
            <w:tcBorders>
              <w:top w:val="nil"/>
              <w:left w:val="nil"/>
              <w:bottom w:val="nil"/>
              <w:right w:val="nil"/>
            </w:tcBorders>
          </w:tcPr>
          <w:p w:rsidR="002065E3" w:rsidRPr="0004042B" w:rsidRDefault="002065E3">
            <w:pPr>
              <w:pStyle w:val="ConsPlusNormal"/>
              <w:jc w:val="center"/>
            </w:pPr>
            <w:r w:rsidRPr="0004042B">
              <w:t>2014 - 2020 по мере проведения конкурсного отбора</w:t>
            </w:r>
          </w:p>
        </w:tc>
        <w:tc>
          <w:tcPr>
            <w:tcW w:w="779"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1133"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2981" w:type="dxa"/>
            <w:tcBorders>
              <w:top w:val="nil"/>
              <w:left w:val="nil"/>
              <w:bottom w:val="nil"/>
              <w:right w:val="nil"/>
            </w:tcBorders>
          </w:tcPr>
          <w:p w:rsidR="002065E3" w:rsidRPr="0004042B" w:rsidRDefault="002065E3">
            <w:pPr>
              <w:pStyle w:val="ConsPlusNormal"/>
            </w:pPr>
            <w:r w:rsidRPr="0004042B">
              <w:t>Показатель: количество созданных на территории Самарской области новых рабочих мест в рамках реализации инвестиционных проектов и проектов создания индустриальных парков в текущем году</w:t>
            </w:r>
          </w:p>
          <w:p w:rsidR="002065E3" w:rsidRPr="0004042B" w:rsidRDefault="002065E3">
            <w:pPr>
              <w:pStyle w:val="ConsPlusNormal"/>
            </w:pPr>
            <w:r w:rsidRPr="0004042B">
              <w:t>Ожидаемый результат: создание более 5 тысяч новых рабочих мест</w:t>
            </w:r>
          </w:p>
        </w:tc>
      </w:tr>
      <w:tr w:rsidR="0004042B" w:rsidRPr="0004042B">
        <w:tblPrEx>
          <w:tblBorders>
            <w:left w:val="none" w:sz="0" w:space="0" w:color="auto"/>
            <w:right w:val="none" w:sz="0" w:space="0" w:color="auto"/>
            <w:insideH w:val="none" w:sz="0" w:space="0" w:color="auto"/>
            <w:insideV w:val="none" w:sz="0" w:space="0" w:color="auto"/>
          </w:tblBorders>
        </w:tblPrEx>
        <w:tc>
          <w:tcPr>
            <w:tcW w:w="573"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jc w:val="both"/>
            </w:pPr>
            <w:r w:rsidRPr="0004042B">
              <w:t>В том числе:</w:t>
            </w:r>
          </w:p>
        </w:tc>
        <w:tc>
          <w:tcPr>
            <w:tcW w:w="1871" w:type="dxa"/>
            <w:tcBorders>
              <w:top w:val="nil"/>
              <w:left w:val="nil"/>
              <w:bottom w:val="nil"/>
              <w:right w:val="nil"/>
            </w:tcBorders>
          </w:tcPr>
          <w:p w:rsidR="002065E3" w:rsidRPr="0004042B" w:rsidRDefault="002065E3">
            <w:pPr>
              <w:pStyle w:val="ConsPlusNormal"/>
            </w:pPr>
          </w:p>
        </w:tc>
        <w:tc>
          <w:tcPr>
            <w:tcW w:w="1417" w:type="dxa"/>
            <w:tcBorders>
              <w:top w:val="nil"/>
              <w:left w:val="nil"/>
              <w:bottom w:val="nil"/>
              <w:right w:val="nil"/>
            </w:tcBorders>
          </w:tcPr>
          <w:p w:rsidR="002065E3" w:rsidRPr="0004042B" w:rsidRDefault="002065E3">
            <w:pPr>
              <w:pStyle w:val="ConsPlusNormal"/>
            </w:pPr>
          </w:p>
        </w:tc>
        <w:tc>
          <w:tcPr>
            <w:tcW w:w="779"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1133"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2981"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573"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jc w:val="both"/>
            </w:pPr>
            <w:r w:rsidRPr="0004042B">
              <w:t xml:space="preserve">субсидии юридическим лицам - производителям товаров, работ, услуг (за исключением государственных (муниципальных) учреждений) в целях возмещения понесенных ими затрат на выполнение работ, связанных с технологическим присоединением энергопринимающих </w:t>
            </w:r>
            <w:r w:rsidRPr="0004042B">
              <w:lastRenderedPageBreak/>
              <w:t>устройств объектов инженерной инфраструктуры особой экономической зоны промышленно-производственного типа на территории муниципального района Ставропольский Самарской области</w:t>
            </w:r>
          </w:p>
        </w:tc>
        <w:tc>
          <w:tcPr>
            <w:tcW w:w="1871" w:type="dxa"/>
            <w:tcBorders>
              <w:top w:val="nil"/>
              <w:left w:val="nil"/>
              <w:bottom w:val="nil"/>
              <w:right w:val="nil"/>
            </w:tcBorders>
          </w:tcPr>
          <w:p w:rsidR="002065E3" w:rsidRPr="0004042B" w:rsidRDefault="002065E3">
            <w:pPr>
              <w:pStyle w:val="ConsPlusNormal"/>
              <w:jc w:val="center"/>
            </w:pPr>
            <w:r w:rsidRPr="0004042B">
              <w:lastRenderedPageBreak/>
              <w:t>Министерство экономического развития, инвестиций и торговли Самарской области</w:t>
            </w:r>
          </w:p>
        </w:tc>
        <w:tc>
          <w:tcPr>
            <w:tcW w:w="1417" w:type="dxa"/>
            <w:tcBorders>
              <w:top w:val="nil"/>
              <w:left w:val="nil"/>
              <w:bottom w:val="nil"/>
              <w:right w:val="nil"/>
            </w:tcBorders>
          </w:tcPr>
          <w:p w:rsidR="002065E3" w:rsidRPr="0004042B" w:rsidRDefault="002065E3">
            <w:pPr>
              <w:pStyle w:val="ConsPlusNormal"/>
              <w:jc w:val="center"/>
            </w:pPr>
            <w:r w:rsidRPr="0004042B">
              <w:t>2014 - 2016 по мере проведения конкурсного отбора</w:t>
            </w:r>
          </w:p>
        </w:tc>
        <w:tc>
          <w:tcPr>
            <w:tcW w:w="779" w:type="dxa"/>
            <w:tcBorders>
              <w:top w:val="nil"/>
              <w:left w:val="nil"/>
              <w:bottom w:val="nil"/>
              <w:right w:val="nil"/>
            </w:tcBorders>
          </w:tcPr>
          <w:p w:rsidR="002065E3" w:rsidRPr="0004042B" w:rsidRDefault="002065E3">
            <w:pPr>
              <w:pStyle w:val="ConsPlusNormal"/>
              <w:jc w:val="center"/>
            </w:pPr>
            <w:r w:rsidRPr="0004042B">
              <w:t>14</w:t>
            </w:r>
          </w:p>
        </w:tc>
        <w:tc>
          <w:tcPr>
            <w:tcW w:w="992" w:type="dxa"/>
            <w:tcBorders>
              <w:top w:val="nil"/>
              <w:left w:val="nil"/>
              <w:bottom w:val="nil"/>
              <w:right w:val="nil"/>
            </w:tcBorders>
          </w:tcPr>
          <w:p w:rsidR="002065E3" w:rsidRPr="0004042B" w:rsidRDefault="002065E3">
            <w:pPr>
              <w:pStyle w:val="ConsPlusNormal"/>
              <w:jc w:val="center"/>
            </w:pPr>
            <w:r w:rsidRPr="0004042B">
              <w:t xml:space="preserve">3 </w:t>
            </w:r>
            <w:hyperlink w:anchor="P1210" w:history="1">
              <w:r w:rsidRPr="0004042B">
                <w:t>&lt;1&gt;</w:t>
              </w:r>
            </w:hyperlink>
          </w:p>
        </w:tc>
        <w:tc>
          <w:tcPr>
            <w:tcW w:w="992" w:type="dxa"/>
            <w:tcBorders>
              <w:top w:val="nil"/>
              <w:left w:val="nil"/>
              <w:bottom w:val="nil"/>
              <w:right w:val="nil"/>
            </w:tcBorders>
          </w:tcPr>
          <w:p w:rsidR="002065E3" w:rsidRPr="0004042B" w:rsidRDefault="002065E3">
            <w:pPr>
              <w:pStyle w:val="ConsPlusNormal"/>
              <w:jc w:val="center"/>
            </w:pPr>
            <w:r w:rsidRPr="0004042B">
              <w:t xml:space="preserve">3 </w:t>
            </w:r>
            <w:hyperlink w:anchor="P1210" w:history="1">
              <w:r w:rsidRPr="0004042B">
                <w:t>&lt;1&gt;</w:t>
              </w:r>
            </w:hyperlink>
          </w:p>
        </w:tc>
        <w:tc>
          <w:tcPr>
            <w:tcW w:w="1134"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1133"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jc w:val="center"/>
            </w:pPr>
            <w:r w:rsidRPr="0004042B">
              <w:t xml:space="preserve">20 </w:t>
            </w:r>
            <w:hyperlink w:anchor="P1211" w:history="1">
              <w:r w:rsidRPr="0004042B">
                <w:t>&lt;2&gt;</w:t>
              </w:r>
            </w:hyperlink>
          </w:p>
        </w:tc>
        <w:tc>
          <w:tcPr>
            <w:tcW w:w="2981"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573"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jc w:val="both"/>
            </w:pPr>
            <w:r w:rsidRPr="0004042B">
              <w:t>субсидии юридическим лицам - производителям товаров, работ, услуг (за исключением государственных (муниципальных) учреждений) в целях возмещения понесенных ими затрат в ходе реализации инвестиционных проектов на выполнение работ, связанных с подключением к источникам электроснабжения</w:t>
            </w:r>
          </w:p>
        </w:tc>
        <w:tc>
          <w:tcPr>
            <w:tcW w:w="1871"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w:t>
            </w:r>
          </w:p>
        </w:tc>
        <w:tc>
          <w:tcPr>
            <w:tcW w:w="1417" w:type="dxa"/>
            <w:tcBorders>
              <w:top w:val="nil"/>
              <w:left w:val="nil"/>
              <w:bottom w:val="nil"/>
              <w:right w:val="nil"/>
            </w:tcBorders>
          </w:tcPr>
          <w:p w:rsidR="002065E3" w:rsidRPr="0004042B" w:rsidRDefault="002065E3">
            <w:pPr>
              <w:pStyle w:val="ConsPlusNormal"/>
              <w:jc w:val="center"/>
            </w:pPr>
            <w:r w:rsidRPr="0004042B">
              <w:t>2014 - 2016 по мере проведения конкурсного отбора</w:t>
            </w:r>
          </w:p>
        </w:tc>
        <w:tc>
          <w:tcPr>
            <w:tcW w:w="779" w:type="dxa"/>
            <w:tcBorders>
              <w:top w:val="nil"/>
              <w:left w:val="nil"/>
              <w:bottom w:val="nil"/>
              <w:right w:val="nil"/>
            </w:tcBorders>
          </w:tcPr>
          <w:p w:rsidR="002065E3" w:rsidRPr="0004042B" w:rsidRDefault="002065E3">
            <w:pPr>
              <w:pStyle w:val="ConsPlusNormal"/>
              <w:jc w:val="center"/>
            </w:pPr>
            <w:r w:rsidRPr="0004042B">
              <w:t>35</w:t>
            </w:r>
          </w:p>
        </w:tc>
        <w:tc>
          <w:tcPr>
            <w:tcW w:w="992" w:type="dxa"/>
            <w:tcBorders>
              <w:top w:val="nil"/>
              <w:left w:val="nil"/>
              <w:bottom w:val="nil"/>
              <w:right w:val="nil"/>
            </w:tcBorders>
          </w:tcPr>
          <w:p w:rsidR="002065E3" w:rsidRPr="0004042B" w:rsidRDefault="002065E3">
            <w:pPr>
              <w:pStyle w:val="ConsPlusNormal"/>
              <w:jc w:val="center"/>
            </w:pPr>
            <w:r w:rsidRPr="0004042B">
              <w:t xml:space="preserve">3 </w:t>
            </w:r>
            <w:hyperlink w:anchor="P1210" w:history="1">
              <w:r w:rsidRPr="0004042B">
                <w:t>&lt;1&gt;</w:t>
              </w:r>
            </w:hyperlink>
          </w:p>
        </w:tc>
        <w:tc>
          <w:tcPr>
            <w:tcW w:w="992" w:type="dxa"/>
            <w:tcBorders>
              <w:top w:val="nil"/>
              <w:left w:val="nil"/>
              <w:bottom w:val="nil"/>
              <w:right w:val="nil"/>
            </w:tcBorders>
          </w:tcPr>
          <w:p w:rsidR="002065E3" w:rsidRPr="0004042B" w:rsidRDefault="002065E3">
            <w:pPr>
              <w:pStyle w:val="ConsPlusNormal"/>
              <w:jc w:val="center"/>
            </w:pPr>
            <w:r w:rsidRPr="0004042B">
              <w:t xml:space="preserve">3 </w:t>
            </w:r>
            <w:hyperlink w:anchor="P1210" w:history="1">
              <w:r w:rsidRPr="0004042B">
                <w:t>&lt;1&gt;</w:t>
              </w:r>
            </w:hyperlink>
          </w:p>
        </w:tc>
        <w:tc>
          <w:tcPr>
            <w:tcW w:w="1134"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1133"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jc w:val="center"/>
            </w:pPr>
            <w:r w:rsidRPr="0004042B">
              <w:t xml:space="preserve">41 </w:t>
            </w:r>
            <w:hyperlink w:anchor="P1212" w:history="1">
              <w:r w:rsidRPr="0004042B">
                <w:t>&lt;3&gt;</w:t>
              </w:r>
            </w:hyperlink>
          </w:p>
        </w:tc>
        <w:tc>
          <w:tcPr>
            <w:tcW w:w="2981"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573"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jc w:val="both"/>
            </w:pPr>
            <w:r w:rsidRPr="0004042B">
              <w:t xml:space="preserve">субсидии </w:t>
            </w:r>
            <w:r w:rsidRPr="0004042B">
              <w:lastRenderedPageBreak/>
              <w:t>юридическим лицам - производителям товаров, работ, услуг (за исключением государственных (муниципальных) учреждений) в целях возмещения понесенных ими затрат на создание и развитие инфраструктуры промышленных площадок и индустриальных парков</w:t>
            </w:r>
          </w:p>
        </w:tc>
        <w:tc>
          <w:tcPr>
            <w:tcW w:w="1871" w:type="dxa"/>
            <w:tcBorders>
              <w:top w:val="nil"/>
              <w:left w:val="nil"/>
              <w:bottom w:val="nil"/>
              <w:right w:val="nil"/>
            </w:tcBorders>
          </w:tcPr>
          <w:p w:rsidR="002065E3" w:rsidRPr="0004042B" w:rsidRDefault="002065E3">
            <w:pPr>
              <w:pStyle w:val="ConsPlusNormal"/>
              <w:jc w:val="center"/>
            </w:pPr>
            <w:r w:rsidRPr="0004042B">
              <w:lastRenderedPageBreak/>
              <w:t xml:space="preserve">Министерство </w:t>
            </w:r>
            <w:r w:rsidRPr="0004042B">
              <w:lastRenderedPageBreak/>
              <w:t>экономического развития, инвестиций и торговли Самарской области</w:t>
            </w:r>
          </w:p>
        </w:tc>
        <w:tc>
          <w:tcPr>
            <w:tcW w:w="1417" w:type="dxa"/>
            <w:tcBorders>
              <w:top w:val="nil"/>
              <w:left w:val="nil"/>
              <w:bottom w:val="nil"/>
              <w:right w:val="nil"/>
            </w:tcBorders>
          </w:tcPr>
          <w:p w:rsidR="002065E3" w:rsidRPr="0004042B" w:rsidRDefault="002065E3">
            <w:pPr>
              <w:pStyle w:val="ConsPlusNormal"/>
              <w:jc w:val="center"/>
            </w:pPr>
            <w:r w:rsidRPr="0004042B">
              <w:lastRenderedPageBreak/>
              <w:t xml:space="preserve">2014 - 2019 </w:t>
            </w:r>
            <w:r w:rsidRPr="0004042B">
              <w:lastRenderedPageBreak/>
              <w:t>по мере проведения конкурсного отбора</w:t>
            </w:r>
          </w:p>
        </w:tc>
        <w:tc>
          <w:tcPr>
            <w:tcW w:w="779" w:type="dxa"/>
            <w:tcBorders>
              <w:top w:val="nil"/>
              <w:left w:val="nil"/>
              <w:bottom w:val="nil"/>
              <w:right w:val="nil"/>
            </w:tcBorders>
          </w:tcPr>
          <w:p w:rsidR="002065E3" w:rsidRPr="0004042B" w:rsidRDefault="002065E3">
            <w:pPr>
              <w:pStyle w:val="ConsPlusNormal"/>
              <w:jc w:val="center"/>
            </w:pPr>
            <w:r w:rsidRPr="0004042B">
              <w:lastRenderedPageBreak/>
              <w:t>253,9</w:t>
            </w:r>
          </w:p>
        </w:tc>
        <w:tc>
          <w:tcPr>
            <w:tcW w:w="992" w:type="dxa"/>
            <w:tcBorders>
              <w:top w:val="nil"/>
              <w:left w:val="nil"/>
              <w:bottom w:val="nil"/>
              <w:right w:val="nil"/>
            </w:tcBorders>
          </w:tcPr>
          <w:p w:rsidR="002065E3" w:rsidRPr="0004042B" w:rsidRDefault="002065E3">
            <w:pPr>
              <w:pStyle w:val="ConsPlusNormal"/>
              <w:jc w:val="center"/>
            </w:pPr>
            <w:r w:rsidRPr="0004042B">
              <w:t>181,98</w:t>
            </w:r>
          </w:p>
        </w:tc>
        <w:tc>
          <w:tcPr>
            <w:tcW w:w="992" w:type="dxa"/>
            <w:tcBorders>
              <w:top w:val="nil"/>
              <w:left w:val="nil"/>
              <w:bottom w:val="nil"/>
              <w:right w:val="nil"/>
            </w:tcBorders>
          </w:tcPr>
          <w:p w:rsidR="002065E3" w:rsidRPr="0004042B" w:rsidRDefault="002065E3">
            <w:pPr>
              <w:pStyle w:val="ConsPlusNormal"/>
              <w:jc w:val="center"/>
            </w:pPr>
            <w:r w:rsidRPr="0004042B">
              <w:t>178,581</w:t>
            </w:r>
          </w:p>
        </w:tc>
        <w:tc>
          <w:tcPr>
            <w:tcW w:w="1134" w:type="dxa"/>
            <w:tcBorders>
              <w:top w:val="nil"/>
              <w:left w:val="nil"/>
              <w:bottom w:val="nil"/>
              <w:right w:val="nil"/>
            </w:tcBorders>
          </w:tcPr>
          <w:p w:rsidR="002065E3" w:rsidRPr="0004042B" w:rsidRDefault="002065E3">
            <w:pPr>
              <w:pStyle w:val="ConsPlusNormal"/>
              <w:jc w:val="center"/>
            </w:pPr>
            <w:r w:rsidRPr="0004042B">
              <w:t>0</w:t>
            </w:r>
          </w:p>
        </w:tc>
        <w:tc>
          <w:tcPr>
            <w:tcW w:w="992" w:type="dxa"/>
            <w:tcBorders>
              <w:top w:val="nil"/>
              <w:left w:val="nil"/>
              <w:bottom w:val="nil"/>
              <w:right w:val="nil"/>
            </w:tcBorders>
          </w:tcPr>
          <w:p w:rsidR="002065E3" w:rsidRPr="0004042B" w:rsidRDefault="002065E3">
            <w:pPr>
              <w:pStyle w:val="ConsPlusNormal"/>
              <w:jc w:val="center"/>
            </w:pPr>
            <w:r w:rsidRPr="0004042B">
              <w:t xml:space="preserve">233,42 </w:t>
            </w:r>
            <w:hyperlink w:anchor="P1210" w:history="1">
              <w:r w:rsidRPr="0004042B">
                <w:t>&lt;1&gt;</w:t>
              </w:r>
            </w:hyperlink>
          </w:p>
        </w:tc>
        <w:tc>
          <w:tcPr>
            <w:tcW w:w="1134" w:type="dxa"/>
            <w:tcBorders>
              <w:top w:val="nil"/>
              <w:left w:val="nil"/>
              <w:bottom w:val="nil"/>
              <w:right w:val="nil"/>
            </w:tcBorders>
          </w:tcPr>
          <w:p w:rsidR="002065E3" w:rsidRPr="0004042B" w:rsidRDefault="002065E3">
            <w:pPr>
              <w:pStyle w:val="ConsPlusNormal"/>
              <w:jc w:val="center"/>
            </w:pPr>
            <w:r w:rsidRPr="0004042B">
              <w:lastRenderedPageBreak/>
              <w:t xml:space="preserve">59,018 </w:t>
            </w:r>
            <w:hyperlink w:anchor="P1210" w:history="1">
              <w:r w:rsidRPr="0004042B">
                <w:t>&lt;1&gt;</w:t>
              </w:r>
            </w:hyperlink>
          </w:p>
        </w:tc>
        <w:tc>
          <w:tcPr>
            <w:tcW w:w="1133" w:type="dxa"/>
            <w:tcBorders>
              <w:top w:val="nil"/>
              <w:left w:val="nil"/>
              <w:bottom w:val="nil"/>
              <w:right w:val="nil"/>
            </w:tcBorders>
          </w:tcPr>
          <w:p w:rsidR="002065E3" w:rsidRPr="0004042B" w:rsidRDefault="002065E3">
            <w:pPr>
              <w:pStyle w:val="ConsPlusNormal"/>
              <w:jc w:val="center"/>
            </w:pPr>
            <w:r w:rsidRPr="0004042B">
              <w:t>0</w:t>
            </w:r>
          </w:p>
        </w:tc>
        <w:tc>
          <w:tcPr>
            <w:tcW w:w="1304" w:type="dxa"/>
            <w:tcBorders>
              <w:top w:val="nil"/>
              <w:left w:val="nil"/>
              <w:bottom w:val="nil"/>
              <w:right w:val="nil"/>
            </w:tcBorders>
          </w:tcPr>
          <w:p w:rsidR="002065E3" w:rsidRPr="0004042B" w:rsidRDefault="002065E3">
            <w:pPr>
              <w:pStyle w:val="ConsPlusNormal"/>
              <w:jc w:val="center"/>
            </w:pPr>
            <w:r w:rsidRPr="0004042B">
              <w:t xml:space="preserve">906,899 </w:t>
            </w:r>
            <w:hyperlink w:anchor="P1213" w:history="1">
              <w:r w:rsidRPr="0004042B">
                <w:t>&lt;4&gt;</w:t>
              </w:r>
            </w:hyperlink>
          </w:p>
        </w:tc>
        <w:tc>
          <w:tcPr>
            <w:tcW w:w="2981"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573" w:type="dxa"/>
            <w:vMerge w:val="restart"/>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jc w:val="both"/>
            </w:pPr>
            <w:r w:rsidRPr="0004042B">
              <w:t>В том числе:</w:t>
            </w:r>
          </w:p>
        </w:tc>
        <w:tc>
          <w:tcPr>
            <w:tcW w:w="1871" w:type="dxa"/>
            <w:tcBorders>
              <w:top w:val="nil"/>
              <w:left w:val="nil"/>
              <w:bottom w:val="nil"/>
              <w:right w:val="nil"/>
            </w:tcBorders>
          </w:tcPr>
          <w:p w:rsidR="002065E3" w:rsidRPr="0004042B" w:rsidRDefault="002065E3">
            <w:pPr>
              <w:pStyle w:val="ConsPlusNormal"/>
            </w:pPr>
          </w:p>
        </w:tc>
        <w:tc>
          <w:tcPr>
            <w:tcW w:w="1417" w:type="dxa"/>
            <w:tcBorders>
              <w:top w:val="nil"/>
              <w:left w:val="nil"/>
              <w:bottom w:val="nil"/>
              <w:right w:val="nil"/>
            </w:tcBorders>
          </w:tcPr>
          <w:p w:rsidR="002065E3" w:rsidRPr="0004042B" w:rsidRDefault="002065E3">
            <w:pPr>
              <w:pStyle w:val="ConsPlusNormal"/>
            </w:pPr>
          </w:p>
        </w:tc>
        <w:tc>
          <w:tcPr>
            <w:tcW w:w="779"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jc w:val="center"/>
            </w:pPr>
            <w:r w:rsidRPr="0004042B">
              <w:t>160</w:t>
            </w:r>
          </w:p>
        </w:tc>
        <w:tc>
          <w:tcPr>
            <w:tcW w:w="1134"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1133"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jc w:val="center"/>
            </w:pPr>
            <w:r w:rsidRPr="0004042B">
              <w:t>160</w:t>
            </w:r>
          </w:p>
        </w:tc>
        <w:tc>
          <w:tcPr>
            <w:tcW w:w="2981"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573" w:type="dxa"/>
            <w:vMerge/>
            <w:tcBorders>
              <w:top w:val="nil"/>
              <w:left w:val="nil"/>
              <w:bottom w:val="nil"/>
              <w:right w:val="nil"/>
            </w:tcBorders>
          </w:tcPr>
          <w:p w:rsidR="002065E3" w:rsidRPr="0004042B" w:rsidRDefault="002065E3"/>
        </w:tc>
        <w:tc>
          <w:tcPr>
            <w:tcW w:w="2211" w:type="dxa"/>
            <w:tcBorders>
              <w:top w:val="nil"/>
              <w:left w:val="nil"/>
              <w:bottom w:val="nil"/>
              <w:right w:val="nil"/>
            </w:tcBorders>
          </w:tcPr>
          <w:p w:rsidR="002065E3" w:rsidRPr="0004042B" w:rsidRDefault="002065E3">
            <w:pPr>
              <w:pStyle w:val="ConsPlusNormal"/>
              <w:jc w:val="both"/>
            </w:pPr>
            <w:r w:rsidRPr="0004042B">
              <w:t>обязательства предыдущего года</w:t>
            </w:r>
          </w:p>
        </w:tc>
        <w:tc>
          <w:tcPr>
            <w:tcW w:w="1871" w:type="dxa"/>
            <w:tcBorders>
              <w:top w:val="nil"/>
              <w:left w:val="nil"/>
              <w:bottom w:val="nil"/>
              <w:right w:val="nil"/>
            </w:tcBorders>
          </w:tcPr>
          <w:p w:rsidR="002065E3" w:rsidRPr="0004042B" w:rsidRDefault="002065E3">
            <w:pPr>
              <w:pStyle w:val="ConsPlusNormal"/>
            </w:pPr>
          </w:p>
        </w:tc>
        <w:tc>
          <w:tcPr>
            <w:tcW w:w="1417" w:type="dxa"/>
            <w:tcBorders>
              <w:top w:val="nil"/>
              <w:left w:val="nil"/>
              <w:bottom w:val="nil"/>
              <w:right w:val="nil"/>
            </w:tcBorders>
          </w:tcPr>
          <w:p w:rsidR="002065E3" w:rsidRPr="0004042B" w:rsidRDefault="002065E3">
            <w:pPr>
              <w:pStyle w:val="ConsPlusNormal"/>
            </w:pPr>
          </w:p>
        </w:tc>
        <w:tc>
          <w:tcPr>
            <w:tcW w:w="779"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1133"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2981"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573"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jc w:val="both"/>
            </w:pPr>
            <w:r w:rsidRPr="0004042B">
              <w:t>планируемые к поступлению средства федерального бюджета</w:t>
            </w:r>
          </w:p>
        </w:tc>
        <w:tc>
          <w:tcPr>
            <w:tcW w:w="1871" w:type="dxa"/>
            <w:tcBorders>
              <w:top w:val="nil"/>
              <w:left w:val="nil"/>
              <w:bottom w:val="nil"/>
              <w:right w:val="nil"/>
            </w:tcBorders>
          </w:tcPr>
          <w:p w:rsidR="002065E3" w:rsidRPr="0004042B" w:rsidRDefault="002065E3">
            <w:pPr>
              <w:pStyle w:val="ConsPlusNormal"/>
            </w:pPr>
          </w:p>
        </w:tc>
        <w:tc>
          <w:tcPr>
            <w:tcW w:w="1417" w:type="dxa"/>
            <w:tcBorders>
              <w:top w:val="nil"/>
              <w:left w:val="nil"/>
              <w:bottom w:val="nil"/>
              <w:right w:val="nil"/>
            </w:tcBorders>
          </w:tcPr>
          <w:p w:rsidR="002065E3" w:rsidRPr="0004042B" w:rsidRDefault="002065E3">
            <w:pPr>
              <w:pStyle w:val="ConsPlusNormal"/>
            </w:pPr>
          </w:p>
        </w:tc>
        <w:tc>
          <w:tcPr>
            <w:tcW w:w="779"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jc w:val="center"/>
            </w:pPr>
            <w:r w:rsidRPr="0004042B">
              <w:t>18,581</w:t>
            </w:r>
          </w:p>
        </w:tc>
        <w:tc>
          <w:tcPr>
            <w:tcW w:w="1134"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1133"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jc w:val="center"/>
            </w:pPr>
            <w:r w:rsidRPr="0004042B">
              <w:t>18,581</w:t>
            </w:r>
          </w:p>
        </w:tc>
        <w:tc>
          <w:tcPr>
            <w:tcW w:w="2981"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573" w:type="dxa"/>
            <w:tcBorders>
              <w:top w:val="nil"/>
              <w:left w:val="nil"/>
              <w:bottom w:val="nil"/>
              <w:right w:val="nil"/>
            </w:tcBorders>
          </w:tcPr>
          <w:p w:rsidR="002065E3" w:rsidRPr="0004042B" w:rsidRDefault="002065E3">
            <w:pPr>
              <w:pStyle w:val="ConsPlusNormal"/>
              <w:jc w:val="center"/>
            </w:pPr>
            <w:bookmarkStart w:id="27" w:name="P999"/>
            <w:bookmarkEnd w:id="27"/>
            <w:r w:rsidRPr="0004042B">
              <w:t>2.</w:t>
            </w:r>
          </w:p>
        </w:tc>
        <w:tc>
          <w:tcPr>
            <w:tcW w:w="2211" w:type="dxa"/>
            <w:tcBorders>
              <w:top w:val="nil"/>
              <w:left w:val="nil"/>
              <w:bottom w:val="nil"/>
              <w:right w:val="nil"/>
            </w:tcBorders>
          </w:tcPr>
          <w:p w:rsidR="002065E3" w:rsidRPr="0004042B" w:rsidRDefault="002065E3">
            <w:pPr>
              <w:pStyle w:val="ConsPlusNormal"/>
              <w:jc w:val="both"/>
            </w:pPr>
            <w:r w:rsidRPr="0004042B">
              <w:t xml:space="preserve">Предоставление субсидий некоммерческим организациям, не являющимся государственными (муниципальными) </w:t>
            </w:r>
            <w:r w:rsidRPr="0004042B">
              <w:lastRenderedPageBreak/>
              <w:t>учреждениями, в виде имущественного взноса при создании агентства по привлечению инвестиций Самарской области</w:t>
            </w:r>
          </w:p>
        </w:tc>
        <w:tc>
          <w:tcPr>
            <w:tcW w:w="1871" w:type="dxa"/>
            <w:tcBorders>
              <w:top w:val="nil"/>
              <w:left w:val="nil"/>
              <w:bottom w:val="nil"/>
              <w:right w:val="nil"/>
            </w:tcBorders>
          </w:tcPr>
          <w:p w:rsidR="002065E3" w:rsidRPr="0004042B" w:rsidRDefault="002065E3">
            <w:pPr>
              <w:pStyle w:val="ConsPlusNormal"/>
              <w:jc w:val="center"/>
            </w:pPr>
            <w:r w:rsidRPr="0004042B">
              <w:lastRenderedPageBreak/>
              <w:t>Министерство экономического развития, инвестиций и торговли Самарской области</w:t>
            </w:r>
          </w:p>
        </w:tc>
        <w:tc>
          <w:tcPr>
            <w:tcW w:w="1417" w:type="dxa"/>
            <w:tcBorders>
              <w:top w:val="nil"/>
              <w:left w:val="nil"/>
              <w:bottom w:val="nil"/>
              <w:right w:val="nil"/>
            </w:tcBorders>
          </w:tcPr>
          <w:p w:rsidR="002065E3" w:rsidRPr="0004042B" w:rsidRDefault="002065E3">
            <w:pPr>
              <w:pStyle w:val="ConsPlusNormal"/>
              <w:jc w:val="center"/>
            </w:pPr>
            <w:r w:rsidRPr="0004042B">
              <w:t>2015 - 2016</w:t>
            </w:r>
          </w:p>
        </w:tc>
        <w:tc>
          <w:tcPr>
            <w:tcW w:w="779" w:type="dxa"/>
            <w:tcBorders>
              <w:top w:val="nil"/>
              <w:left w:val="nil"/>
              <w:bottom w:val="nil"/>
              <w:right w:val="nil"/>
            </w:tcBorders>
          </w:tcPr>
          <w:p w:rsidR="002065E3" w:rsidRPr="0004042B" w:rsidRDefault="002065E3">
            <w:pPr>
              <w:pStyle w:val="ConsPlusNormal"/>
              <w:jc w:val="center"/>
            </w:pPr>
            <w:r w:rsidRPr="0004042B">
              <w:t>0</w:t>
            </w:r>
          </w:p>
        </w:tc>
        <w:tc>
          <w:tcPr>
            <w:tcW w:w="992" w:type="dxa"/>
            <w:tcBorders>
              <w:top w:val="nil"/>
              <w:left w:val="nil"/>
              <w:bottom w:val="nil"/>
              <w:right w:val="nil"/>
            </w:tcBorders>
          </w:tcPr>
          <w:p w:rsidR="002065E3" w:rsidRPr="0004042B" w:rsidRDefault="002065E3">
            <w:pPr>
              <w:pStyle w:val="ConsPlusNormal"/>
              <w:jc w:val="center"/>
            </w:pPr>
            <w:r w:rsidRPr="0004042B">
              <w:t>7,6</w:t>
            </w:r>
          </w:p>
        </w:tc>
        <w:tc>
          <w:tcPr>
            <w:tcW w:w="992" w:type="dxa"/>
            <w:tcBorders>
              <w:top w:val="nil"/>
              <w:left w:val="nil"/>
              <w:bottom w:val="nil"/>
              <w:right w:val="nil"/>
            </w:tcBorders>
          </w:tcPr>
          <w:p w:rsidR="002065E3" w:rsidRPr="0004042B" w:rsidRDefault="002065E3">
            <w:pPr>
              <w:pStyle w:val="ConsPlusNormal"/>
              <w:jc w:val="center"/>
            </w:pPr>
            <w:r w:rsidRPr="0004042B">
              <w:t>0,685</w:t>
            </w:r>
          </w:p>
        </w:tc>
        <w:tc>
          <w:tcPr>
            <w:tcW w:w="1134" w:type="dxa"/>
            <w:tcBorders>
              <w:top w:val="nil"/>
              <w:left w:val="nil"/>
              <w:bottom w:val="nil"/>
              <w:right w:val="nil"/>
            </w:tcBorders>
          </w:tcPr>
          <w:p w:rsidR="002065E3" w:rsidRPr="0004042B" w:rsidRDefault="002065E3">
            <w:pPr>
              <w:pStyle w:val="ConsPlusNormal"/>
              <w:jc w:val="center"/>
            </w:pPr>
            <w:r w:rsidRPr="0004042B">
              <w:t>0</w:t>
            </w:r>
          </w:p>
        </w:tc>
        <w:tc>
          <w:tcPr>
            <w:tcW w:w="992" w:type="dxa"/>
            <w:tcBorders>
              <w:top w:val="nil"/>
              <w:left w:val="nil"/>
              <w:bottom w:val="nil"/>
              <w:right w:val="nil"/>
            </w:tcBorders>
          </w:tcPr>
          <w:p w:rsidR="002065E3" w:rsidRPr="0004042B" w:rsidRDefault="002065E3">
            <w:pPr>
              <w:pStyle w:val="ConsPlusNormal"/>
              <w:jc w:val="center"/>
            </w:pPr>
            <w:r w:rsidRPr="0004042B">
              <w:t>0</w:t>
            </w:r>
          </w:p>
        </w:tc>
        <w:tc>
          <w:tcPr>
            <w:tcW w:w="1134" w:type="dxa"/>
            <w:tcBorders>
              <w:top w:val="nil"/>
              <w:left w:val="nil"/>
              <w:bottom w:val="nil"/>
              <w:right w:val="nil"/>
            </w:tcBorders>
          </w:tcPr>
          <w:p w:rsidR="002065E3" w:rsidRPr="0004042B" w:rsidRDefault="002065E3">
            <w:pPr>
              <w:pStyle w:val="ConsPlusNormal"/>
              <w:jc w:val="center"/>
            </w:pPr>
            <w:r w:rsidRPr="0004042B">
              <w:t>0</w:t>
            </w:r>
          </w:p>
        </w:tc>
        <w:tc>
          <w:tcPr>
            <w:tcW w:w="1133" w:type="dxa"/>
            <w:tcBorders>
              <w:top w:val="nil"/>
              <w:left w:val="nil"/>
              <w:bottom w:val="nil"/>
              <w:right w:val="nil"/>
            </w:tcBorders>
          </w:tcPr>
          <w:p w:rsidR="002065E3" w:rsidRPr="0004042B" w:rsidRDefault="002065E3">
            <w:pPr>
              <w:pStyle w:val="ConsPlusNormal"/>
              <w:jc w:val="center"/>
            </w:pPr>
            <w:r w:rsidRPr="0004042B">
              <w:t>0</w:t>
            </w:r>
          </w:p>
        </w:tc>
        <w:tc>
          <w:tcPr>
            <w:tcW w:w="1304" w:type="dxa"/>
            <w:tcBorders>
              <w:top w:val="nil"/>
              <w:left w:val="nil"/>
              <w:bottom w:val="nil"/>
              <w:right w:val="nil"/>
            </w:tcBorders>
          </w:tcPr>
          <w:p w:rsidR="002065E3" w:rsidRPr="0004042B" w:rsidRDefault="002065E3">
            <w:pPr>
              <w:pStyle w:val="ConsPlusNormal"/>
              <w:jc w:val="center"/>
            </w:pPr>
            <w:r w:rsidRPr="0004042B">
              <w:t>8,285</w:t>
            </w:r>
          </w:p>
        </w:tc>
        <w:tc>
          <w:tcPr>
            <w:tcW w:w="2981" w:type="dxa"/>
            <w:tcBorders>
              <w:top w:val="nil"/>
              <w:left w:val="nil"/>
              <w:bottom w:val="nil"/>
              <w:right w:val="nil"/>
            </w:tcBorders>
          </w:tcPr>
          <w:p w:rsidR="002065E3" w:rsidRPr="0004042B" w:rsidRDefault="002065E3">
            <w:pPr>
              <w:pStyle w:val="ConsPlusNormal"/>
            </w:pPr>
            <w:r w:rsidRPr="0004042B">
              <w:t xml:space="preserve">Показатель: доля принятых к реализации инвестиционных проектов в общем количестве рассмотренных инвестиционных проектов на заседаниях рабочей группы по инвестиционным </w:t>
            </w:r>
            <w:r w:rsidRPr="0004042B">
              <w:lastRenderedPageBreak/>
              <w:t>проектам при совете по улучшению инвестиционного климата в Самарской области</w:t>
            </w:r>
          </w:p>
          <w:p w:rsidR="002065E3" w:rsidRPr="0004042B" w:rsidRDefault="002065E3">
            <w:pPr>
              <w:pStyle w:val="ConsPlusNormal"/>
            </w:pPr>
            <w:r w:rsidRPr="0004042B">
              <w:t>Ожидаемый результат: увеличение объемов прямых инвестиций в Самарскую область</w:t>
            </w:r>
          </w:p>
        </w:tc>
      </w:tr>
      <w:tr w:rsidR="0004042B" w:rsidRPr="0004042B">
        <w:tblPrEx>
          <w:tblBorders>
            <w:left w:val="none" w:sz="0" w:space="0" w:color="auto"/>
            <w:right w:val="none" w:sz="0" w:space="0" w:color="auto"/>
            <w:insideH w:val="none" w:sz="0" w:space="0" w:color="auto"/>
            <w:insideV w:val="none" w:sz="0" w:space="0" w:color="auto"/>
          </w:tblBorders>
        </w:tblPrEx>
        <w:tc>
          <w:tcPr>
            <w:tcW w:w="573" w:type="dxa"/>
            <w:tcBorders>
              <w:top w:val="nil"/>
              <w:left w:val="nil"/>
              <w:bottom w:val="nil"/>
              <w:right w:val="nil"/>
            </w:tcBorders>
          </w:tcPr>
          <w:p w:rsidR="002065E3" w:rsidRPr="0004042B" w:rsidRDefault="002065E3">
            <w:pPr>
              <w:pStyle w:val="ConsPlusNormal"/>
              <w:jc w:val="center"/>
            </w:pPr>
            <w:bookmarkStart w:id="28" w:name="P1013"/>
            <w:bookmarkEnd w:id="28"/>
            <w:r w:rsidRPr="0004042B">
              <w:t>2.1.</w:t>
            </w:r>
          </w:p>
        </w:tc>
        <w:tc>
          <w:tcPr>
            <w:tcW w:w="2211" w:type="dxa"/>
            <w:tcBorders>
              <w:top w:val="nil"/>
              <w:left w:val="nil"/>
              <w:bottom w:val="nil"/>
              <w:right w:val="nil"/>
            </w:tcBorders>
          </w:tcPr>
          <w:p w:rsidR="002065E3" w:rsidRPr="0004042B" w:rsidRDefault="002065E3">
            <w:pPr>
              <w:pStyle w:val="ConsPlusNormal"/>
              <w:jc w:val="both"/>
            </w:pPr>
            <w:r w:rsidRPr="0004042B">
              <w:t>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направленной на стимулирование инвестиционной деятельности и повышение инвестиционной привлекательности Самарской области</w:t>
            </w:r>
          </w:p>
        </w:tc>
        <w:tc>
          <w:tcPr>
            <w:tcW w:w="1871"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w:t>
            </w:r>
          </w:p>
        </w:tc>
        <w:tc>
          <w:tcPr>
            <w:tcW w:w="1417" w:type="dxa"/>
            <w:tcBorders>
              <w:top w:val="nil"/>
              <w:left w:val="nil"/>
              <w:bottom w:val="nil"/>
              <w:right w:val="nil"/>
            </w:tcBorders>
          </w:tcPr>
          <w:p w:rsidR="002065E3" w:rsidRPr="0004042B" w:rsidRDefault="002065E3">
            <w:pPr>
              <w:pStyle w:val="ConsPlusNormal"/>
              <w:jc w:val="center"/>
            </w:pPr>
            <w:r w:rsidRPr="0004042B">
              <w:t>2016 - 2020</w:t>
            </w:r>
          </w:p>
        </w:tc>
        <w:tc>
          <w:tcPr>
            <w:tcW w:w="779" w:type="dxa"/>
            <w:tcBorders>
              <w:top w:val="nil"/>
              <w:left w:val="nil"/>
              <w:bottom w:val="nil"/>
              <w:right w:val="nil"/>
            </w:tcBorders>
          </w:tcPr>
          <w:p w:rsidR="002065E3" w:rsidRPr="0004042B" w:rsidRDefault="002065E3">
            <w:pPr>
              <w:pStyle w:val="ConsPlusNormal"/>
              <w:jc w:val="center"/>
            </w:pPr>
            <w:r w:rsidRPr="0004042B">
              <w:t>0</w:t>
            </w:r>
          </w:p>
        </w:tc>
        <w:tc>
          <w:tcPr>
            <w:tcW w:w="992" w:type="dxa"/>
            <w:tcBorders>
              <w:top w:val="nil"/>
              <w:left w:val="nil"/>
              <w:bottom w:val="nil"/>
              <w:right w:val="nil"/>
            </w:tcBorders>
          </w:tcPr>
          <w:p w:rsidR="002065E3" w:rsidRPr="0004042B" w:rsidRDefault="002065E3">
            <w:pPr>
              <w:pStyle w:val="ConsPlusNormal"/>
              <w:jc w:val="center"/>
            </w:pPr>
            <w:r w:rsidRPr="0004042B">
              <w:t>0</w:t>
            </w:r>
          </w:p>
        </w:tc>
        <w:tc>
          <w:tcPr>
            <w:tcW w:w="992" w:type="dxa"/>
            <w:tcBorders>
              <w:top w:val="nil"/>
              <w:left w:val="nil"/>
              <w:bottom w:val="nil"/>
              <w:right w:val="nil"/>
            </w:tcBorders>
          </w:tcPr>
          <w:p w:rsidR="002065E3" w:rsidRPr="0004042B" w:rsidRDefault="002065E3">
            <w:pPr>
              <w:pStyle w:val="ConsPlusNormal"/>
              <w:jc w:val="center"/>
            </w:pPr>
            <w:r w:rsidRPr="0004042B">
              <w:t>14,318</w:t>
            </w:r>
          </w:p>
        </w:tc>
        <w:tc>
          <w:tcPr>
            <w:tcW w:w="1134" w:type="dxa"/>
            <w:tcBorders>
              <w:top w:val="nil"/>
              <w:left w:val="nil"/>
              <w:bottom w:val="nil"/>
              <w:right w:val="nil"/>
            </w:tcBorders>
          </w:tcPr>
          <w:p w:rsidR="002065E3" w:rsidRPr="0004042B" w:rsidRDefault="002065E3">
            <w:pPr>
              <w:pStyle w:val="ConsPlusNormal"/>
              <w:jc w:val="center"/>
            </w:pPr>
            <w:r w:rsidRPr="0004042B">
              <w:t>15,256</w:t>
            </w:r>
          </w:p>
        </w:tc>
        <w:tc>
          <w:tcPr>
            <w:tcW w:w="992" w:type="dxa"/>
            <w:tcBorders>
              <w:top w:val="nil"/>
              <w:left w:val="nil"/>
              <w:bottom w:val="nil"/>
              <w:right w:val="nil"/>
            </w:tcBorders>
          </w:tcPr>
          <w:p w:rsidR="002065E3" w:rsidRPr="0004042B" w:rsidRDefault="002065E3">
            <w:pPr>
              <w:pStyle w:val="ConsPlusNormal"/>
              <w:jc w:val="center"/>
            </w:pPr>
            <w:r w:rsidRPr="0004042B">
              <w:t xml:space="preserve">30,433 </w:t>
            </w:r>
            <w:hyperlink w:anchor="P1214" w:history="1">
              <w:r w:rsidRPr="0004042B">
                <w:t>&lt;5&gt;</w:t>
              </w:r>
            </w:hyperlink>
          </w:p>
        </w:tc>
        <w:tc>
          <w:tcPr>
            <w:tcW w:w="1134" w:type="dxa"/>
            <w:tcBorders>
              <w:top w:val="nil"/>
              <w:left w:val="nil"/>
              <w:bottom w:val="nil"/>
              <w:right w:val="nil"/>
            </w:tcBorders>
          </w:tcPr>
          <w:p w:rsidR="002065E3" w:rsidRPr="0004042B" w:rsidRDefault="002065E3">
            <w:pPr>
              <w:pStyle w:val="ConsPlusNormal"/>
              <w:jc w:val="center"/>
            </w:pPr>
            <w:r w:rsidRPr="0004042B">
              <w:t xml:space="preserve">30,433 </w:t>
            </w:r>
            <w:hyperlink w:anchor="P1216" w:history="1">
              <w:r w:rsidRPr="0004042B">
                <w:t>&lt;6&gt;</w:t>
              </w:r>
            </w:hyperlink>
          </w:p>
        </w:tc>
        <w:tc>
          <w:tcPr>
            <w:tcW w:w="1133" w:type="dxa"/>
            <w:tcBorders>
              <w:top w:val="nil"/>
              <w:left w:val="nil"/>
              <w:bottom w:val="nil"/>
              <w:right w:val="nil"/>
            </w:tcBorders>
          </w:tcPr>
          <w:p w:rsidR="002065E3" w:rsidRPr="0004042B" w:rsidRDefault="002065E3">
            <w:pPr>
              <w:pStyle w:val="ConsPlusNormal"/>
              <w:jc w:val="center"/>
            </w:pPr>
            <w:r w:rsidRPr="0004042B">
              <w:t xml:space="preserve">30,433 </w:t>
            </w:r>
            <w:hyperlink w:anchor="P1216" w:history="1">
              <w:r w:rsidRPr="0004042B">
                <w:t>&lt;6&gt;</w:t>
              </w:r>
            </w:hyperlink>
          </w:p>
        </w:tc>
        <w:tc>
          <w:tcPr>
            <w:tcW w:w="1304" w:type="dxa"/>
            <w:tcBorders>
              <w:top w:val="nil"/>
              <w:left w:val="nil"/>
              <w:bottom w:val="nil"/>
              <w:right w:val="nil"/>
            </w:tcBorders>
          </w:tcPr>
          <w:p w:rsidR="002065E3" w:rsidRPr="0004042B" w:rsidRDefault="002065E3">
            <w:pPr>
              <w:pStyle w:val="ConsPlusNormal"/>
              <w:jc w:val="center"/>
            </w:pPr>
            <w:r w:rsidRPr="0004042B">
              <w:t xml:space="preserve">120,873 </w:t>
            </w:r>
            <w:hyperlink w:anchor="P1217" w:history="1">
              <w:r w:rsidRPr="0004042B">
                <w:t>&lt;7&gt;</w:t>
              </w:r>
            </w:hyperlink>
          </w:p>
        </w:tc>
        <w:tc>
          <w:tcPr>
            <w:tcW w:w="2981" w:type="dxa"/>
            <w:tcBorders>
              <w:top w:val="nil"/>
              <w:left w:val="nil"/>
              <w:bottom w:val="nil"/>
              <w:right w:val="nil"/>
            </w:tcBorders>
          </w:tcPr>
          <w:p w:rsidR="002065E3" w:rsidRPr="0004042B" w:rsidRDefault="002065E3">
            <w:pPr>
              <w:pStyle w:val="ConsPlusNormal"/>
            </w:pPr>
            <w:r w:rsidRPr="0004042B">
              <w:t>Показатели: доля принятых к реализации инвестиционных проектов в общем количестве рассмотренных инвестиционных проектов на заседаниях рабочей группы по инвестиционным проектам при совете по улучшению инвестиционного климата в Самарской области;</w:t>
            </w:r>
          </w:p>
          <w:p w:rsidR="002065E3" w:rsidRPr="0004042B" w:rsidRDefault="002065E3">
            <w:pPr>
              <w:pStyle w:val="ConsPlusNormal"/>
            </w:pPr>
            <w:r w:rsidRPr="0004042B">
              <w:t>количество мероприятий, направленных на продвижение региона, и презентаций для потенциальных инвесторов, организованных на территории Самарской области, других субъектов Российской Федерации или за рубежом, в текущем году</w:t>
            </w:r>
          </w:p>
          <w:p w:rsidR="002065E3" w:rsidRPr="0004042B" w:rsidRDefault="002065E3">
            <w:pPr>
              <w:pStyle w:val="ConsPlusNormal"/>
            </w:pPr>
            <w:r w:rsidRPr="0004042B">
              <w:t>Ожидаемый результат: увеличение объемов прямых инвестиций в Самарскую область</w:t>
            </w:r>
          </w:p>
        </w:tc>
      </w:tr>
      <w:tr w:rsidR="0004042B" w:rsidRPr="0004042B">
        <w:tblPrEx>
          <w:tblBorders>
            <w:left w:val="none" w:sz="0" w:space="0" w:color="auto"/>
            <w:right w:val="none" w:sz="0" w:space="0" w:color="auto"/>
            <w:insideH w:val="none" w:sz="0" w:space="0" w:color="auto"/>
            <w:insideV w:val="none" w:sz="0" w:space="0" w:color="auto"/>
          </w:tblBorders>
        </w:tblPrEx>
        <w:tc>
          <w:tcPr>
            <w:tcW w:w="573" w:type="dxa"/>
            <w:tcBorders>
              <w:top w:val="nil"/>
              <w:left w:val="nil"/>
              <w:bottom w:val="nil"/>
              <w:right w:val="nil"/>
            </w:tcBorders>
          </w:tcPr>
          <w:p w:rsidR="002065E3" w:rsidRPr="0004042B" w:rsidRDefault="002065E3">
            <w:pPr>
              <w:pStyle w:val="ConsPlusNormal"/>
              <w:jc w:val="center"/>
            </w:pPr>
            <w:bookmarkStart w:id="29" w:name="P1028"/>
            <w:bookmarkEnd w:id="29"/>
            <w:r w:rsidRPr="0004042B">
              <w:t>3.</w:t>
            </w:r>
          </w:p>
        </w:tc>
        <w:tc>
          <w:tcPr>
            <w:tcW w:w="2211" w:type="dxa"/>
            <w:tcBorders>
              <w:top w:val="nil"/>
              <w:left w:val="nil"/>
              <w:bottom w:val="nil"/>
              <w:right w:val="nil"/>
            </w:tcBorders>
          </w:tcPr>
          <w:p w:rsidR="002065E3" w:rsidRPr="0004042B" w:rsidRDefault="002065E3">
            <w:pPr>
              <w:pStyle w:val="ConsPlusNormal"/>
              <w:jc w:val="both"/>
            </w:pPr>
            <w:r w:rsidRPr="0004042B">
              <w:t>Взнос в уставный капитал акционерного общества "Особая экономическая зона промышленно-производственного типа "Тольятти" на осуществление уставной деятельности</w:t>
            </w:r>
          </w:p>
        </w:tc>
        <w:tc>
          <w:tcPr>
            <w:tcW w:w="1871" w:type="dxa"/>
            <w:tcBorders>
              <w:top w:val="nil"/>
              <w:left w:val="nil"/>
              <w:bottom w:val="nil"/>
              <w:right w:val="nil"/>
            </w:tcBorders>
          </w:tcPr>
          <w:p w:rsidR="002065E3" w:rsidRPr="0004042B" w:rsidRDefault="002065E3">
            <w:pPr>
              <w:pStyle w:val="ConsPlusNormal"/>
              <w:jc w:val="center"/>
            </w:pPr>
            <w:r w:rsidRPr="0004042B">
              <w:t>Министерство имущественных отношений Самарской области, акционерное общество "Особая экономическая зона промышленно-производственного типа "Тольятти" (по согласованию), министерство экономического развития, инвестиций и торговли Самарской области</w:t>
            </w:r>
          </w:p>
        </w:tc>
        <w:tc>
          <w:tcPr>
            <w:tcW w:w="1417" w:type="dxa"/>
            <w:tcBorders>
              <w:top w:val="nil"/>
              <w:left w:val="nil"/>
              <w:bottom w:val="nil"/>
              <w:right w:val="nil"/>
            </w:tcBorders>
          </w:tcPr>
          <w:p w:rsidR="002065E3" w:rsidRPr="0004042B" w:rsidRDefault="002065E3">
            <w:pPr>
              <w:pStyle w:val="ConsPlusNormal"/>
              <w:jc w:val="center"/>
            </w:pPr>
            <w:r w:rsidRPr="0004042B">
              <w:t>2017</w:t>
            </w:r>
          </w:p>
        </w:tc>
        <w:tc>
          <w:tcPr>
            <w:tcW w:w="779" w:type="dxa"/>
            <w:tcBorders>
              <w:top w:val="nil"/>
              <w:left w:val="nil"/>
              <w:bottom w:val="nil"/>
              <w:right w:val="nil"/>
            </w:tcBorders>
          </w:tcPr>
          <w:p w:rsidR="002065E3" w:rsidRPr="0004042B" w:rsidRDefault="002065E3">
            <w:pPr>
              <w:pStyle w:val="ConsPlusNormal"/>
              <w:jc w:val="center"/>
            </w:pPr>
            <w:r w:rsidRPr="0004042B">
              <w:t>-</w:t>
            </w:r>
          </w:p>
        </w:tc>
        <w:tc>
          <w:tcPr>
            <w:tcW w:w="992" w:type="dxa"/>
            <w:tcBorders>
              <w:top w:val="nil"/>
              <w:left w:val="nil"/>
              <w:bottom w:val="nil"/>
              <w:right w:val="nil"/>
            </w:tcBorders>
          </w:tcPr>
          <w:p w:rsidR="002065E3" w:rsidRPr="0004042B" w:rsidRDefault="002065E3">
            <w:pPr>
              <w:pStyle w:val="ConsPlusNormal"/>
              <w:jc w:val="center"/>
            </w:pPr>
            <w:r w:rsidRPr="0004042B">
              <w:t>-</w:t>
            </w:r>
          </w:p>
        </w:tc>
        <w:tc>
          <w:tcPr>
            <w:tcW w:w="992" w:type="dxa"/>
            <w:tcBorders>
              <w:top w:val="nil"/>
              <w:left w:val="nil"/>
              <w:bottom w:val="nil"/>
              <w:right w:val="nil"/>
            </w:tcBorders>
          </w:tcPr>
          <w:p w:rsidR="002065E3" w:rsidRPr="0004042B" w:rsidRDefault="002065E3">
            <w:pPr>
              <w:pStyle w:val="ConsPlusNormal"/>
              <w:jc w:val="center"/>
            </w:pPr>
            <w:r w:rsidRPr="0004042B">
              <w:t>-</w:t>
            </w:r>
          </w:p>
        </w:tc>
        <w:tc>
          <w:tcPr>
            <w:tcW w:w="1134" w:type="dxa"/>
            <w:tcBorders>
              <w:top w:val="nil"/>
              <w:left w:val="nil"/>
              <w:bottom w:val="nil"/>
              <w:right w:val="nil"/>
            </w:tcBorders>
          </w:tcPr>
          <w:p w:rsidR="002065E3" w:rsidRPr="0004042B" w:rsidRDefault="002065E3">
            <w:pPr>
              <w:pStyle w:val="ConsPlusNormal"/>
              <w:jc w:val="center"/>
            </w:pPr>
            <w:r w:rsidRPr="0004042B">
              <w:t>130</w:t>
            </w:r>
          </w:p>
        </w:tc>
        <w:tc>
          <w:tcPr>
            <w:tcW w:w="992" w:type="dxa"/>
            <w:tcBorders>
              <w:top w:val="nil"/>
              <w:left w:val="nil"/>
              <w:bottom w:val="nil"/>
              <w:right w:val="nil"/>
            </w:tcBorders>
          </w:tcPr>
          <w:p w:rsidR="002065E3" w:rsidRPr="0004042B" w:rsidRDefault="002065E3">
            <w:pPr>
              <w:pStyle w:val="ConsPlusNormal"/>
              <w:jc w:val="center"/>
            </w:pPr>
            <w:r w:rsidRPr="0004042B">
              <w:t>0</w:t>
            </w:r>
          </w:p>
        </w:tc>
        <w:tc>
          <w:tcPr>
            <w:tcW w:w="1134" w:type="dxa"/>
            <w:tcBorders>
              <w:top w:val="nil"/>
              <w:left w:val="nil"/>
              <w:bottom w:val="nil"/>
              <w:right w:val="nil"/>
            </w:tcBorders>
          </w:tcPr>
          <w:p w:rsidR="002065E3" w:rsidRPr="0004042B" w:rsidRDefault="002065E3">
            <w:pPr>
              <w:pStyle w:val="ConsPlusNormal"/>
              <w:jc w:val="center"/>
            </w:pPr>
            <w:r w:rsidRPr="0004042B">
              <w:t>0</w:t>
            </w:r>
          </w:p>
        </w:tc>
        <w:tc>
          <w:tcPr>
            <w:tcW w:w="1133" w:type="dxa"/>
            <w:tcBorders>
              <w:top w:val="nil"/>
              <w:left w:val="nil"/>
              <w:bottom w:val="nil"/>
              <w:right w:val="nil"/>
            </w:tcBorders>
          </w:tcPr>
          <w:p w:rsidR="002065E3" w:rsidRPr="0004042B" w:rsidRDefault="002065E3">
            <w:pPr>
              <w:pStyle w:val="ConsPlusNormal"/>
              <w:jc w:val="center"/>
            </w:pPr>
            <w:r w:rsidRPr="0004042B">
              <w:t>0</w:t>
            </w:r>
          </w:p>
        </w:tc>
        <w:tc>
          <w:tcPr>
            <w:tcW w:w="1304" w:type="dxa"/>
            <w:tcBorders>
              <w:top w:val="nil"/>
              <w:left w:val="nil"/>
              <w:bottom w:val="nil"/>
              <w:right w:val="nil"/>
            </w:tcBorders>
          </w:tcPr>
          <w:p w:rsidR="002065E3" w:rsidRPr="0004042B" w:rsidRDefault="002065E3">
            <w:pPr>
              <w:pStyle w:val="ConsPlusNormal"/>
              <w:jc w:val="center"/>
            </w:pPr>
            <w:r w:rsidRPr="0004042B">
              <w:t>130</w:t>
            </w:r>
          </w:p>
        </w:tc>
        <w:tc>
          <w:tcPr>
            <w:tcW w:w="2981" w:type="dxa"/>
            <w:tcBorders>
              <w:top w:val="nil"/>
              <w:left w:val="nil"/>
              <w:bottom w:val="nil"/>
              <w:right w:val="nil"/>
            </w:tcBorders>
          </w:tcPr>
          <w:p w:rsidR="002065E3" w:rsidRPr="0004042B" w:rsidRDefault="002065E3">
            <w:pPr>
              <w:pStyle w:val="ConsPlusNormal"/>
            </w:pPr>
            <w:r w:rsidRPr="0004042B">
              <w:t>Показатель: количество привлеченных резидентов особой экономической зоны промышленно-производственного типа, созданной на территории муниципального района Ставропольский Самарской области, в текущем году</w:t>
            </w:r>
          </w:p>
          <w:p w:rsidR="002065E3" w:rsidRPr="0004042B" w:rsidRDefault="002065E3">
            <w:pPr>
              <w:pStyle w:val="ConsPlusNormal"/>
            </w:pPr>
            <w:r w:rsidRPr="0004042B">
              <w:t>Ожидаемый результат: увеличение объемов привлеченных инвестиций в Самарскую область</w:t>
            </w:r>
          </w:p>
        </w:tc>
      </w:tr>
      <w:tr w:rsidR="0004042B" w:rsidRPr="0004042B">
        <w:tblPrEx>
          <w:tblBorders>
            <w:left w:val="none" w:sz="0" w:space="0" w:color="auto"/>
            <w:right w:val="none" w:sz="0" w:space="0" w:color="auto"/>
            <w:insideH w:val="none" w:sz="0" w:space="0" w:color="auto"/>
            <w:insideV w:val="none" w:sz="0" w:space="0" w:color="auto"/>
          </w:tblBorders>
        </w:tblPrEx>
        <w:tc>
          <w:tcPr>
            <w:tcW w:w="573" w:type="dxa"/>
            <w:tcBorders>
              <w:top w:val="nil"/>
              <w:left w:val="nil"/>
              <w:bottom w:val="nil"/>
              <w:right w:val="nil"/>
            </w:tcBorders>
          </w:tcPr>
          <w:p w:rsidR="002065E3" w:rsidRPr="0004042B" w:rsidRDefault="002065E3">
            <w:pPr>
              <w:pStyle w:val="ConsPlusNormal"/>
              <w:jc w:val="center"/>
            </w:pPr>
            <w:bookmarkStart w:id="30" w:name="P1042"/>
            <w:bookmarkEnd w:id="30"/>
            <w:r w:rsidRPr="0004042B">
              <w:t>4.</w:t>
            </w:r>
          </w:p>
        </w:tc>
        <w:tc>
          <w:tcPr>
            <w:tcW w:w="2211" w:type="dxa"/>
            <w:tcBorders>
              <w:top w:val="nil"/>
              <w:left w:val="nil"/>
              <w:bottom w:val="nil"/>
              <w:right w:val="nil"/>
            </w:tcBorders>
          </w:tcPr>
          <w:p w:rsidR="002065E3" w:rsidRPr="0004042B" w:rsidRDefault="002065E3">
            <w:pPr>
              <w:pStyle w:val="ConsPlusNormal"/>
              <w:jc w:val="both"/>
            </w:pPr>
            <w:r w:rsidRPr="0004042B">
              <w:t>Предоставление субсидии из областного бюджета местным бюджетам на строительство объектов коммунальной и транспортной инфраструктуры индустриальных (промышленных) парков</w:t>
            </w:r>
          </w:p>
        </w:tc>
        <w:tc>
          <w:tcPr>
            <w:tcW w:w="1871"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w:t>
            </w:r>
          </w:p>
        </w:tc>
        <w:tc>
          <w:tcPr>
            <w:tcW w:w="1417" w:type="dxa"/>
            <w:tcBorders>
              <w:top w:val="nil"/>
              <w:left w:val="nil"/>
              <w:bottom w:val="nil"/>
              <w:right w:val="nil"/>
            </w:tcBorders>
          </w:tcPr>
          <w:p w:rsidR="002065E3" w:rsidRPr="0004042B" w:rsidRDefault="002065E3">
            <w:pPr>
              <w:pStyle w:val="ConsPlusNormal"/>
              <w:jc w:val="center"/>
            </w:pPr>
            <w:r w:rsidRPr="0004042B">
              <w:t>2017</w:t>
            </w:r>
          </w:p>
        </w:tc>
        <w:tc>
          <w:tcPr>
            <w:tcW w:w="779"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jc w:val="center"/>
            </w:pPr>
            <w:r w:rsidRPr="0004042B">
              <w:t>18,02</w:t>
            </w:r>
          </w:p>
        </w:tc>
        <w:tc>
          <w:tcPr>
            <w:tcW w:w="992" w:type="dxa"/>
            <w:tcBorders>
              <w:top w:val="nil"/>
              <w:left w:val="nil"/>
              <w:bottom w:val="nil"/>
              <w:right w:val="nil"/>
            </w:tcBorders>
          </w:tcPr>
          <w:p w:rsidR="002065E3" w:rsidRPr="0004042B" w:rsidRDefault="002065E3">
            <w:pPr>
              <w:pStyle w:val="ConsPlusNormal"/>
              <w:jc w:val="center"/>
            </w:pPr>
            <w:r w:rsidRPr="0004042B">
              <w:t>0</w:t>
            </w:r>
          </w:p>
        </w:tc>
        <w:tc>
          <w:tcPr>
            <w:tcW w:w="1134" w:type="dxa"/>
            <w:tcBorders>
              <w:top w:val="nil"/>
              <w:left w:val="nil"/>
              <w:bottom w:val="nil"/>
              <w:right w:val="nil"/>
            </w:tcBorders>
          </w:tcPr>
          <w:p w:rsidR="002065E3" w:rsidRPr="0004042B" w:rsidRDefault="002065E3">
            <w:pPr>
              <w:pStyle w:val="ConsPlusNormal"/>
              <w:jc w:val="center"/>
            </w:pPr>
            <w:r w:rsidRPr="0004042B">
              <w:t>0</w:t>
            </w:r>
          </w:p>
        </w:tc>
        <w:tc>
          <w:tcPr>
            <w:tcW w:w="1133" w:type="dxa"/>
            <w:tcBorders>
              <w:top w:val="nil"/>
              <w:left w:val="nil"/>
              <w:bottom w:val="nil"/>
              <w:right w:val="nil"/>
            </w:tcBorders>
          </w:tcPr>
          <w:p w:rsidR="002065E3" w:rsidRPr="0004042B" w:rsidRDefault="002065E3">
            <w:pPr>
              <w:pStyle w:val="ConsPlusNormal"/>
              <w:jc w:val="center"/>
            </w:pPr>
            <w:r w:rsidRPr="0004042B">
              <w:t>0</w:t>
            </w:r>
          </w:p>
        </w:tc>
        <w:tc>
          <w:tcPr>
            <w:tcW w:w="1304" w:type="dxa"/>
            <w:tcBorders>
              <w:top w:val="nil"/>
              <w:left w:val="nil"/>
              <w:bottom w:val="nil"/>
              <w:right w:val="nil"/>
            </w:tcBorders>
          </w:tcPr>
          <w:p w:rsidR="002065E3" w:rsidRPr="0004042B" w:rsidRDefault="002065E3">
            <w:pPr>
              <w:pStyle w:val="ConsPlusNormal"/>
              <w:jc w:val="center"/>
            </w:pPr>
            <w:r w:rsidRPr="0004042B">
              <w:t>18,02</w:t>
            </w:r>
          </w:p>
        </w:tc>
        <w:tc>
          <w:tcPr>
            <w:tcW w:w="2981" w:type="dxa"/>
            <w:tcBorders>
              <w:top w:val="nil"/>
              <w:left w:val="nil"/>
              <w:bottom w:val="nil"/>
              <w:right w:val="nil"/>
            </w:tcBorders>
          </w:tcPr>
          <w:p w:rsidR="002065E3" w:rsidRPr="0004042B" w:rsidRDefault="002065E3">
            <w:pPr>
              <w:pStyle w:val="ConsPlusNormal"/>
            </w:pPr>
            <w:r w:rsidRPr="0004042B">
              <w:t>Показатель: количество привлеченных резидентов на территории индустриальных (промышленных) парков в текущем году</w:t>
            </w:r>
          </w:p>
          <w:p w:rsidR="002065E3" w:rsidRPr="0004042B" w:rsidRDefault="002065E3">
            <w:pPr>
              <w:pStyle w:val="ConsPlusNormal"/>
            </w:pPr>
            <w:r w:rsidRPr="0004042B">
              <w:t>Ожидаемый результат: увеличение объема привлеченных инвестиций на территории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573" w:type="dxa"/>
            <w:tcBorders>
              <w:top w:val="nil"/>
              <w:left w:val="nil"/>
              <w:bottom w:val="nil"/>
              <w:right w:val="nil"/>
            </w:tcBorders>
          </w:tcPr>
          <w:p w:rsidR="002065E3" w:rsidRPr="0004042B" w:rsidRDefault="002065E3">
            <w:pPr>
              <w:pStyle w:val="ConsPlusNormal"/>
              <w:jc w:val="center"/>
            </w:pPr>
            <w:bookmarkStart w:id="31" w:name="P1056"/>
            <w:bookmarkEnd w:id="31"/>
            <w:r w:rsidRPr="0004042B">
              <w:t>5.</w:t>
            </w:r>
          </w:p>
        </w:tc>
        <w:tc>
          <w:tcPr>
            <w:tcW w:w="2211" w:type="dxa"/>
            <w:tcBorders>
              <w:top w:val="nil"/>
              <w:left w:val="nil"/>
              <w:bottom w:val="nil"/>
              <w:right w:val="nil"/>
            </w:tcBorders>
          </w:tcPr>
          <w:p w:rsidR="002065E3" w:rsidRPr="0004042B" w:rsidRDefault="002065E3">
            <w:pPr>
              <w:pStyle w:val="ConsPlusNormal"/>
              <w:jc w:val="center"/>
            </w:pPr>
            <w:r w:rsidRPr="0004042B">
              <w:t>Бюджетные инвестиции акционерному обществу "Промышленные Парки" в объекты капитального строительства</w:t>
            </w:r>
          </w:p>
        </w:tc>
        <w:tc>
          <w:tcPr>
            <w:tcW w:w="1871"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 министерство имущественных отношений Самарской области, акционерное общество "Промышленные Парки"</w:t>
            </w:r>
          </w:p>
        </w:tc>
        <w:tc>
          <w:tcPr>
            <w:tcW w:w="1417" w:type="dxa"/>
            <w:tcBorders>
              <w:top w:val="nil"/>
              <w:left w:val="nil"/>
              <w:bottom w:val="nil"/>
              <w:right w:val="nil"/>
            </w:tcBorders>
          </w:tcPr>
          <w:p w:rsidR="002065E3" w:rsidRPr="0004042B" w:rsidRDefault="002065E3">
            <w:pPr>
              <w:pStyle w:val="ConsPlusNormal"/>
              <w:jc w:val="center"/>
            </w:pPr>
            <w:r w:rsidRPr="0004042B">
              <w:t>2017 - 2020</w:t>
            </w:r>
          </w:p>
        </w:tc>
        <w:tc>
          <w:tcPr>
            <w:tcW w:w="779"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jc w:val="center"/>
            </w:pPr>
            <w:r w:rsidRPr="0004042B">
              <w:t>120,34</w:t>
            </w:r>
          </w:p>
        </w:tc>
        <w:tc>
          <w:tcPr>
            <w:tcW w:w="992" w:type="dxa"/>
            <w:tcBorders>
              <w:top w:val="nil"/>
              <w:left w:val="nil"/>
              <w:bottom w:val="nil"/>
              <w:right w:val="nil"/>
            </w:tcBorders>
          </w:tcPr>
          <w:p w:rsidR="002065E3" w:rsidRPr="0004042B" w:rsidRDefault="002065E3">
            <w:pPr>
              <w:pStyle w:val="ConsPlusNormal"/>
              <w:jc w:val="center"/>
            </w:pPr>
            <w:r w:rsidRPr="0004042B">
              <w:t>81,58</w:t>
            </w:r>
          </w:p>
        </w:tc>
        <w:tc>
          <w:tcPr>
            <w:tcW w:w="1134" w:type="dxa"/>
            <w:tcBorders>
              <w:top w:val="nil"/>
              <w:left w:val="nil"/>
              <w:bottom w:val="nil"/>
              <w:right w:val="nil"/>
            </w:tcBorders>
          </w:tcPr>
          <w:p w:rsidR="002065E3" w:rsidRPr="0004042B" w:rsidRDefault="002065E3">
            <w:pPr>
              <w:pStyle w:val="ConsPlusNormal"/>
            </w:pPr>
          </w:p>
        </w:tc>
        <w:tc>
          <w:tcPr>
            <w:tcW w:w="1133"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jc w:val="center"/>
            </w:pPr>
            <w:r w:rsidRPr="0004042B">
              <w:t>201,92</w:t>
            </w:r>
          </w:p>
        </w:tc>
        <w:tc>
          <w:tcPr>
            <w:tcW w:w="2981" w:type="dxa"/>
            <w:tcBorders>
              <w:top w:val="nil"/>
              <w:left w:val="nil"/>
              <w:bottom w:val="nil"/>
              <w:right w:val="nil"/>
            </w:tcBorders>
          </w:tcPr>
          <w:p w:rsidR="002065E3" w:rsidRPr="0004042B" w:rsidRDefault="002065E3">
            <w:pPr>
              <w:pStyle w:val="ConsPlusNormal"/>
            </w:pPr>
            <w:r w:rsidRPr="0004042B">
              <w:t>Показатель: количество привлеченных резидентов на территории индустриальных (промышленных) парков в текущем году. Ожидаемый результат: увеличение объема привлеченных инвестиций на территории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573"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jc w:val="center"/>
            </w:pPr>
            <w:r w:rsidRPr="0004042B">
              <w:t>В том числе:</w:t>
            </w:r>
          </w:p>
        </w:tc>
        <w:tc>
          <w:tcPr>
            <w:tcW w:w="1871" w:type="dxa"/>
            <w:tcBorders>
              <w:top w:val="nil"/>
              <w:left w:val="nil"/>
              <w:bottom w:val="nil"/>
              <w:right w:val="nil"/>
            </w:tcBorders>
          </w:tcPr>
          <w:p w:rsidR="002065E3" w:rsidRPr="0004042B" w:rsidRDefault="002065E3">
            <w:pPr>
              <w:pStyle w:val="ConsPlusNormal"/>
            </w:pPr>
          </w:p>
        </w:tc>
        <w:tc>
          <w:tcPr>
            <w:tcW w:w="1417" w:type="dxa"/>
            <w:tcBorders>
              <w:top w:val="nil"/>
              <w:left w:val="nil"/>
              <w:bottom w:val="nil"/>
              <w:right w:val="nil"/>
            </w:tcBorders>
          </w:tcPr>
          <w:p w:rsidR="002065E3" w:rsidRPr="0004042B" w:rsidRDefault="002065E3">
            <w:pPr>
              <w:pStyle w:val="ConsPlusNormal"/>
            </w:pPr>
          </w:p>
        </w:tc>
        <w:tc>
          <w:tcPr>
            <w:tcW w:w="779"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1133"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2981"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573" w:type="dxa"/>
            <w:tcBorders>
              <w:top w:val="nil"/>
              <w:left w:val="nil"/>
              <w:bottom w:val="nil"/>
              <w:right w:val="nil"/>
            </w:tcBorders>
          </w:tcPr>
          <w:p w:rsidR="002065E3" w:rsidRPr="0004042B" w:rsidRDefault="002065E3">
            <w:pPr>
              <w:pStyle w:val="ConsPlusNormal"/>
              <w:jc w:val="center"/>
            </w:pPr>
            <w:bookmarkStart w:id="32" w:name="P1082"/>
            <w:bookmarkEnd w:id="32"/>
            <w:r w:rsidRPr="0004042B">
              <w:t>5.1.</w:t>
            </w:r>
          </w:p>
        </w:tc>
        <w:tc>
          <w:tcPr>
            <w:tcW w:w="2211" w:type="dxa"/>
            <w:tcBorders>
              <w:top w:val="nil"/>
              <w:left w:val="nil"/>
              <w:bottom w:val="nil"/>
              <w:right w:val="nil"/>
            </w:tcBorders>
          </w:tcPr>
          <w:p w:rsidR="002065E3" w:rsidRPr="0004042B" w:rsidRDefault="002065E3">
            <w:pPr>
              <w:pStyle w:val="ConsPlusNormal"/>
              <w:jc w:val="center"/>
            </w:pPr>
            <w:r w:rsidRPr="0004042B">
              <w:t xml:space="preserve">Расширение инфраструктуры индустриального (промышленного) парка "Преображенка" для формирования точек подключения к инженерной и транспортной инфраструктуре существующих и потенциальных резидентов парка и создания </w:t>
            </w:r>
            <w:r w:rsidRPr="0004042B">
              <w:lastRenderedPageBreak/>
              <w:t>возможности дальнейшего развития в условиях отсутствия ограничений в области инженерных коммуникаций</w:t>
            </w:r>
          </w:p>
        </w:tc>
        <w:tc>
          <w:tcPr>
            <w:tcW w:w="1871" w:type="dxa"/>
            <w:tcBorders>
              <w:top w:val="nil"/>
              <w:left w:val="nil"/>
              <w:bottom w:val="nil"/>
              <w:right w:val="nil"/>
            </w:tcBorders>
          </w:tcPr>
          <w:p w:rsidR="002065E3" w:rsidRPr="0004042B" w:rsidRDefault="002065E3">
            <w:pPr>
              <w:pStyle w:val="ConsPlusNormal"/>
            </w:pPr>
          </w:p>
        </w:tc>
        <w:tc>
          <w:tcPr>
            <w:tcW w:w="1417" w:type="dxa"/>
            <w:tcBorders>
              <w:top w:val="nil"/>
              <w:left w:val="nil"/>
              <w:bottom w:val="nil"/>
              <w:right w:val="nil"/>
            </w:tcBorders>
          </w:tcPr>
          <w:p w:rsidR="002065E3" w:rsidRPr="0004042B" w:rsidRDefault="002065E3">
            <w:pPr>
              <w:pStyle w:val="ConsPlusNormal"/>
              <w:jc w:val="center"/>
            </w:pPr>
            <w:r w:rsidRPr="0004042B">
              <w:t>2017</w:t>
            </w:r>
          </w:p>
        </w:tc>
        <w:tc>
          <w:tcPr>
            <w:tcW w:w="779"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jc w:val="center"/>
            </w:pPr>
            <w:r w:rsidRPr="0004042B">
              <w:t>120,34</w:t>
            </w:r>
          </w:p>
        </w:tc>
        <w:tc>
          <w:tcPr>
            <w:tcW w:w="992"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1133"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jc w:val="center"/>
            </w:pPr>
            <w:r w:rsidRPr="0004042B">
              <w:t>120,34</w:t>
            </w:r>
          </w:p>
        </w:tc>
        <w:tc>
          <w:tcPr>
            <w:tcW w:w="2981"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573" w:type="dxa"/>
            <w:tcBorders>
              <w:top w:val="nil"/>
              <w:left w:val="nil"/>
              <w:bottom w:val="nil"/>
              <w:right w:val="nil"/>
            </w:tcBorders>
          </w:tcPr>
          <w:p w:rsidR="002065E3" w:rsidRPr="0004042B" w:rsidRDefault="002065E3">
            <w:pPr>
              <w:pStyle w:val="ConsPlusNormal"/>
              <w:jc w:val="center"/>
            </w:pPr>
            <w:bookmarkStart w:id="33" w:name="P1095"/>
            <w:bookmarkEnd w:id="33"/>
            <w:r w:rsidRPr="0004042B">
              <w:t>5.2.</w:t>
            </w:r>
          </w:p>
        </w:tc>
        <w:tc>
          <w:tcPr>
            <w:tcW w:w="2211" w:type="dxa"/>
            <w:tcBorders>
              <w:top w:val="nil"/>
              <w:left w:val="nil"/>
              <w:bottom w:val="nil"/>
              <w:right w:val="nil"/>
            </w:tcBorders>
          </w:tcPr>
          <w:p w:rsidR="002065E3" w:rsidRPr="0004042B" w:rsidRDefault="002065E3">
            <w:pPr>
              <w:pStyle w:val="ConsPlusNormal"/>
              <w:jc w:val="center"/>
            </w:pPr>
            <w:r w:rsidRPr="0004042B">
              <w:t>Проектирование и строительство объекта "Межплощадочные автомобильные дороги индустриального парка "Преображенка".</w:t>
            </w:r>
          </w:p>
          <w:p w:rsidR="002065E3" w:rsidRPr="0004042B" w:rsidRDefault="002065E3">
            <w:pPr>
              <w:pStyle w:val="ConsPlusNormal"/>
              <w:jc w:val="center"/>
            </w:pPr>
            <w:r w:rsidRPr="0004042B">
              <w:t>Этап 2</w:t>
            </w:r>
          </w:p>
        </w:tc>
        <w:tc>
          <w:tcPr>
            <w:tcW w:w="1871" w:type="dxa"/>
            <w:tcBorders>
              <w:top w:val="nil"/>
              <w:left w:val="nil"/>
              <w:bottom w:val="nil"/>
              <w:right w:val="nil"/>
            </w:tcBorders>
          </w:tcPr>
          <w:p w:rsidR="002065E3" w:rsidRPr="0004042B" w:rsidRDefault="002065E3">
            <w:pPr>
              <w:pStyle w:val="ConsPlusNormal"/>
            </w:pPr>
          </w:p>
        </w:tc>
        <w:tc>
          <w:tcPr>
            <w:tcW w:w="1417" w:type="dxa"/>
            <w:tcBorders>
              <w:top w:val="nil"/>
              <w:left w:val="nil"/>
              <w:bottom w:val="nil"/>
              <w:right w:val="nil"/>
            </w:tcBorders>
          </w:tcPr>
          <w:p w:rsidR="002065E3" w:rsidRPr="0004042B" w:rsidRDefault="002065E3">
            <w:pPr>
              <w:pStyle w:val="ConsPlusNormal"/>
              <w:jc w:val="center"/>
            </w:pPr>
            <w:r w:rsidRPr="0004042B">
              <w:t>2018</w:t>
            </w:r>
          </w:p>
        </w:tc>
        <w:tc>
          <w:tcPr>
            <w:tcW w:w="779"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jc w:val="center"/>
            </w:pPr>
            <w:r w:rsidRPr="0004042B">
              <w:t>32,331</w:t>
            </w:r>
          </w:p>
        </w:tc>
        <w:tc>
          <w:tcPr>
            <w:tcW w:w="1134" w:type="dxa"/>
            <w:tcBorders>
              <w:top w:val="nil"/>
              <w:left w:val="nil"/>
              <w:bottom w:val="nil"/>
              <w:right w:val="nil"/>
            </w:tcBorders>
          </w:tcPr>
          <w:p w:rsidR="002065E3" w:rsidRPr="0004042B" w:rsidRDefault="002065E3">
            <w:pPr>
              <w:pStyle w:val="ConsPlusNormal"/>
            </w:pPr>
          </w:p>
        </w:tc>
        <w:tc>
          <w:tcPr>
            <w:tcW w:w="1133"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jc w:val="center"/>
            </w:pPr>
            <w:r w:rsidRPr="0004042B">
              <w:t>32,331</w:t>
            </w:r>
          </w:p>
        </w:tc>
        <w:tc>
          <w:tcPr>
            <w:tcW w:w="2981"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573" w:type="dxa"/>
            <w:tcBorders>
              <w:top w:val="nil"/>
              <w:left w:val="nil"/>
              <w:bottom w:val="nil"/>
              <w:right w:val="nil"/>
            </w:tcBorders>
          </w:tcPr>
          <w:p w:rsidR="002065E3" w:rsidRPr="0004042B" w:rsidRDefault="002065E3">
            <w:pPr>
              <w:pStyle w:val="ConsPlusNormal"/>
              <w:jc w:val="center"/>
            </w:pPr>
            <w:bookmarkStart w:id="34" w:name="P1109"/>
            <w:bookmarkEnd w:id="34"/>
            <w:r w:rsidRPr="0004042B">
              <w:t>5.3.</w:t>
            </w:r>
          </w:p>
        </w:tc>
        <w:tc>
          <w:tcPr>
            <w:tcW w:w="2211" w:type="dxa"/>
            <w:tcBorders>
              <w:top w:val="nil"/>
              <w:left w:val="nil"/>
              <w:bottom w:val="nil"/>
              <w:right w:val="nil"/>
            </w:tcBorders>
          </w:tcPr>
          <w:p w:rsidR="002065E3" w:rsidRPr="0004042B" w:rsidRDefault="002065E3">
            <w:pPr>
              <w:pStyle w:val="ConsPlusNormal"/>
              <w:jc w:val="center"/>
            </w:pPr>
            <w:r w:rsidRPr="0004042B">
              <w:t>Проектирование и строительство сетей ливневой канализации на территории индустриального парка "Преображенка".</w:t>
            </w:r>
          </w:p>
          <w:p w:rsidR="002065E3" w:rsidRPr="0004042B" w:rsidRDefault="002065E3">
            <w:pPr>
              <w:pStyle w:val="ConsPlusNormal"/>
              <w:jc w:val="center"/>
            </w:pPr>
            <w:r w:rsidRPr="0004042B">
              <w:t>Этап 3</w:t>
            </w:r>
          </w:p>
        </w:tc>
        <w:tc>
          <w:tcPr>
            <w:tcW w:w="1871" w:type="dxa"/>
            <w:tcBorders>
              <w:top w:val="nil"/>
              <w:left w:val="nil"/>
              <w:bottom w:val="nil"/>
              <w:right w:val="nil"/>
            </w:tcBorders>
          </w:tcPr>
          <w:p w:rsidR="002065E3" w:rsidRPr="0004042B" w:rsidRDefault="002065E3">
            <w:pPr>
              <w:pStyle w:val="ConsPlusNormal"/>
            </w:pPr>
          </w:p>
        </w:tc>
        <w:tc>
          <w:tcPr>
            <w:tcW w:w="1417" w:type="dxa"/>
            <w:tcBorders>
              <w:top w:val="nil"/>
              <w:left w:val="nil"/>
              <w:bottom w:val="nil"/>
              <w:right w:val="nil"/>
            </w:tcBorders>
          </w:tcPr>
          <w:p w:rsidR="002065E3" w:rsidRPr="0004042B" w:rsidRDefault="002065E3">
            <w:pPr>
              <w:pStyle w:val="ConsPlusNormal"/>
              <w:jc w:val="center"/>
            </w:pPr>
            <w:r w:rsidRPr="0004042B">
              <w:t>2018</w:t>
            </w:r>
          </w:p>
        </w:tc>
        <w:tc>
          <w:tcPr>
            <w:tcW w:w="779"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jc w:val="center"/>
            </w:pPr>
            <w:r w:rsidRPr="0004042B">
              <w:t>17,131</w:t>
            </w:r>
          </w:p>
        </w:tc>
        <w:tc>
          <w:tcPr>
            <w:tcW w:w="1134" w:type="dxa"/>
            <w:tcBorders>
              <w:top w:val="nil"/>
              <w:left w:val="nil"/>
              <w:bottom w:val="nil"/>
              <w:right w:val="nil"/>
            </w:tcBorders>
          </w:tcPr>
          <w:p w:rsidR="002065E3" w:rsidRPr="0004042B" w:rsidRDefault="002065E3">
            <w:pPr>
              <w:pStyle w:val="ConsPlusNormal"/>
            </w:pPr>
          </w:p>
        </w:tc>
        <w:tc>
          <w:tcPr>
            <w:tcW w:w="1133"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jc w:val="center"/>
            </w:pPr>
            <w:r w:rsidRPr="0004042B">
              <w:t>17,131</w:t>
            </w:r>
          </w:p>
        </w:tc>
        <w:tc>
          <w:tcPr>
            <w:tcW w:w="2981"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573" w:type="dxa"/>
            <w:tcBorders>
              <w:top w:val="nil"/>
              <w:left w:val="nil"/>
              <w:bottom w:val="nil"/>
              <w:right w:val="nil"/>
            </w:tcBorders>
          </w:tcPr>
          <w:p w:rsidR="002065E3" w:rsidRPr="0004042B" w:rsidRDefault="002065E3">
            <w:pPr>
              <w:pStyle w:val="ConsPlusNormal"/>
              <w:jc w:val="center"/>
            </w:pPr>
            <w:bookmarkStart w:id="35" w:name="P1123"/>
            <w:bookmarkEnd w:id="35"/>
            <w:r w:rsidRPr="0004042B">
              <w:t>5.4.</w:t>
            </w:r>
          </w:p>
        </w:tc>
        <w:tc>
          <w:tcPr>
            <w:tcW w:w="2211" w:type="dxa"/>
            <w:tcBorders>
              <w:top w:val="nil"/>
              <w:left w:val="nil"/>
              <w:bottom w:val="nil"/>
              <w:right w:val="nil"/>
            </w:tcBorders>
          </w:tcPr>
          <w:p w:rsidR="002065E3" w:rsidRPr="0004042B" w:rsidRDefault="002065E3">
            <w:pPr>
              <w:pStyle w:val="ConsPlusNormal"/>
              <w:jc w:val="center"/>
            </w:pPr>
            <w:r w:rsidRPr="0004042B">
              <w:t xml:space="preserve">Проектирование и строительство объекта "Внутриплощадочные сети </w:t>
            </w:r>
            <w:r w:rsidRPr="0004042B">
              <w:lastRenderedPageBreak/>
              <w:t>энергоснабжения индустриального парка "Преображенка"</w:t>
            </w:r>
          </w:p>
        </w:tc>
        <w:tc>
          <w:tcPr>
            <w:tcW w:w="1871" w:type="dxa"/>
            <w:tcBorders>
              <w:top w:val="nil"/>
              <w:left w:val="nil"/>
              <w:bottom w:val="nil"/>
              <w:right w:val="nil"/>
            </w:tcBorders>
          </w:tcPr>
          <w:p w:rsidR="002065E3" w:rsidRPr="0004042B" w:rsidRDefault="002065E3">
            <w:pPr>
              <w:pStyle w:val="ConsPlusNormal"/>
            </w:pPr>
          </w:p>
        </w:tc>
        <w:tc>
          <w:tcPr>
            <w:tcW w:w="1417" w:type="dxa"/>
            <w:tcBorders>
              <w:top w:val="nil"/>
              <w:left w:val="nil"/>
              <w:bottom w:val="nil"/>
              <w:right w:val="nil"/>
            </w:tcBorders>
          </w:tcPr>
          <w:p w:rsidR="002065E3" w:rsidRPr="0004042B" w:rsidRDefault="002065E3">
            <w:pPr>
              <w:pStyle w:val="ConsPlusNormal"/>
              <w:jc w:val="center"/>
            </w:pPr>
            <w:r w:rsidRPr="0004042B">
              <w:t>2018</w:t>
            </w:r>
          </w:p>
        </w:tc>
        <w:tc>
          <w:tcPr>
            <w:tcW w:w="779"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jc w:val="center"/>
            </w:pPr>
            <w:r w:rsidRPr="0004042B">
              <w:t>17,153</w:t>
            </w:r>
          </w:p>
        </w:tc>
        <w:tc>
          <w:tcPr>
            <w:tcW w:w="1134" w:type="dxa"/>
            <w:tcBorders>
              <w:top w:val="nil"/>
              <w:left w:val="nil"/>
              <w:bottom w:val="nil"/>
              <w:right w:val="nil"/>
            </w:tcBorders>
          </w:tcPr>
          <w:p w:rsidR="002065E3" w:rsidRPr="0004042B" w:rsidRDefault="002065E3">
            <w:pPr>
              <w:pStyle w:val="ConsPlusNormal"/>
            </w:pPr>
          </w:p>
        </w:tc>
        <w:tc>
          <w:tcPr>
            <w:tcW w:w="1133"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jc w:val="center"/>
            </w:pPr>
            <w:r w:rsidRPr="0004042B">
              <w:t>17,153</w:t>
            </w:r>
          </w:p>
        </w:tc>
        <w:tc>
          <w:tcPr>
            <w:tcW w:w="2981"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573" w:type="dxa"/>
            <w:tcBorders>
              <w:top w:val="nil"/>
              <w:left w:val="nil"/>
              <w:bottom w:val="nil"/>
              <w:right w:val="nil"/>
            </w:tcBorders>
          </w:tcPr>
          <w:p w:rsidR="002065E3" w:rsidRPr="0004042B" w:rsidRDefault="002065E3">
            <w:pPr>
              <w:pStyle w:val="ConsPlusNormal"/>
              <w:jc w:val="center"/>
            </w:pPr>
            <w:bookmarkStart w:id="36" w:name="P1136"/>
            <w:bookmarkEnd w:id="36"/>
            <w:r w:rsidRPr="0004042B">
              <w:t>5.5.</w:t>
            </w:r>
          </w:p>
        </w:tc>
        <w:tc>
          <w:tcPr>
            <w:tcW w:w="2211" w:type="dxa"/>
            <w:tcBorders>
              <w:top w:val="nil"/>
              <w:left w:val="nil"/>
              <w:bottom w:val="nil"/>
              <w:right w:val="nil"/>
            </w:tcBorders>
          </w:tcPr>
          <w:p w:rsidR="002065E3" w:rsidRPr="0004042B" w:rsidRDefault="002065E3">
            <w:pPr>
              <w:pStyle w:val="ConsPlusNormal"/>
              <w:jc w:val="center"/>
            </w:pPr>
            <w:r w:rsidRPr="0004042B">
              <w:t>Проектирование и строительство объекта "Внутриплощадочные сети водоснабжения и водоотведения индустриального парка "Преображенка".</w:t>
            </w:r>
          </w:p>
          <w:p w:rsidR="002065E3" w:rsidRPr="0004042B" w:rsidRDefault="002065E3">
            <w:pPr>
              <w:pStyle w:val="ConsPlusNormal"/>
              <w:jc w:val="center"/>
            </w:pPr>
            <w:r w:rsidRPr="0004042B">
              <w:t>Этап 3</w:t>
            </w:r>
          </w:p>
        </w:tc>
        <w:tc>
          <w:tcPr>
            <w:tcW w:w="1871" w:type="dxa"/>
            <w:tcBorders>
              <w:top w:val="nil"/>
              <w:left w:val="nil"/>
              <w:bottom w:val="nil"/>
              <w:right w:val="nil"/>
            </w:tcBorders>
          </w:tcPr>
          <w:p w:rsidR="002065E3" w:rsidRPr="0004042B" w:rsidRDefault="002065E3">
            <w:pPr>
              <w:pStyle w:val="ConsPlusNormal"/>
            </w:pPr>
          </w:p>
        </w:tc>
        <w:tc>
          <w:tcPr>
            <w:tcW w:w="1417" w:type="dxa"/>
            <w:tcBorders>
              <w:top w:val="nil"/>
              <w:left w:val="nil"/>
              <w:bottom w:val="nil"/>
              <w:right w:val="nil"/>
            </w:tcBorders>
          </w:tcPr>
          <w:p w:rsidR="002065E3" w:rsidRPr="0004042B" w:rsidRDefault="002065E3">
            <w:pPr>
              <w:pStyle w:val="ConsPlusNormal"/>
              <w:jc w:val="center"/>
            </w:pPr>
            <w:r w:rsidRPr="0004042B">
              <w:t>2018</w:t>
            </w:r>
          </w:p>
        </w:tc>
        <w:tc>
          <w:tcPr>
            <w:tcW w:w="779"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jc w:val="center"/>
            </w:pPr>
            <w:r w:rsidRPr="0004042B">
              <w:t>14,965</w:t>
            </w:r>
          </w:p>
        </w:tc>
        <w:tc>
          <w:tcPr>
            <w:tcW w:w="1134" w:type="dxa"/>
            <w:tcBorders>
              <w:top w:val="nil"/>
              <w:left w:val="nil"/>
              <w:bottom w:val="nil"/>
              <w:right w:val="nil"/>
            </w:tcBorders>
          </w:tcPr>
          <w:p w:rsidR="002065E3" w:rsidRPr="0004042B" w:rsidRDefault="002065E3">
            <w:pPr>
              <w:pStyle w:val="ConsPlusNormal"/>
            </w:pPr>
          </w:p>
        </w:tc>
        <w:tc>
          <w:tcPr>
            <w:tcW w:w="1133"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jc w:val="center"/>
            </w:pPr>
            <w:r w:rsidRPr="0004042B">
              <w:t>14,965</w:t>
            </w:r>
          </w:p>
        </w:tc>
        <w:tc>
          <w:tcPr>
            <w:tcW w:w="2981"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573"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jc w:val="center"/>
            </w:pPr>
            <w:r w:rsidRPr="0004042B">
              <w:t>Итого по пункту 5 планируемые к поступлению средства федерального бюджета</w:t>
            </w:r>
          </w:p>
        </w:tc>
        <w:tc>
          <w:tcPr>
            <w:tcW w:w="1871" w:type="dxa"/>
            <w:tcBorders>
              <w:top w:val="nil"/>
              <w:left w:val="nil"/>
              <w:bottom w:val="nil"/>
              <w:right w:val="nil"/>
            </w:tcBorders>
          </w:tcPr>
          <w:p w:rsidR="002065E3" w:rsidRPr="0004042B" w:rsidRDefault="002065E3">
            <w:pPr>
              <w:pStyle w:val="ConsPlusNormal"/>
            </w:pPr>
          </w:p>
        </w:tc>
        <w:tc>
          <w:tcPr>
            <w:tcW w:w="1417" w:type="dxa"/>
            <w:tcBorders>
              <w:top w:val="nil"/>
              <w:left w:val="nil"/>
              <w:bottom w:val="nil"/>
              <w:right w:val="nil"/>
            </w:tcBorders>
          </w:tcPr>
          <w:p w:rsidR="002065E3" w:rsidRPr="0004042B" w:rsidRDefault="002065E3">
            <w:pPr>
              <w:pStyle w:val="ConsPlusNormal"/>
            </w:pPr>
          </w:p>
        </w:tc>
        <w:tc>
          <w:tcPr>
            <w:tcW w:w="779"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jc w:val="center"/>
            </w:pPr>
            <w:r w:rsidRPr="0004042B">
              <w:t>120,34</w:t>
            </w:r>
          </w:p>
        </w:tc>
        <w:tc>
          <w:tcPr>
            <w:tcW w:w="1134" w:type="dxa"/>
            <w:tcBorders>
              <w:top w:val="nil"/>
              <w:left w:val="nil"/>
              <w:bottom w:val="nil"/>
              <w:right w:val="nil"/>
            </w:tcBorders>
          </w:tcPr>
          <w:p w:rsidR="002065E3" w:rsidRPr="0004042B" w:rsidRDefault="002065E3">
            <w:pPr>
              <w:pStyle w:val="ConsPlusNormal"/>
              <w:jc w:val="center"/>
            </w:pPr>
            <w:r w:rsidRPr="0004042B">
              <w:t>81,58</w:t>
            </w:r>
          </w:p>
        </w:tc>
        <w:tc>
          <w:tcPr>
            <w:tcW w:w="1133"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jc w:val="center"/>
            </w:pPr>
            <w:r w:rsidRPr="0004042B">
              <w:t>201,92</w:t>
            </w:r>
          </w:p>
        </w:tc>
        <w:tc>
          <w:tcPr>
            <w:tcW w:w="2981"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17513" w:type="dxa"/>
            <w:gridSpan w:val="13"/>
            <w:tcBorders>
              <w:top w:val="nil"/>
              <w:left w:val="nil"/>
              <w:bottom w:val="nil"/>
              <w:right w:val="nil"/>
            </w:tcBorders>
          </w:tcPr>
          <w:p w:rsidR="002065E3" w:rsidRPr="0004042B" w:rsidRDefault="002065E3">
            <w:pPr>
              <w:pStyle w:val="ConsPlusNormal"/>
              <w:jc w:val="both"/>
            </w:pPr>
            <w:r w:rsidRPr="0004042B">
              <w:t xml:space="preserve">(п. 5 в ред. </w:t>
            </w:r>
            <w:hyperlink r:id="rId396" w:history="1">
              <w:r w:rsidRPr="0004042B">
                <w:t>Постановления</w:t>
              </w:r>
            </w:hyperlink>
            <w:r w:rsidRPr="0004042B">
              <w:t xml:space="preserve"> Правительства Самарской области от 30.03.2018 N 163)</w:t>
            </w:r>
          </w:p>
        </w:tc>
      </w:tr>
      <w:tr w:rsidR="0004042B" w:rsidRPr="0004042B">
        <w:tblPrEx>
          <w:tblBorders>
            <w:left w:val="none" w:sz="0" w:space="0" w:color="auto"/>
            <w:right w:val="none" w:sz="0" w:space="0" w:color="auto"/>
            <w:insideH w:val="none" w:sz="0" w:space="0" w:color="auto"/>
            <w:insideV w:val="none" w:sz="0" w:space="0" w:color="auto"/>
          </w:tblBorders>
        </w:tblPrEx>
        <w:tc>
          <w:tcPr>
            <w:tcW w:w="17513" w:type="dxa"/>
            <w:gridSpan w:val="13"/>
            <w:tcBorders>
              <w:top w:val="nil"/>
              <w:left w:val="nil"/>
              <w:bottom w:val="nil"/>
              <w:right w:val="nil"/>
            </w:tcBorders>
          </w:tcPr>
          <w:p w:rsidR="002065E3" w:rsidRPr="0004042B" w:rsidRDefault="002065E3">
            <w:pPr>
              <w:pStyle w:val="ConsPlusNormal"/>
              <w:jc w:val="center"/>
              <w:outlineLvl w:val="4"/>
            </w:pPr>
            <w:r w:rsidRPr="0004042B">
              <w:t>Задача 4. Создание условий для реализации проекта туристско-рекреационного комплекса "Жигулевская жемчужина"</w:t>
            </w:r>
          </w:p>
        </w:tc>
      </w:tr>
      <w:tr w:rsidR="0004042B" w:rsidRPr="0004042B">
        <w:tblPrEx>
          <w:tblBorders>
            <w:left w:val="none" w:sz="0" w:space="0" w:color="auto"/>
            <w:right w:val="none" w:sz="0" w:space="0" w:color="auto"/>
            <w:insideH w:val="none" w:sz="0" w:space="0" w:color="auto"/>
            <w:insideV w:val="none" w:sz="0" w:space="0" w:color="auto"/>
          </w:tblBorders>
        </w:tblPrEx>
        <w:tc>
          <w:tcPr>
            <w:tcW w:w="573" w:type="dxa"/>
            <w:tcBorders>
              <w:top w:val="nil"/>
              <w:left w:val="nil"/>
              <w:bottom w:val="nil"/>
              <w:right w:val="nil"/>
            </w:tcBorders>
          </w:tcPr>
          <w:p w:rsidR="002065E3" w:rsidRPr="0004042B" w:rsidRDefault="002065E3">
            <w:pPr>
              <w:pStyle w:val="ConsPlusNormal"/>
              <w:jc w:val="center"/>
            </w:pPr>
            <w:bookmarkStart w:id="37" w:name="P1165"/>
            <w:bookmarkEnd w:id="37"/>
            <w:r w:rsidRPr="0004042B">
              <w:t>6.</w:t>
            </w:r>
          </w:p>
        </w:tc>
        <w:tc>
          <w:tcPr>
            <w:tcW w:w="2211" w:type="dxa"/>
            <w:tcBorders>
              <w:top w:val="nil"/>
              <w:left w:val="nil"/>
              <w:bottom w:val="nil"/>
              <w:right w:val="nil"/>
            </w:tcBorders>
          </w:tcPr>
          <w:p w:rsidR="002065E3" w:rsidRPr="0004042B" w:rsidRDefault="002065E3">
            <w:pPr>
              <w:pStyle w:val="ConsPlusNormal"/>
              <w:jc w:val="both"/>
            </w:pPr>
            <w:r w:rsidRPr="0004042B">
              <w:t xml:space="preserve">Проведение проектных работ по созданию канатной дороги в черте городского округа Самара и муниципального района Волжский </w:t>
            </w:r>
            <w:r w:rsidRPr="0004042B">
              <w:lastRenderedPageBreak/>
              <w:t>Самарской области</w:t>
            </w:r>
          </w:p>
        </w:tc>
        <w:tc>
          <w:tcPr>
            <w:tcW w:w="1871" w:type="dxa"/>
            <w:tcBorders>
              <w:top w:val="nil"/>
              <w:left w:val="nil"/>
              <w:bottom w:val="nil"/>
              <w:right w:val="nil"/>
            </w:tcBorders>
          </w:tcPr>
          <w:p w:rsidR="002065E3" w:rsidRPr="0004042B" w:rsidRDefault="002065E3">
            <w:pPr>
              <w:pStyle w:val="ConsPlusNormal"/>
              <w:jc w:val="center"/>
            </w:pPr>
            <w:r w:rsidRPr="0004042B">
              <w:lastRenderedPageBreak/>
              <w:t>Министерство строительства Самарской области,</w:t>
            </w:r>
          </w:p>
          <w:p w:rsidR="002065E3" w:rsidRPr="0004042B" w:rsidRDefault="002065E3">
            <w:pPr>
              <w:pStyle w:val="ConsPlusNormal"/>
              <w:jc w:val="center"/>
            </w:pPr>
            <w:r w:rsidRPr="0004042B">
              <w:t xml:space="preserve">государственное казенное учреждение Самарской </w:t>
            </w:r>
            <w:r w:rsidRPr="0004042B">
              <w:lastRenderedPageBreak/>
              <w:t>области "Управление капитального строительства"</w:t>
            </w:r>
          </w:p>
        </w:tc>
        <w:tc>
          <w:tcPr>
            <w:tcW w:w="1417" w:type="dxa"/>
            <w:tcBorders>
              <w:top w:val="nil"/>
              <w:left w:val="nil"/>
              <w:bottom w:val="nil"/>
              <w:right w:val="nil"/>
            </w:tcBorders>
          </w:tcPr>
          <w:p w:rsidR="002065E3" w:rsidRPr="0004042B" w:rsidRDefault="002065E3">
            <w:pPr>
              <w:pStyle w:val="ConsPlusNormal"/>
              <w:jc w:val="center"/>
            </w:pPr>
            <w:r w:rsidRPr="0004042B">
              <w:lastRenderedPageBreak/>
              <w:t>2015</w:t>
            </w:r>
          </w:p>
        </w:tc>
        <w:tc>
          <w:tcPr>
            <w:tcW w:w="779" w:type="dxa"/>
            <w:tcBorders>
              <w:top w:val="nil"/>
              <w:left w:val="nil"/>
              <w:bottom w:val="nil"/>
              <w:right w:val="nil"/>
            </w:tcBorders>
          </w:tcPr>
          <w:p w:rsidR="002065E3" w:rsidRPr="0004042B" w:rsidRDefault="002065E3">
            <w:pPr>
              <w:pStyle w:val="ConsPlusNormal"/>
              <w:jc w:val="center"/>
            </w:pPr>
            <w:r w:rsidRPr="0004042B">
              <w:t>0</w:t>
            </w:r>
          </w:p>
        </w:tc>
        <w:tc>
          <w:tcPr>
            <w:tcW w:w="992" w:type="dxa"/>
            <w:tcBorders>
              <w:top w:val="nil"/>
              <w:left w:val="nil"/>
              <w:bottom w:val="nil"/>
              <w:right w:val="nil"/>
            </w:tcBorders>
          </w:tcPr>
          <w:p w:rsidR="002065E3" w:rsidRPr="0004042B" w:rsidRDefault="002065E3">
            <w:pPr>
              <w:pStyle w:val="ConsPlusNormal"/>
              <w:jc w:val="center"/>
            </w:pPr>
            <w:r w:rsidRPr="0004042B">
              <w:t>0,008</w:t>
            </w:r>
          </w:p>
        </w:tc>
        <w:tc>
          <w:tcPr>
            <w:tcW w:w="992" w:type="dxa"/>
            <w:tcBorders>
              <w:top w:val="nil"/>
              <w:left w:val="nil"/>
              <w:bottom w:val="nil"/>
              <w:right w:val="nil"/>
            </w:tcBorders>
          </w:tcPr>
          <w:p w:rsidR="002065E3" w:rsidRPr="0004042B" w:rsidRDefault="002065E3">
            <w:pPr>
              <w:pStyle w:val="ConsPlusNormal"/>
              <w:jc w:val="center"/>
            </w:pPr>
            <w:r w:rsidRPr="0004042B">
              <w:t>0</w:t>
            </w:r>
          </w:p>
        </w:tc>
        <w:tc>
          <w:tcPr>
            <w:tcW w:w="1134" w:type="dxa"/>
            <w:tcBorders>
              <w:top w:val="nil"/>
              <w:left w:val="nil"/>
              <w:bottom w:val="nil"/>
              <w:right w:val="nil"/>
            </w:tcBorders>
          </w:tcPr>
          <w:p w:rsidR="002065E3" w:rsidRPr="0004042B" w:rsidRDefault="002065E3">
            <w:pPr>
              <w:pStyle w:val="ConsPlusNormal"/>
              <w:jc w:val="center"/>
            </w:pPr>
            <w:r w:rsidRPr="0004042B">
              <w:t>0</w:t>
            </w:r>
          </w:p>
        </w:tc>
        <w:tc>
          <w:tcPr>
            <w:tcW w:w="992" w:type="dxa"/>
            <w:tcBorders>
              <w:top w:val="nil"/>
              <w:left w:val="nil"/>
              <w:bottom w:val="nil"/>
              <w:right w:val="nil"/>
            </w:tcBorders>
          </w:tcPr>
          <w:p w:rsidR="002065E3" w:rsidRPr="0004042B" w:rsidRDefault="002065E3">
            <w:pPr>
              <w:pStyle w:val="ConsPlusNormal"/>
              <w:jc w:val="center"/>
            </w:pPr>
            <w:r w:rsidRPr="0004042B">
              <w:t>0</w:t>
            </w:r>
          </w:p>
        </w:tc>
        <w:tc>
          <w:tcPr>
            <w:tcW w:w="1134" w:type="dxa"/>
            <w:tcBorders>
              <w:top w:val="nil"/>
              <w:left w:val="nil"/>
              <w:bottom w:val="nil"/>
              <w:right w:val="nil"/>
            </w:tcBorders>
          </w:tcPr>
          <w:p w:rsidR="002065E3" w:rsidRPr="0004042B" w:rsidRDefault="002065E3">
            <w:pPr>
              <w:pStyle w:val="ConsPlusNormal"/>
              <w:jc w:val="center"/>
            </w:pPr>
            <w:r w:rsidRPr="0004042B">
              <w:t>0</w:t>
            </w:r>
          </w:p>
        </w:tc>
        <w:tc>
          <w:tcPr>
            <w:tcW w:w="1133" w:type="dxa"/>
            <w:tcBorders>
              <w:top w:val="nil"/>
              <w:left w:val="nil"/>
              <w:bottom w:val="nil"/>
              <w:right w:val="nil"/>
            </w:tcBorders>
          </w:tcPr>
          <w:p w:rsidR="002065E3" w:rsidRPr="0004042B" w:rsidRDefault="002065E3">
            <w:pPr>
              <w:pStyle w:val="ConsPlusNormal"/>
              <w:jc w:val="center"/>
            </w:pPr>
            <w:r w:rsidRPr="0004042B">
              <w:t>0</w:t>
            </w:r>
          </w:p>
        </w:tc>
        <w:tc>
          <w:tcPr>
            <w:tcW w:w="1304" w:type="dxa"/>
            <w:tcBorders>
              <w:top w:val="nil"/>
              <w:left w:val="nil"/>
              <w:bottom w:val="nil"/>
              <w:right w:val="nil"/>
            </w:tcBorders>
          </w:tcPr>
          <w:p w:rsidR="002065E3" w:rsidRPr="0004042B" w:rsidRDefault="002065E3">
            <w:pPr>
              <w:pStyle w:val="ConsPlusNormal"/>
              <w:jc w:val="center"/>
            </w:pPr>
            <w:r w:rsidRPr="0004042B">
              <w:t>0,008</w:t>
            </w:r>
          </w:p>
        </w:tc>
        <w:tc>
          <w:tcPr>
            <w:tcW w:w="2981" w:type="dxa"/>
            <w:tcBorders>
              <w:top w:val="nil"/>
              <w:left w:val="nil"/>
              <w:bottom w:val="nil"/>
              <w:right w:val="nil"/>
            </w:tcBorders>
          </w:tcPr>
          <w:p w:rsidR="002065E3" w:rsidRPr="0004042B" w:rsidRDefault="002065E3">
            <w:pPr>
              <w:pStyle w:val="ConsPlusNormal"/>
            </w:pPr>
            <w:r w:rsidRPr="0004042B">
              <w:t>Показатель: степень обеспеченности объектов проектной документацией в текущем году</w:t>
            </w:r>
          </w:p>
          <w:p w:rsidR="002065E3" w:rsidRPr="0004042B" w:rsidRDefault="002065E3">
            <w:pPr>
              <w:pStyle w:val="ConsPlusNormal"/>
            </w:pPr>
            <w:r w:rsidRPr="0004042B">
              <w:t xml:space="preserve">Ожидаемый результат: привлечение средств федерального бюджета на создание инженерной </w:t>
            </w:r>
            <w:r w:rsidRPr="0004042B">
              <w:lastRenderedPageBreak/>
              <w:t>инфраструктуры с последующим привлечением средств инвесторов</w:t>
            </w:r>
          </w:p>
        </w:tc>
      </w:tr>
      <w:tr w:rsidR="0004042B" w:rsidRPr="0004042B">
        <w:tblPrEx>
          <w:tblBorders>
            <w:left w:val="none" w:sz="0" w:space="0" w:color="auto"/>
            <w:right w:val="none" w:sz="0" w:space="0" w:color="auto"/>
            <w:insideH w:val="none" w:sz="0" w:space="0" w:color="auto"/>
            <w:insideV w:val="none" w:sz="0" w:space="0" w:color="auto"/>
          </w:tblBorders>
        </w:tblPrEx>
        <w:tc>
          <w:tcPr>
            <w:tcW w:w="573" w:type="dxa"/>
            <w:tcBorders>
              <w:top w:val="nil"/>
              <w:left w:val="nil"/>
              <w:bottom w:val="nil"/>
              <w:right w:val="nil"/>
            </w:tcBorders>
          </w:tcPr>
          <w:p w:rsidR="002065E3" w:rsidRPr="0004042B" w:rsidRDefault="002065E3">
            <w:pPr>
              <w:pStyle w:val="ConsPlusNormal"/>
              <w:jc w:val="center"/>
            </w:pPr>
            <w:bookmarkStart w:id="38" w:name="P1180"/>
            <w:bookmarkEnd w:id="38"/>
            <w:r w:rsidRPr="0004042B">
              <w:t>7.</w:t>
            </w:r>
          </w:p>
        </w:tc>
        <w:tc>
          <w:tcPr>
            <w:tcW w:w="2211" w:type="dxa"/>
            <w:tcBorders>
              <w:top w:val="nil"/>
              <w:left w:val="nil"/>
              <w:bottom w:val="nil"/>
              <w:right w:val="nil"/>
            </w:tcBorders>
          </w:tcPr>
          <w:p w:rsidR="002065E3" w:rsidRPr="0004042B" w:rsidRDefault="002065E3">
            <w:pPr>
              <w:pStyle w:val="ConsPlusNormal"/>
              <w:jc w:val="both"/>
            </w:pPr>
            <w:r w:rsidRPr="0004042B">
              <w:t xml:space="preserve">Проектирование инженерной инфраструктуры (систем водоснабжения и канализации) по инвестиционному проекту "Создание туристско-рекреационного комплекса "Жигулевская жемчужина" в границах городского округа Жигулевск и сельского поселения Рождествено муниципального района Волжский Самарской области, в том числе на территории федерального государственного бюджетного учреждения "Национальный парк "Самарская Лука" (площадка в с. </w:t>
            </w:r>
            <w:r w:rsidRPr="0004042B">
              <w:lastRenderedPageBreak/>
              <w:t>Ширяево, площадка в с. Подгоры, Выползово)</w:t>
            </w:r>
          </w:p>
        </w:tc>
        <w:tc>
          <w:tcPr>
            <w:tcW w:w="1871" w:type="dxa"/>
            <w:tcBorders>
              <w:top w:val="nil"/>
              <w:left w:val="nil"/>
              <w:bottom w:val="nil"/>
              <w:right w:val="nil"/>
            </w:tcBorders>
          </w:tcPr>
          <w:p w:rsidR="002065E3" w:rsidRPr="0004042B" w:rsidRDefault="002065E3">
            <w:pPr>
              <w:pStyle w:val="ConsPlusNormal"/>
              <w:jc w:val="center"/>
            </w:pPr>
            <w:r w:rsidRPr="0004042B">
              <w:lastRenderedPageBreak/>
              <w:t>Министерство строительства Самарской области, государственное казенное учреждение Самарской области "Управление капитального строительства"</w:t>
            </w:r>
          </w:p>
        </w:tc>
        <w:tc>
          <w:tcPr>
            <w:tcW w:w="1417" w:type="dxa"/>
            <w:tcBorders>
              <w:top w:val="nil"/>
              <w:left w:val="nil"/>
              <w:bottom w:val="nil"/>
              <w:right w:val="nil"/>
            </w:tcBorders>
          </w:tcPr>
          <w:p w:rsidR="002065E3" w:rsidRPr="0004042B" w:rsidRDefault="002065E3">
            <w:pPr>
              <w:pStyle w:val="ConsPlusNormal"/>
              <w:jc w:val="center"/>
            </w:pPr>
            <w:r w:rsidRPr="0004042B">
              <w:t>2015</w:t>
            </w:r>
          </w:p>
        </w:tc>
        <w:tc>
          <w:tcPr>
            <w:tcW w:w="779" w:type="dxa"/>
            <w:tcBorders>
              <w:top w:val="nil"/>
              <w:left w:val="nil"/>
              <w:bottom w:val="nil"/>
              <w:right w:val="nil"/>
            </w:tcBorders>
          </w:tcPr>
          <w:p w:rsidR="002065E3" w:rsidRPr="0004042B" w:rsidRDefault="002065E3">
            <w:pPr>
              <w:pStyle w:val="ConsPlusNormal"/>
              <w:jc w:val="center"/>
            </w:pPr>
            <w:r w:rsidRPr="0004042B">
              <w:t>0</w:t>
            </w:r>
          </w:p>
        </w:tc>
        <w:tc>
          <w:tcPr>
            <w:tcW w:w="992" w:type="dxa"/>
            <w:tcBorders>
              <w:top w:val="nil"/>
              <w:left w:val="nil"/>
              <w:bottom w:val="nil"/>
              <w:right w:val="nil"/>
            </w:tcBorders>
          </w:tcPr>
          <w:p w:rsidR="002065E3" w:rsidRPr="0004042B" w:rsidRDefault="002065E3">
            <w:pPr>
              <w:pStyle w:val="ConsPlusNormal"/>
              <w:jc w:val="center"/>
            </w:pPr>
            <w:r w:rsidRPr="0004042B">
              <w:t xml:space="preserve">119,3 </w:t>
            </w:r>
            <w:hyperlink w:anchor="P1210" w:history="1">
              <w:r w:rsidRPr="0004042B">
                <w:t>&lt;1&gt;</w:t>
              </w:r>
            </w:hyperlink>
          </w:p>
        </w:tc>
        <w:tc>
          <w:tcPr>
            <w:tcW w:w="992" w:type="dxa"/>
            <w:tcBorders>
              <w:top w:val="nil"/>
              <w:left w:val="nil"/>
              <w:bottom w:val="nil"/>
              <w:right w:val="nil"/>
            </w:tcBorders>
          </w:tcPr>
          <w:p w:rsidR="002065E3" w:rsidRPr="0004042B" w:rsidRDefault="002065E3">
            <w:pPr>
              <w:pStyle w:val="ConsPlusNormal"/>
              <w:jc w:val="center"/>
            </w:pPr>
            <w:r w:rsidRPr="0004042B">
              <w:t>0</w:t>
            </w:r>
          </w:p>
        </w:tc>
        <w:tc>
          <w:tcPr>
            <w:tcW w:w="1134" w:type="dxa"/>
            <w:tcBorders>
              <w:top w:val="nil"/>
              <w:left w:val="nil"/>
              <w:bottom w:val="nil"/>
              <w:right w:val="nil"/>
            </w:tcBorders>
          </w:tcPr>
          <w:p w:rsidR="002065E3" w:rsidRPr="0004042B" w:rsidRDefault="002065E3">
            <w:pPr>
              <w:pStyle w:val="ConsPlusNormal"/>
              <w:jc w:val="center"/>
            </w:pPr>
            <w:r w:rsidRPr="0004042B">
              <w:t>0</w:t>
            </w:r>
          </w:p>
        </w:tc>
        <w:tc>
          <w:tcPr>
            <w:tcW w:w="992" w:type="dxa"/>
            <w:tcBorders>
              <w:top w:val="nil"/>
              <w:left w:val="nil"/>
              <w:bottom w:val="nil"/>
              <w:right w:val="nil"/>
            </w:tcBorders>
          </w:tcPr>
          <w:p w:rsidR="002065E3" w:rsidRPr="0004042B" w:rsidRDefault="002065E3">
            <w:pPr>
              <w:pStyle w:val="ConsPlusNormal"/>
              <w:jc w:val="center"/>
            </w:pPr>
            <w:r w:rsidRPr="0004042B">
              <w:t>0</w:t>
            </w:r>
          </w:p>
        </w:tc>
        <w:tc>
          <w:tcPr>
            <w:tcW w:w="1134" w:type="dxa"/>
            <w:tcBorders>
              <w:top w:val="nil"/>
              <w:left w:val="nil"/>
              <w:bottom w:val="nil"/>
              <w:right w:val="nil"/>
            </w:tcBorders>
          </w:tcPr>
          <w:p w:rsidR="002065E3" w:rsidRPr="0004042B" w:rsidRDefault="002065E3">
            <w:pPr>
              <w:pStyle w:val="ConsPlusNormal"/>
              <w:jc w:val="center"/>
            </w:pPr>
            <w:r w:rsidRPr="0004042B">
              <w:t>0</w:t>
            </w:r>
          </w:p>
        </w:tc>
        <w:tc>
          <w:tcPr>
            <w:tcW w:w="1133" w:type="dxa"/>
            <w:tcBorders>
              <w:top w:val="nil"/>
              <w:left w:val="nil"/>
              <w:bottom w:val="nil"/>
              <w:right w:val="nil"/>
            </w:tcBorders>
          </w:tcPr>
          <w:p w:rsidR="002065E3" w:rsidRPr="0004042B" w:rsidRDefault="002065E3">
            <w:pPr>
              <w:pStyle w:val="ConsPlusNormal"/>
              <w:jc w:val="center"/>
            </w:pPr>
            <w:r w:rsidRPr="0004042B">
              <w:t>0</w:t>
            </w:r>
          </w:p>
        </w:tc>
        <w:tc>
          <w:tcPr>
            <w:tcW w:w="1304" w:type="dxa"/>
            <w:tcBorders>
              <w:top w:val="nil"/>
              <w:left w:val="nil"/>
              <w:bottom w:val="nil"/>
              <w:right w:val="nil"/>
            </w:tcBorders>
          </w:tcPr>
          <w:p w:rsidR="002065E3" w:rsidRPr="0004042B" w:rsidRDefault="002065E3">
            <w:pPr>
              <w:pStyle w:val="ConsPlusNormal"/>
              <w:jc w:val="center"/>
            </w:pPr>
            <w:r w:rsidRPr="0004042B">
              <w:t xml:space="preserve">119,3 </w:t>
            </w:r>
            <w:hyperlink w:anchor="P1210" w:history="1">
              <w:r w:rsidRPr="0004042B">
                <w:t>&lt;1&gt;</w:t>
              </w:r>
            </w:hyperlink>
          </w:p>
        </w:tc>
        <w:tc>
          <w:tcPr>
            <w:tcW w:w="2981" w:type="dxa"/>
            <w:tcBorders>
              <w:top w:val="nil"/>
              <w:left w:val="nil"/>
              <w:bottom w:val="nil"/>
              <w:right w:val="nil"/>
            </w:tcBorders>
          </w:tcPr>
          <w:p w:rsidR="002065E3" w:rsidRPr="0004042B" w:rsidRDefault="002065E3">
            <w:pPr>
              <w:pStyle w:val="ConsPlusNormal"/>
            </w:pPr>
            <w:r w:rsidRPr="0004042B">
              <w:t>Показатель: степень обеспеченности объектов проектной документацией в текущем году</w:t>
            </w:r>
          </w:p>
          <w:p w:rsidR="002065E3" w:rsidRPr="0004042B" w:rsidRDefault="002065E3">
            <w:pPr>
              <w:pStyle w:val="ConsPlusNormal"/>
            </w:pPr>
            <w:r w:rsidRPr="0004042B">
              <w:t>Ожидаемый результат: привлечение средств федерального бюджета на создание инженерной инфраструктуры с последующим привлечением средств инвесторов</w:t>
            </w:r>
          </w:p>
        </w:tc>
      </w:tr>
      <w:tr w:rsidR="0004042B" w:rsidRPr="0004042B">
        <w:tblPrEx>
          <w:tblBorders>
            <w:left w:val="none" w:sz="0" w:space="0" w:color="auto"/>
            <w:right w:val="none" w:sz="0" w:space="0" w:color="auto"/>
            <w:insideH w:val="none" w:sz="0" w:space="0" w:color="auto"/>
            <w:insideV w:val="none" w:sz="0" w:space="0" w:color="auto"/>
          </w:tblBorders>
        </w:tblPrEx>
        <w:tc>
          <w:tcPr>
            <w:tcW w:w="573"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Всего по Подпрограмме</w:t>
            </w:r>
          </w:p>
        </w:tc>
        <w:tc>
          <w:tcPr>
            <w:tcW w:w="1871" w:type="dxa"/>
            <w:tcBorders>
              <w:top w:val="nil"/>
              <w:left w:val="nil"/>
              <w:bottom w:val="nil"/>
              <w:right w:val="nil"/>
            </w:tcBorders>
          </w:tcPr>
          <w:p w:rsidR="002065E3" w:rsidRPr="0004042B" w:rsidRDefault="002065E3">
            <w:pPr>
              <w:pStyle w:val="ConsPlusNormal"/>
            </w:pPr>
          </w:p>
        </w:tc>
        <w:tc>
          <w:tcPr>
            <w:tcW w:w="1417" w:type="dxa"/>
            <w:tcBorders>
              <w:top w:val="nil"/>
              <w:left w:val="nil"/>
              <w:bottom w:val="nil"/>
              <w:right w:val="nil"/>
            </w:tcBorders>
          </w:tcPr>
          <w:p w:rsidR="002065E3" w:rsidRPr="0004042B" w:rsidRDefault="002065E3">
            <w:pPr>
              <w:pStyle w:val="ConsPlusNormal"/>
            </w:pPr>
          </w:p>
        </w:tc>
        <w:tc>
          <w:tcPr>
            <w:tcW w:w="779" w:type="dxa"/>
            <w:tcBorders>
              <w:top w:val="nil"/>
              <w:left w:val="nil"/>
              <w:bottom w:val="nil"/>
              <w:right w:val="nil"/>
            </w:tcBorders>
          </w:tcPr>
          <w:p w:rsidR="002065E3" w:rsidRPr="0004042B" w:rsidRDefault="002065E3">
            <w:pPr>
              <w:pStyle w:val="ConsPlusNormal"/>
              <w:jc w:val="center"/>
            </w:pPr>
            <w:r w:rsidRPr="0004042B">
              <w:t>302,9</w:t>
            </w:r>
          </w:p>
        </w:tc>
        <w:tc>
          <w:tcPr>
            <w:tcW w:w="992" w:type="dxa"/>
            <w:tcBorders>
              <w:top w:val="nil"/>
              <w:left w:val="nil"/>
              <w:bottom w:val="nil"/>
              <w:right w:val="nil"/>
            </w:tcBorders>
          </w:tcPr>
          <w:p w:rsidR="002065E3" w:rsidRPr="0004042B" w:rsidRDefault="002065E3">
            <w:pPr>
              <w:pStyle w:val="ConsPlusNormal"/>
              <w:jc w:val="center"/>
            </w:pPr>
            <w:r w:rsidRPr="0004042B">
              <w:t xml:space="preserve">314,888 </w:t>
            </w:r>
            <w:hyperlink w:anchor="P1218" w:history="1">
              <w:r w:rsidRPr="0004042B">
                <w:t>&lt;8&gt;</w:t>
              </w:r>
            </w:hyperlink>
          </w:p>
        </w:tc>
        <w:tc>
          <w:tcPr>
            <w:tcW w:w="992" w:type="dxa"/>
            <w:tcBorders>
              <w:top w:val="nil"/>
              <w:left w:val="nil"/>
              <w:bottom w:val="nil"/>
              <w:right w:val="nil"/>
            </w:tcBorders>
          </w:tcPr>
          <w:p w:rsidR="002065E3" w:rsidRPr="0004042B" w:rsidRDefault="002065E3">
            <w:pPr>
              <w:pStyle w:val="ConsPlusNormal"/>
              <w:jc w:val="center"/>
            </w:pPr>
            <w:r w:rsidRPr="0004042B">
              <w:t>199,584 &lt;</w:t>
            </w:r>
            <w:hyperlink w:anchor="P1219" w:history="1">
              <w:r w:rsidRPr="0004042B">
                <w:t>9&gt;</w:t>
              </w:r>
            </w:hyperlink>
          </w:p>
        </w:tc>
        <w:tc>
          <w:tcPr>
            <w:tcW w:w="1134" w:type="dxa"/>
            <w:tcBorders>
              <w:top w:val="nil"/>
              <w:left w:val="nil"/>
              <w:bottom w:val="nil"/>
              <w:right w:val="nil"/>
            </w:tcBorders>
          </w:tcPr>
          <w:p w:rsidR="002065E3" w:rsidRPr="0004042B" w:rsidRDefault="002065E3">
            <w:pPr>
              <w:pStyle w:val="ConsPlusNormal"/>
              <w:jc w:val="center"/>
            </w:pPr>
            <w:r w:rsidRPr="0004042B">
              <w:t>283,616</w:t>
            </w:r>
          </w:p>
        </w:tc>
        <w:tc>
          <w:tcPr>
            <w:tcW w:w="992" w:type="dxa"/>
            <w:tcBorders>
              <w:top w:val="nil"/>
              <w:left w:val="nil"/>
              <w:bottom w:val="nil"/>
              <w:right w:val="nil"/>
            </w:tcBorders>
          </w:tcPr>
          <w:p w:rsidR="002065E3" w:rsidRPr="0004042B" w:rsidRDefault="002065E3">
            <w:pPr>
              <w:pStyle w:val="ConsPlusNormal"/>
              <w:jc w:val="center"/>
            </w:pPr>
            <w:r w:rsidRPr="0004042B">
              <w:t xml:space="preserve">345,433 </w:t>
            </w:r>
            <w:hyperlink w:anchor="P1214" w:history="1">
              <w:r w:rsidRPr="0004042B">
                <w:t>&lt;5&gt;</w:t>
              </w:r>
            </w:hyperlink>
          </w:p>
        </w:tc>
        <w:tc>
          <w:tcPr>
            <w:tcW w:w="1134" w:type="dxa"/>
            <w:tcBorders>
              <w:top w:val="nil"/>
              <w:left w:val="nil"/>
              <w:bottom w:val="nil"/>
              <w:right w:val="nil"/>
            </w:tcBorders>
          </w:tcPr>
          <w:p w:rsidR="002065E3" w:rsidRPr="0004042B" w:rsidRDefault="002065E3">
            <w:pPr>
              <w:pStyle w:val="ConsPlusNormal"/>
              <w:jc w:val="center"/>
            </w:pPr>
            <w:r w:rsidRPr="0004042B">
              <w:t xml:space="preserve">89,451 </w:t>
            </w:r>
            <w:hyperlink w:anchor="P1216" w:history="1">
              <w:r w:rsidRPr="0004042B">
                <w:t>&lt;6&gt;</w:t>
              </w:r>
            </w:hyperlink>
          </w:p>
        </w:tc>
        <w:tc>
          <w:tcPr>
            <w:tcW w:w="1133" w:type="dxa"/>
            <w:tcBorders>
              <w:top w:val="nil"/>
              <w:left w:val="nil"/>
              <w:bottom w:val="nil"/>
              <w:right w:val="nil"/>
            </w:tcBorders>
          </w:tcPr>
          <w:p w:rsidR="002065E3" w:rsidRPr="0004042B" w:rsidRDefault="002065E3">
            <w:pPr>
              <w:pStyle w:val="ConsPlusNormal"/>
              <w:jc w:val="center"/>
            </w:pPr>
            <w:r w:rsidRPr="0004042B">
              <w:t xml:space="preserve">30,433 </w:t>
            </w:r>
            <w:hyperlink w:anchor="P1216" w:history="1">
              <w:r w:rsidRPr="0004042B">
                <w:t>&lt;6&gt;</w:t>
              </w:r>
            </w:hyperlink>
          </w:p>
        </w:tc>
        <w:tc>
          <w:tcPr>
            <w:tcW w:w="1304" w:type="dxa"/>
            <w:tcBorders>
              <w:top w:val="nil"/>
              <w:left w:val="nil"/>
              <w:bottom w:val="nil"/>
              <w:right w:val="nil"/>
            </w:tcBorders>
          </w:tcPr>
          <w:p w:rsidR="002065E3" w:rsidRPr="0004042B" w:rsidRDefault="002065E3">
            <w:pPr>
              <w:pStyle w:val="ConsPlusNormal"/>
              <w:jc w:val="center"/>
            </w:pPr>
            <w:r w:rsidRPr="0004042B">
              <w:t xml:space="preserve">1566,305 </w:t>
            </w:r>
            <w:hyperlink w:anchor="P1220" w:history="1">
              <w:r w:rsidRPr="0004042B">
                <w:t>&lt;10&gt;</w:t>
              </w:r>
            </w:hyperlink>
          </w:p>
        </w:tc>
        <w:tc>
          <w:tcPr>
            <w:tcW w:w="2981"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17513" w:type="dxa"/>
            <w:gridSpan w:val="13"/>
            <w:tcBorders>
              <w:top w:val="nil"/>
              <w:left w:val="nil"/>
              <w:bottom w:val="nil"/>
              <w:right w:val="nil"/>
            </w:tcBorders>
          </w:tcPr>
          <w:p w:rsidR="002065E3" w:rsidRPr="0004042B" w:rsidRDefault="002065E3">
            <w:pPr>
              <w:pStyle w:val="ConsPlusNormal"/>
              <w:jc w:val="both"/>
            </w:pPr>
            <w:r w:rsidRPr="0004042B">
              <w:t xml:space="preserve">(в ред. </w:t>
            </w:r>
            <w:hyperlink r:id="rId397" w:history="1">
              <w:r w:rsidRPr="0004042B">
                <w:t>Постановления</w:t>
              </w:r>
            </w:hyperlink>
            <w:r w:rsidRPr="0004042B">
              <w:t xml:space="preserve"> Правительства Самарской области от 30.03.2018 N 163)</w:t>
            </w:r>
          </w:p>
        </w:tc>
      </w:tr>
    </w:tbl>
    <w:p w:rsidR="002065E3" w:rsidRPr="0004042B" w:rsidRDefault="002065E3">
      <w:pPr>
        <w:sectPr w:rsidR="002065E3" w:rsidRPr="0004042B">
          <w:pgSz w:w="16838" w:h="11905" w:orient="landscape"/>
          <w:pgMar w:top="1701" w:right="1134" w:bottom="850" w:left="1134" w:header="0" w:footer="0" w:gutter="0"/>
          <w:cols w:space="720"/>
        </w:sectPr>
      </w:pPr>
    </w:p>
    <w:p w:rsidR="002065E3" w:rsidRPr="0004042B" w:rsidRDefault="002065E3">
      <w:pPr>
        <w:pStyle w:val="ConsPlusNormal"/>
        <w:jc w:val="both"/>
      </w:pPr>
    </w:p>
    <w:p w:rsidR="002065E3" w:rsidRPr="0004042B" w:rsidRDefault="002065E3">
      <w:pPr>
        <w:pStyle w:val="ConsPlusNormal"/>
        <w:ind w:firstLine="540"/>
        <w:jc w:val="both"/>
      </w:pPr>
      <w:r w:rsidRPr="0004042B">
        <w:t>--------------------------------</w:t>
      </w:r>
    </w:p>
    <w:p w:rsidR="002065E3" w:rsidRPr="0004042B" w:rsidRDefault="002065E3">
      <w:pPr>
        <w:pStyle w:val="ConsPlusNormal"/>
        <w:spacing w:before="220"/>
        <w:ind w:firstLine="540"/>
        <w:jc w:val="both"/>
      </w:pPr>
      <w:bookmarkStart w:id="39" w:name="P1210"/>
      <w:bookmarkEnd w:id="39"/>
      <w:r w:rsidRPr="0004042B">
        <w:t>&lt;1&gt; Объем финансирования за счет средств областного бюджета предусматривается отдельным постановлением Правительства Самарской области.</w:t>
      </w:r>
    </w:p>
    <w:p w:rsidR="002065E3" w:rsidRPr="0004042B" w:rsidRDefault="002065E3">
      <w:pPr>
        <w:pStyle w:val="ConsPlusNormal"/>
        <w:spacing w:before="220"/>
        <w:ind w:firstLine="540"/>
        <w:jc w:val="both"/>
      </w:pPr>
      <w:bookmarkStart w:id="40" w:name="P1211"/>
      <w:bookmarkEnd w:id="40"/>
      <w:r w:rsidRPr="0004042B">
        <w:t>&lt;2&gt; Объем финансирования за счет средств областного бюджета в размере, превышающем 14 млн. рублей, предусматривается отдельным постановлением Правительства Самарской области.</w:t>
      </w:r>
    </w:p>
    <w:p w:rsidR="002065E3" w:rsidRPr="0004042B" w:rsidRDefault="002065E3">
      <w:pPr>
        <w:pStyle w:val="ConsPlusNormal"/>
        <w:spacing w:before="220"/>
        <w:ind w:firstLine="540"/>
        <w:jc w:val="both"/>
      </w:pPr>
      <w:bookmarkStart w:id="41" w:name="P1212"/>
      <w:bookmarkEnd w:id="41"/>
      <w:r w:rsidRPr="0004042B">
        <w:t>&lt;3&gt; Объем финансирования за счет средств областного бюджета в размере, превышающем 35 млн. рублей, предусматривается отдельным постановлением Правительства Самарской области.</w:t>
      </w:r>
    </w:p>
    <w:p w:rsidR="002065E3" w:rsidRPr="0004042B" w:rsidRDefault="002065E3">
      <w:pPr>
        <w:pStyle w:val="ConsPlusNormal"/>
        <w:spacing w:before="220"/>
        <w:ind w:firstLine="540"/>
        <w:jc w:val="both"/>
      </w:pPr>
      <w:bookmarkStart w:id="42" w:name="P1213"/>
      <w:bookmarkEnd w:id="42"/>
      <w:r w:rsidRPr="0004042B">
        <w:t>&lt;4&gt; Объем финансирования за счет средств областного бюджета в размере, превышающем 614,461 млн. рублей, предусматривается отдельным постановлением Правительства Самарской области.</w:t>
      </w:r>
    </w:p>
    <w:p w:rsidR="002065E3" w:rsidRPr="0004042B" w:rsidRDefault="002065E3">
      <w:pPr>
        <w:pStyle w:val="ConsPlusNormal"/>
        <w:spacing w:before="220"/>
        <w:ind w:firstLine="540"/>
        <w:jc w:val="both"/>
      </w:pPr>
      <w:bookmarkStart w:id="43" w:name="P1214"/>
      <w:bookmarkEnd w:id="43"/>
      <w:r w:rsidRPr="0004042B">
        <w:t>&lt;5&gt; Объем финансирования за счет средств областного бюджета в размере, превышающем 101,468 млн. рублей, предусматривается отдельным постановлением Правительства Самарской области.</w:t>
      </w:r>
    </w:p>
    <w:p w:rsidR="002065E3" w:rsidRPr="0004042B" w:rsidRDefault="002065E3">
      <w:pPr>
        <w:pStyle w:val="ConsPlusNormal"/>
        <w:jc w:val="both"/>
      </w:pPr>
      <w:r w:rsidRPr="0004042B">
        <w:t xml:space="preserve">(сноска в ред. </w:t>
      </w:r>
      <w:hyperlink r:id="rId398" w:history="1">
        <w:r w:rsidRPr="0004042B">
          <w:t>Постановления</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bookmarkStart w:id="44" w:name="P1216"/>
      <w:bookmarkEnd w:id="44"/>
      <w:r w:rsidRPr="0004042B">
        <w:t>&lt;6&gt; Объем финансирования за счет средств областного бюджета в размере, превышающем 18,724 млн. рублей, предусматривается отдельным постановлением Правительства Самарской области.</w:t>
      </w:r>
    </w:p>
    <w:p w:rsidR="002065E3" w:rsidRPr="0004042B" w:rsidRDefault="002065E3">
      <w:pPr>
        <w:pStyle w:val="ConsPlusNormal"/>
        <w:spacing w:before="220"/>
        <w:ind w:firstLine="540"/>
        <w:jc w:val="both"/>
      </w:pPr>
      <w:bookmarkStart w:id="45" w:name="P1217"/>
      <w:bookmarkEnd w:id="45"/>
      <w:r w:rsidRPr="0004042B">
        <w:t>&lt;7&gt; Объем финансирования за счет средств областного бюджета в размере, превышающем 86,91 млн. рублей, предусматривается отдельным постановлением Правительства Самарской области.</w:t>
      </w:r>
    </w:p>
    <w:p w:rsidR="002065E3" w:rsidRPr="0004042B" w:rsidRDefault="002065E3">
      <w:pPr>
        <w:pStyle w:val="ConsPlusNormal"/>
        <w:spacing w:before="220"/>
        <w:ind w:firstLine="540"/>
        <w:jc w:val="both"/>
      </w:pPr>
      <w:bookmarkStart w:id="46" w:name="P1218"/>
      <w:bookmarkEnd w:id="46"/>
      <w:r w:rsidRPr="0004042B">
        <w:t>&lt;8&gt; Объем финансирования за счет средств областного бюджета в размере, превышающем 189,588 млн. рублей, предусматривается отдельным постановлением Правительства Самарской области.</w:t>
      </w:r>
    </w:p>
    <w:p w:rsidR="002065E3" w:rsidRPr="0004042B" w:rsidRDefault="002065E3">
      <w:pPr>
        <w:pStyle w:val="ConsPlusNormal"/>
        <w:spacing w:before="220"/>
        <w:ind w:firstLine="540"/>
        <w:jc w:val="both"/>
      </w:pPr>
      <w:bookmarkStart w:id="47" w:name="P1219"/>
      <w:bookmarkEnd w:id="47"/>
      <w:r w:rsidRPr="0004042B">
        <w:t>&lt;9&gt; Объем финансирования за счет средств областного бюджета в размере, превышающем 193,584 млн. рублей, предусматривается отдельным постановлением Правительства Самарской области.</w:t>
      </w:r>
    </w:p>
    <w:p w:rsidR="002065E3" w:rsidRPr="0004042B" w:rsidRDefault="002065E3">
      <w:pPr>
        <w:pStyle w:val="ConsPlusNormal"/>
        <w:spacing w:before="220"/>
        <w:ind w:firstLine="540"/>
        <w:jc w:val="both"/>
      </w:pPr>
      <w:bookmarkStart w:id="48" w:name="P1220"/>
      <w:bookmarkEnd w:id="48"/>
      <w:r w:rsidRPr="0004042B">
        <w:t>&lt;10&gt; Объем финансирования за счет средств областного бюджета в размере, превышающем 1108,604 млн. рублей, предусматривается отдельным постановлением Правительства Самарской области.</w:t>
      </w:r>
    </w:p>
    <w:p w:rsidR="002065E3" w:rsidRPr="0004042B" w:rsidRDefault="002065E3">
      <w:pPr>
        <w:pStyle w:val="ConsPlusNormal"/>
        <w:jc w:val="both"/>
      </w:pPr>
      <w:r w:rsidRPr="0004042B">
        <w:t xml:space="preserve">(сноска в ред. </w:t>
      </w:r>
      <w:hyperlink r:id="rId399" w:history="1">
        <w:r w:rsidRPr="0004042B">
          <w:t>Постановления</w:t>
        </w:r>
      </w:hyperlink>
      <w:r w:rsidRPr="0004042B">
        <w:t xml:space="preserve"> Правительства Самарской области от 30.03.2018 N 163)</w:t>
      </w: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right"/>
        <w:outlineLvl w:val="2"/>
      </w:pPr>
      <w:r w:rsidRPr="0004042B">
        <w:t>Приложение 2</w:t>
      </w:r>
    </w:p>
    <w:p w:rsidR="002065E3" w:rsidRPr="0004042B" w:rsidRDefault="002065E3">
      <w:pPr>
        <w:pStyle w:val="ConsPlusNormal"/>
        <w:jc w:val="right"/>
      </w:pPr>
      <w:r w:rsidRPr="0004042B">
        <w:t>к Подпрограмме</w:t>
      </w:r>
    </w:p>
    <w:p w:rsidR="002065E3" w:rsidRPr="0004042B" w:rsidRDefault="002065E3">
      <w:pPr>
        <w:pStyle w:val="ConsPlusNormal"/>
        <w:jc w:val="right"/>
      </w:pPr>
      <w:r w:rsidRPr="0004042B">
        <w:t>"Создание благоприятных условий</w:t>
      </w:r>
    </w:p>
    <w:p w:rsidR="002065E3" w:rsidRPr="0004042B" w:rsidRDefault="002065E3">
      <w:pPr>
        <w:pStyle w:val="ConsPlusNormal"/>
        <w:jc w:val="right"/>
      </w:pPr>
      <w:r w:rsidRPr="0004042B">
        <w:t>для инвестиционной деятельности в Самарской</w:t>
      </w:r>
    </w:p>
    <w:p w:rsidR="002065E3" w:rsidRPr="0004042B" w:rsidRDefault="002065E3">
      <w:pPr>
        <w:pStyle w:val="ConsPlusNormal"/>
        <w:jc w:val="right"/>
      </w:pPr>
      <w:r w:rsidRPr="0004042B">
        <w:t>области" на 2014 - 2020 годы государственной</w:t>
      </w:r>
    </w:p>
    <w:p w:rsidR="002065E3" w:rsidRPr="0004042B" w:rsidRDefault="002065E3">
      <w:pPr>
        <w:pStyle w:val="ConsPlusNormal"/>
        <w:jc w:val="right"/>
      </w:pPr>
      <w:r w:rsidRPr="0004042B">
        <w:t>программы Самарской области "Создание</w:t>
      </w:r>
    </w:p>
    <w:p w:rsidR="002065E3" w:rsidRPr="0004042B" w:rsidRDefault="002065E3">
      <w:pPr>
        <w:pStyle w:val="ConsPlusNormal"/>
        <w:jc w:val="right"/>
      </w:pPr>
      <w:r w:rsidRPr="0004042B">
        <w:t>благоприятных условий для инвестиционной и</w:t>
      </w:r>
    </w:p>
    <w:p w:rsidR="002065E3" w:rsidRPr="0004042B" w:rsidRDefault="002065E3">
      <w:pPr>
        <w:pStyle w:val="ConsPlusNormal"/>
        <w:jc w:val="right"/>
      </w:pPr>
      <w:r w:rsidRPr="0004042B">
        <w:t>инновационной деятельности в Самарской</w:t>
      </w:r>
    </w:p>
    <w:p w:rsidR="002065E3" w:rsidRPr="0004042B" w:rsidRDefault="002065E3">
      <w:pPr>
        <w:pStyle w:val="ConsPlusNormal"/>
        <w:jc w:val="right"/>
      </w:pPr>
      <w:r w:rsidRPr="0004042B">
        <w:lastRenderedPageBreak/>
        <w:t>области" на 2014 - 2020 годы</w:t>
      </w:r>
    </w:p>
    <w:p w:rsidR="002065E3" w:rsidRPr="0004042B" w:rsidRDefault="002065E3">
      <w:pPr>
        <w:pStyle w:val="ConsPlusNormal"/>
        <w:jc w:val="both"/>
      </w:pPr>
    </w:p>
    <w:p w:rsidR="002065E3" w:rsidRPr="0004042B" w:rsidRDefault="002065E3">
      <w:pPr>
        <w:pStyle w:val="ConsPlusNormal"/>
        <w:jc w:val="center"/>
      </w:pPr>
      <w:bookmarkStart w:id="49" w:name="P1237"/>
      <w:bookmarkEnd w:id="49"/>
      <w:r w:rsidRPr="0004042B">
        <w:t>МЕТОДИКА</w:t>
      </w:r>
    </w:p>
    <w:p w:rsidR="002065E3" w:rsidRPr="0004042B" w:rsidRDefault="002065E3">
      <w:pPr>
        <w:pStyle w:val="ConsPlusNormal"/>
        <w:jc w:val="center"/>
      </w:pPr>
      <w:r w:rsidRPr="0004042B">
        <w:t>КОМПЛЕКСНОЙ ОЦЕНКИ ЭФФЕКТИВНОСТИ РЕАЛИЗАЦИИ ПОДПРОГРАММЫ</w:t>
      </w:r>
    </w:p>
    <w:p w:rsidR="002065E3" w:rsidRPr="0004042B" w:rsidRDefault="002065E3">
      <w:pPr>
        <w:pStyle w:val="ConsPlusNormal"/>
        <w:jc w:val="center"/>
      </w:pPr>
      <w:r w:rsidRPr="0004042B">
        <w:t>"СОЗДАНИЕ БЛАГОПРИЯТНЫХ УСЛОВИЙ ДЛЯ ИНВЕСТИЦИОННОЙ</w:t>
      </w:r>
    </w:p>
    <w:p w:rsidR="002065E3" w:rsidRPr="0004042B" w:rsidRDefault="002065E3">
      <w:pPr>
        <w:pStyle w:val="ConsPlusNormal"/>
        <w:jc w:val="center"/>
      </w:pPr>
      <w:r w:rsidRPr="0004042B">
        <w:t>ДЕЯТЕЛЬНОСТИ В САМАРСКОЙ ОБЛАСТИ" НА 2014 - 2020 ГОДЫ</w:t>
      </w:r>
    </w:p>
    <w:p w:rsidR="002065E3" w:rsidRPr="0004042B" w:rsidRDefault="002065E3">
      <w:pPr>
        <w:pStyle w:val="ConsPlusNormal"/>
        <w:jc w:val="center"/>
      </w:pPr>
      <w:r w:rsidRPr="0004042B">
        <w:t>ГОСУДАРСТВЕННОЙ ПРОГРАММЫ САМАРСКОЙ ОБЛАСТИ "СОЗДАНИЕ</w:t>
      </w:r>
    </w:p>
    <w:p w:rsidR="002065E3" w:rsidRPr="0004042B" w:rsidRDefault="002065E3">
      <w:pPr>
        <w:pStyle w:val="ConsPlusNormal"/>
        <w:jc w:val="center"/>
      </w:pPr>
      <w:r w:rsidRPr="0004042B">
        <w:t>БЛАГОПРИЯТНЫХ УСЛОВИЙ ДЛЯ ИНВЕСТИЦИОННОЙ И ИННОВАЦИОННОЙ</w:t>
      </w:r>
    </w:p>
    <w:p w:rsidR="002065E3" w:rsidRPr="0004042B" w:rsidRDefault="002065E3">
      <w:pPr>
        <w:pStyle w:val="ConsPlusNormal"/>
        <w:jc w:val="center"/>
      </w:pPr>
      <w:r w:rsidRPr="0004042B">
        <w:t>ДЕЯТЕЛЬНОСТИ В САМАРСКОЙ ОБЛАСТИ" НА 2014 - 2020 ГОДЫ</w:t>
      </w:r>
    </w:p>
    <w:p w:rsidR="002065E3" w:rsidRPr="0004042B" w:rsidRDefault="00206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 xml:space="preserve">(в ред. Постановлений Правительства Самарской области от 20.12.2016 </w:t>
            </w:r>
            <w:hyperlink r:id="rId400" w:history="1">
              <w:r w:rsidRPr="0004042B">
                <w:t>N 765</w:t>
              </w:r>
            </w:hyperlink>
            <w:r w:rsidRPr="0004042B">
              <w:t>,</w:t>
            </w:r>
          </w:p>
          <w:p w:rsidR="002065E3" w:rsidRPr="0004042B" w:rsidRDefault="002065E3">
            <w:pPr>
              <w:pStyle w:val="ConsPlusNormal"/>
              <w:jc w:val="center"/>
            </w:pPr>
            <w:r w:rsidRPr="0004042B">
              <w:t xml:space="preserve">от 19.01.2018 </w:t>
            </w:r>
            <w:hyperlink r:id="rId401" w:history="1">
              <w:r w:rsidRPr="0004042B">
                <w:t>N 23</w:t>
              </w:r>
            </w:hyperlink>
            <w:r w:rsidRPr="0004042B">
              <w:t>)</w:t>
            </w:r>
          </w:p>
        </w:tc>
      </w:tr>
    </w:tbl>
    <w:p w:rsidR="002065E3" w:rsidRPr="0004042B" w:rsidRDefault="002065E3">
      <w:pPr>
        <w:pStyle w:val="ConsPlusNormal"/>
        <w:jc w:val="both"/>
      </w:pPr>
    </w:p>
    <w:p w:rsidR="002065E3" w:rsidRPr="0004042B" w:rsidRDefault="002065E3">
      <w:pPr>
        <w:pStyle w:val="ConsPlusNormal"/>
        <w:ind w:firstLine="540"/>
        <w:jc w:val="both"/>
      </w:pPr>
      <w:r w:rsidRPr="0004042B">
        <w:t>Комплексная оценка эффективности реализации настоящей Подпрограммы осуществляется министерством экономического развития, инвестиций и торговли Самарской области ежегодно в течение всего срока ее реализации и по окончании ее реализации и включает в себя оценку степени выполнения мероприятий Подпрограммы и оценку эффективности реализации Подпрограммы.</w:t>
      </w:r>
    </w:p>
    <w:p w:rsidR="002065E3" w:rsidRPr="0004042B" w:rsidRDefault="002065E3">
      <w:pPr>
        <w:pStyle w:val="ConsPlusNormal"/>
        <w:jc w:val="both"/>
      </w:pPr>
    </w:p>
    <w:p w:rsidR="002065E3" w:rsidRPr="0004042B" w:rsidRDefault="002065E3">
      <w:pPr>
        <w:pStyle w:val="ConsPlusNormal"/>
        <w:jc w:val="center"/>
        <w:outlineLvl w:val="3"/>
      </w:pPr>
      <w:r w:rsidRPr="0004042B">
        <w:t>1. ОЦЕНКА СТЕПЕНИ ВЫПОЛНЕНИЯ МЕРОПРИЯТИЙ 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2065E3" w:rsidRPr="0004042B" w:rsidRDefault="002065E3">
      <w:pPr>
        <w:pStyle w:val="ConsPlusNormal"/>
        <w:spacing w:before="220"/>
        <w:ind w:firstLine="540"/>
        <w:jc w:val="both"/>
      </w:pPr>
      <w:r w:rsidRPr="0004042B">
        <w:t>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период ее реализации.</w:t>
      </w:r>
    </w:p>
    <w:p w:rsidR="002065E3" w:rsidRPr="0004042B" w:rsidRDefault="002065E3">
      <w:pPr>
        <w:pStyle w:val="ConsPlusNormal"/>
        <w:jc w:val="both"/>
      </w:pPr>
    </w:p>
    <w:p w:rsidR="002065E3" w:rsidRPr="0004042B" w:rsidRDefault="002065E3">
      <w:pPr>
        <w:pStyle w:val="ConsPlusNormal"/>
        <w:jc w:val="center"/>
        <w:outlineLvl w:val="3"/>
      </w:pPr>
      <w:r w:rsidRPr="0004042B">
        <w:t>2. ОЦЕНКА ЭФФЕКТИВНОСТИ РЕАЛИЗАЦИИ 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Показатель эффективности реализации Подпрограммы R</w:t>
      </w:r>
      <w:r w:rsidRPr="0004042B">
        <w:rPr>
          <w:vertAlign w:val="subscript"/>
        </w:rPr>
        <w:t>1</w:t>
      </w:r>
      <w:r w:rsidRPr="0004042B">
        <w:t xml:space="preserve"> за отчетный год рассчитывается по формуле</w:t>
      </w:r>
    </w:p>
    <w:p w:rsidR="002065E3" w:rsidRPr="0004042B" w:rsidRDefault="002065E3">
      <w:pPr>
        <w:pStyle w:val="ConsPlusNormal"/>
        <w:jc w:val="both"/>
      </w:pPr>
    </w:p>
    <w:p w:rsidR="002065E3" w:rsidRPr="0004042B" w:rsidRDefault="0004042B">
      <w:pPr>
        <w:pStyle w:val="ConsPlusNormal"/>
        <w:jc w:val="center"/>
      </w:pPr>
      <w:r w:rsidRPr="0004042B">
        <w:rPr>
          <w:position w:val="-64"/>
        </w:rPr>
        <w:pict>
          <v:shape id="_x0000_i1027" style="width:138.75pt;height:75pt" coordsize="" o:spt="100" adj="0,,0" path="" filled="f" stroked="f">
            <v:stroke joinstyle="miter"/>
            <v:imagedata r:id="rId402" o:title="base_23808_104750_32770"/>
            <v:formulas/>
            <v:path o:connecttype="segments"/>
          </v:shape>
        </w:pict>
      </w:r>
    </w:p>
    <w:p w:rsidR="002065E3" w:rsidRPr="0004042B" w:rsidRDefault="002065E3">
      <w:pPr>
        <w:pStyle w:val="ConsPlusNormal"/>
        <w:jc w:val="both"/>
      </w:pPr>
    </w:p>
    <w:p w:rsidR="002065E3" w:rsidRPr="0004042B" w:rsidRDefault="002065E3">
      <w:pPr>
        <w:pStyle w:val="ConsPlusNormal"/>
        <w:ind w:firstLine="540"/>
        <w:jc w:val="both"/>
      </w:pPr>
      <w:r w:rsidRPr="0004042B">
        <w:t>где N - количество показателей (индикаторов) Подпрограммы;</w:t>
      </w:r>
    </w:p>
    <w:p w:rsidR="002065E3" w:rsidRPr="0004042B" w:rsidRDefault="0004042B">
      <w:pPr>
        <w:pStyle w:val="ConsPlusNormal"/>
        <w:spacing w:before="220"/>
        <w:ind w:firstLine="540"/>
        <w:jc w:val="both"/>
      </w:pPr>
      <w:r w:rsidRPr="0004042B">
        <w:rPr>
          <w:position w:val="-8"/>
        </w:rPr>
        <w:pict>
          <v:shape id="_x0000_i1028" style="width:33.75pt;height:19.5pt" coordsize="" o:spt="100" adj="0,,0" path="" filled="f" stroked="f">
            <v:stroke joinstyle="miter"/>
            <v:imagedata r:id="rId403" o:title="base_23808_104750_32771"/>
            <v:formulas/>
            <v:path o:connecttype="segments"/>
          </v:shape>
        </w:pict>
      </w:r>
      <w:r w:rsidR="002065E3" w:rsidRPr="0004042B">
        <w:t xml:space="preserve"> - плановое значение n-го показателя (индикатора);</w:t>
      </w:r>
    </w:p>
    <w:p w:rsidR="002065E3" w:rsidRPr="0004042B" w:rsidRDefault="0004042B">
      <w:pPr>
        <w:pStyle w:val="ConsPlusNormal"/>
        <w:spacing w:before="220"/>
        <w:ind w:firstLine="540"/>
        <w:jc w:val="both"/>
      </w:pPr>
      <w:r w:rsidRPr="0004042B">
        <w:rPr>
          <w:position w:val="-8"/>
        </w:rPr>
        <w:pict>
          <v:shape id="_x0000_i1029" style="width:33pt;height:19.5pt" coordsize="" o:spt="100" adj="0,,0" path="" filled="f" stroked="f">
            <v:stroke joinstyle="miter"/>
            <v:imagedata r:id="rId404" o:title="base_23808_104750_32772"/>
            <v:formulas/>
            <v:path o:connecttype="segments"/>
          </v:shape>
        </w:pict>
      </w:r>
      <w:r w:rsidR="002065E3" w:rsidRPr="0004042B">
        <w:t xml:space="preserve"> - значение n-го показателя (индикатора) на конец отчетного года;</w:t>
      </w:r>
    </w:p>
    <w:p w:rsidR="002065E3" w:rsidRPr="0004042B" w:rsidRDefault="002065E3">
      <w:pPr>
        <w:pStyle w:val="ConsPlusNormal"/>
        <w:spacing w:before="220"/>
        <w:ind w:firstLine="540"/>
        <w:jc w:val="both"/>
      </w:pPr>
      <w:r w:rsidRPr="0004042B">
        <w:t>F</w:t>
      </w:r>
      <w:r w:rsidRPr="0004042B">
        <w:rPr>
          <w:vertAlign w:val="superscript"/>
        </w:rPr>
        <w:t>План.</w:t>
      </w:r>
      <w:r w:rsidRPr="0004042B">
        <w:t xml:space="preserve"> - плановая сумма средств на финансирование Подпрограммы, предусмотренная на реализацию подпрограммных мероприятий в отчетном году;</w:t>
      </w:r>
    </w:p>
    <w:p w:rsidR="002065E3" w:rsidRPr="0004042B" w:rsidRDefault="002065E3">
      <w:pPr>
        <w:pStyle w:val="ConsPlusNormal"/>
        <w:spacing w:before="220"/>
        <w:ind w:firstLine="540"/>
        <w:jc w:val="both"/>
      </w:pPr>
      <w:r w:rsidRPr="0004042B">
        <w:t>F</w:t>
      </w:r>
      <w:r w:rsidRPr="0004042B">
        <w:rPr>
          <w:vertAlign w:val="superscript"/>
        </w:rPr>
        <w:t>Факт.</w:t>
      </w:r>
      <w:r w:rsidRPr="0004042B">
        <w:t xml:space="preserve"> - сумма фактически произведенных расходов на реализацию мероприятий </w:t>
      </w:r>
      <w:r w:rsidRPr="0004042B">
        <w:lastRenderedPageBreak/>
        <w:t>Подпрограммы на конец отчетного года.</w:t>
      </w:r>
    </w:p>
    <w:p w:rsidR="002065E3" w:rsidRPr="0004042B" w:rsidRDefault="002065E3">
      <w:pPr>
        <w:pStyle w:val="ConsPlusNormal"/>
        <w:spacing w:before="220"/>
        <w:ind w:firstLine="540"/>
        <w:jc w:val="both"/>
      </w:pPr>
      <w:r w:rsidRPr="0004042B">
        <w:t>Для расчета показателя эффективности реализации Подпрограммы используются показатели (индикаторы), достижение значений которых предусмотрено в отчетном году.</w:t>
      </w:r>
    </w:p>
    <w:p w:rsidR="002065E3" w:rsidRPr="0004042B" w:rsidRDefault="002065E3">
      <w:pPr>
        <w:pStyle w:val="ConsPlusNormal"/>
        <w:spacing w:before="220"/>
        <w:ind w:firstLine="540"/>
        <w:jc w:val="both"/>
      </w:pPr>
      <w:r w:rsidRPr="0004042B">
        <w:t>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right"/>
        <w:outlineLvl w:val="1"/>
      </w:pPr>
      <w:r w:rsidRPr="0004042B">
        <w:t>Приложение 2</w:t>
      </w:r>
    </w:p>
    <w:p w:rsidR="002065E3" w:rsidRPr="0004042B" w:rsidRDefault="002065E3">
      <w:pPr>
        <w:pStyle w:val="ConsPlusNormal"/>
        <w:jc w:val="right"/>
      </w:pPr>
      <w:r w:rsidRPr="0004042B">
        <w:t>к Государственной программе</w:t>
      </w:r>
    </w:p>
    <w:p w:rsidR="002065E3" w:rsidRPr="0004042B" w:rsidRDefault="002065E3">
      <w:pPr>
        <w:pStyle w:val="ConsPlusNormal"/>
        <w:jc w:val="right"/>
      </w:pPr>
      <w:r w:rsidRPr="0004042B">
        <w:t>Самарской области "Создание благоприятных</w:t>
      </w:r>
    </w:p>
    <w:p w:rsidR="002065E3" w:rsidRPr="0004042B" w:rsidRDefault="002065E3">
      <w:pPr>
        <w:pStyle w:val="ConsPlusNormal"/>
        <w:jc w:val="right"/>
      </w:pPr>
      <w:r w:rsidRPr="0004042B">
        <w:t>условий для инвестиционной и инновационной</w:t>
      </w:r>
    </w:p>
    <w:p w:rsidR="002065E3" w:rsidRPr="0004042B" w:rsidRDefault="002065E3">
      <w:pPr>
        <w:pStyle w:val="ConsPlusNormal"/>
        <w:jc w:val="right"/>
      </w:pPr>
      <w:r w:rsidRPr="0004042B">
        <w:t>деятельности в Самарской области"</w:t>
      </w:r>
    </w:p>
    <w:p w:rsidR="002065E3" w:rsidRPr="0004042B" w:rsidRDefault="002065E3">
      <w:pPr>
        <w:pStyle w:val="ConsPlusNormal"/>
        <w:jc w:val="right"/>
      </w:pPr>
      <w:r w:rsidRPr="0004042B">
        <w:t>на 2014 - 2020 годы</w:t>
      </w:r>
    </w:p>
    <w:p w:rsidR="002065E3" w:rsidRPr="0004042B" w:rsidRDefault="002065E3">
      <w:pPr>
        <w:pStyle w:val="ConsPlusNormal"/>
        <w:jc w:val="both"/>
      </w:pPr>
    </w:p>
    <w:p w:rsidR="002065E3" w:rsidRPr="0004042B" w:rsidRDefault="002065E3">
      <w:pPr>
        <w:pStyle w:val="ConsPlusNormal"/>
        <w:jc w:val="center"/>
      </w:pPr>
      <w:bookmarkStart w:id="50" w:name="P1280"/>
      <w:bookmarkEnd w:id="50"/>
      <w:r w:rsidRPr="0004042B">
        <w:t>ПОДПРОГРАММА</w:t>
      </w:r>
    </w:p>
    <w:p w:rsidR="002065E3" w:rsidRPr="0004042B" w:rsidRDefault="002065E3">
      <w:pPr>
        <w:pStyle w:val="ConsPlusNormal"/>
        <w:jc w:val="center"/>
      </w:pPr>
      <w:r w:rsidRPr="0004042B">
        <w:t>"РАЗВИТИЕ ИННОВАЦИОННОЙ ДЕЯТЕЛЬНОСТИ В САМАРСКОЙ ОБЛАСТИ"</w:t>
      </w:r>
    </w:p>
    <w:p w:rsidR="002065E3" w:rsidRPr="0004042B" w:rsidRDefault="002065E3">
      <w:pPr>
        <w:pStyle w:val="ConsPlusNormal"/>
        <w:jc w:val="center"/>
      </w:pPr>
      <w:r w:rsidRPr="0004042B">
        <w:t>НА 2014 - 2020 ГОДЫ ГОСУДАРСТВЕННОЙ ПРОГРАММЫ</w:t>
      </w:r>
    </w:p>
    <w:p w:rsidR="002065E3" w:rsidRPr="0004042B" w:rsidRDefault="002065E3">
      <w:pPr>
        <w:pStyle w:val="ConsPlusNormal"/>
        <w:jc w:val="center"/>
      </w:pPr>
      <w:r w:rsidRPr="0004042B">
        <w:t>САМАРСКОЙ ОБЛАСТИ "СОЗДАНИЕ БЛАГОПРИЯТНЫХ УСЛОВИЙ</w:t>
      </w:r>
    </w:p>
    <w:p w:rsidR="002065E3" w:rsidRPr="0004042B" w:rsidRDefault="002065E3">
      <w:pPr>
        <w:pStyle w:val="ConsPlusNormal"/>
        <w:jc w:val="center"/>
      </w:pPr>
      <w:r w:rsidRPr="0004042B">
        <w:t>ДЛЯ ИНВЕСТИЦИОННОЙ И ИННОВАЦИОННОЙ ДЕЯТЕЛЬНОСТИ</w:t>
      </w:r>
    </w:p>
    <w:p w:rsidR="002065E3" w:rsidRPr="0004042B" w:rsidRDefault="002065E3">
      <w:pPr>
        <w:pStyle w:val="ConsPlusNormal"/>
        <w:jc w:val="center"/>
      </w:pPr>
      <w:r w:rsidRPr="0004042B">
        <w:t>В САМАРСКОЙ ОБЛАСТИ" НА 2014 - 2020 ГОДЫ</w:t>
      </w:r>
    </w:p>
    <w:p w:rsidR="002065E3" w:rsidRPr="0004042B" w:rsidRDefault="002065E3">
      <w:pPr>
        <w:pStyle w:val="ConsPlusNormal"/>
        <w:jc w:val="center"/>
      </w:pPr>
      <w:r w:rsidRPr="0004042B">
        <w:t>(далее - Подпрограмма)</w:t>
      </w:r>
    </w:p>
    <w:p w:rsidR="002065E3" w:rsidRPr="0004042B" w:rsidRDefault="00206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(в ред. Постановлений Правительства Самарской области</w:t>
            </w:r>
          </w:p>
          <w:p w:rsidR="002065E3" w:rsidRPr="0004042B" w:rsidRDefault="002065E3">
            <w:pPr>
              <w:pStyle w:val="ConsPlusNormal"/>
              <w:jc w:val="center"/>
            </w:pPr>
            <w:r w:rsidRPr="0004042B">
              <w:t xml:space="preserve">от 09.04.2014 </w:t>
            </w:r>
            <w:hyperlink r:id="rId405" w:history="1">
              <w:r w:rsidRPr="0004042B">
                <w:t>N 184</w:t>
              </w:r>
            </w:hyperlink>
            <w:r w:rsidRPr="0004042B">
              <w:t xml:space="preserve">, от 17.06.2014 </w:t>
            </w:r>
            <w:hyperlink r:id="rId406" w:history="1">
              <w:r w:rsidRPr="0004042B">
                <w:t>N 337</w:t>
              </w:r>
            </w:hyperlink>
            <w:r w:rsidRPr="0004042B">
              <w:t xml:space="preserve">, от 29.08.2014 </w:t>
            </w:r>
            <w:hyperlink r:id="rId407" w:history="1">
              <w:r w:rsidRPr="0004042B">
                <w:t>N 529</w:t>
              </w:r>
            </w:hyperlink>
            <w:r w:rsidRPr="0004042B">
              <w:t>,</w:t>
            </w:r>
          </w:p>
          <w:p w:rsidR="002065E3" w:rsidRPr="0004042B" w:rsidRDefault="002065E3">
            <w:pPr>
              <w:pStyle w:val="ConsPlusNormal"/>
              <w:jc w:val="center"/>
            </w:pPr>
            <w:r w:rsidRPr="0004042B">
              <w:t xml:space="preserve">от 11.12.2014 </w:t>
            </w:r>
            <w:hyperlink r:id="rId408" w:history="1">
              <w:r w:rsidRPr="0004042B">
                <w:t>N 774</w:t>
              </w:r>
            </w:hyperlink>
            <w:r w:rsidRPr="0004042B">
              <w:t xml:space="preserve">, от 19.02.2015 </w:t>
            </w:r>
            <w:hyperlink r:id="rId409" w:history="1">
              <w:r w:rsidRPr="0004042B">
                <w:t>N 82</w:t>
              </w:r>
            </w:hyperlink>
            <w:r w:rsidRPr="0004042B">
              <w:t xml:space="preserve">, от 14.05.2015 </w:t>
            </w:r>
            <w:hyperlink r:id="rId410" w:history="1">
              <w:r w:rsidRPr="0004042B">
                <w:t>N 261</w:t>
              </w:r>
            </w:hyperlink>
            <w:r w:rsidRPr="0004042B">
              <w:t>,</w:t>
            </w:r>
          </w:p>
          <w:p w:rsidR="002065E3" w:rsidRPr="0004042B" w:rsidRDefault="002065E3">
            <w:pPr>
              <w:pStyle w:val="ConsPlusNormal"/>
              <w:jc w:val="center"/>
            </w:pPr>
            <w:r w:rsidRPr="0004042B">
              <w:t xml:space="preserve">от 01.07.2015 </w:t>
            </w:r>
            <w:hyperlink r:id="rId411" w:history="1">
              <w:r w:rsidRPr="0004042B">
                <w:t>N 391</w:t>
              </w:r>
            </w:hyperlink>
            <w:r w:rsidRPr="0004042B">
              <w:t xml:space="preserve">, от 20.08.2015 </w:t>
            </w:r>
            <w:hyperlink r:id="rId412" w:history="1">
              <w:r w:rsidRPr="0004042B">
                <w:t>N 523</w:t>
              </w:r>
            </w:hyperlink>
            <w:r w:rsidRPr="0004042B">
              <w:t xml:space="preserve">, от 29.10.2015 </w:t>
            </w:r>
            <w:hyperlink r:id="rId413" w:history="1">
              <w:r w:rsidRPr="0004042B">
                <w:t>N 683</w:t>
              </w:r>
            </w:hyperlink>
            <w:r w:rsidRPr="0004042B">
              <w:t>,</w:t>
            </w:r>
          </w:p>
          <w:p w:rsidR="002065E3" w:rsidRPr="0004042B" w:rsidRDefault="002065E3">
            <w:pPr>
              <w:pStyle w:val="ConsPlusNormal"/>
              <w:jc w:val="center"/>
            </w:pPr>
            <w:r w:rsidRPr="0004042B">
              <w:t xml:space="preserve">от 04.12.2015 </w:t>
            </w:r>
            <w:hyperlink r:id="rId414" w:history="1">
              <w:r w:rsidRPr="0004042B">
                <w:t>N 806</w:t>
              </w:r>
            </w:hyperlink>
            <w:r w:rsidRPr="0004042B">
              <w:t xml:space="preserve">, от 22.12.2015 </w:t>
            </w:r>
            <w:hyperlink r:id="rId415" w:history="1">
              <w:r w:rsidRPr="0004042B">
                <w:t>N 869</w:t>
              </w:r>
            </w:hyperlink>
            <w:r w:rsidRPr="0004042B">
              <w:t xml:space="preserve">, от 29.12.2015 </w:t>
            </w:r>
            <w:hyperlink r:id="rId416" w:history="1">
              <w:r w:rsidRPr="0004042B">
                <w:t>N 902</w:t>
              </w:r>
            </w:hyperlink>
            <w:r w:rsidRPr="0004042B">
              <w:t>,</w:t>
            </w:r>
          </w:p>
          <w:p w:rsidR="002065E3" w:rsidRPr="0004042B" w:rsidRDefault="002065E3">
            <w:pPr>
              <w:pStyle w:val="ConsPlusNormal"/>
              <w:jc w:val="center"/>
            </w:pPr>
            <w:r w:rsidRPr="0004042B">
              <w:t xml:space="preserve">от 18.03.2016 </w:t>
            </w:r>
            <w:hyperlink r:id="rId417" w:history="1">
              <w:r w:rsidRPr="0004042B">
                <w:t>N 120</w:t>
              </w:r>
            </w:hyperlink>
            <w:r w:rsidRPr="0004042B">
              <w:t xml:space="preserve">, от 29.04.2016 </w:t>
            </w:r>
            <w:hyperlink r:id="rId418" w:history="1">
              <w:r w:rsidRPr="0004042B">
                <w:t>N 210</w:t>
              </w:r>
            </w:hyperlink>
            <w:r w:rsidRPr="0004042B">
              <w:t xml:space="preserve">, от 10.06.2016 </w:t>
            </w:r>
            <w:hyperlink r:id="rId419" w:history="1">
              <w:r w:rsidRPr="0004042B">
                <w:t>N 301</w:t>
              </w:r>
            </w:hyperlink>
            <w:r w:rsidRPr="0004042B">
              <w:t>,</w:t>
            </w:r>
          </w:p>
          <w:p w:rsidR="002065E3" w:rsidRPr="0004042B" w:rsidRDefault="002065E3">
            <w:pPr>
              <w:pStyle w:val="ConsPlusNormal"/>
              <w:jc w:val="center"/>
            </w:pPr>
            <w:r w:rsidRPr="0004042B">
              <w:t xml:space="preserve">от 20.12.2016 </w:t>
            </w:r>
            <w:hyperlink r:id="rId420" w:history="1">
              <w:r w:rsidRPr="0004042B">
                <w:t>N 765</w:t>
              </w:r>
            </w:hyperlink>
            <w:r w:rsidRPr="0004042B">
              <w:t xml:space="preserve">, от 10.03.2017 </w:t>
            </w:r>
            <w:hyperlink r:id="rId421" w:history="1">
              <w:r w:rsidRPr="0004042B">
                <w:t>N 142</w:t>
              </w:r>
            </w:hyperlink>
            <w:r w:rsidRPr="0004042B">
              <w:t xml:space="preserve">, от 18.08.2017 </w:t>
            </w:r>
            <w:hyperlink r:id="rId422" w:history="1">
              <w:r w:rsidRPr="0004042B">
                <w:t>N 540</w:t>
              </w:r>
            </w:hyperlink>
            <w:r w:rsidRPr="0004042B">
              <w:t>,</w:t>
            </w:r>
          </w:p>
          <w:p w:rsidR="002065E3" w:rsidRPr="0004042B" w:rsidRDefault="002065E3">
            <w:pPr>
              <w:pStyle w:val="ConsPlusNormal"/>
              <w:jc w:val="center"/>
            </w:pPr>
            <w:r w:rsidRPr="0004042B">
              <w:t xml:space="preserve">от 25.10.2017 </w:t>
            </w:r>
            <w:hyperlink r:id="rId423" w:history="1">
              <w:r w:rsidRPr="0004042B">
                <w:t>N 664</w:t>
              </w:r>
            </w:hyperlink>
            <w:r w:rsidRPr="0004042B">
              <w:t xml:space="preserve">, от 30.11.2017 </w:t>
            </w:r>
            <w:hyperlink r:id="rId424" w:history="1">
              <w:r w:rsidRPr="0004042B">
                <w:t>N 772</w:t>
              </w:r>
            </w:hyperlink>
            <w:r w:rsidRPr="0004042B">
              <w:t xml:space="preserve">, от 19.01.2018 </w:t>
            </w:r>
            <w:hyperlink r:id="rId425" w:history="1">
              <w:r w:rsidRPr="0004042B">
                <w:t>N 23</w:t>
              </w:r>
            </w:hyperlink>
            <w:r w:rsidRPr="0004042B">
              <w:t>,</w:t>
            </w:r>
          </w:p>
          <w:p w:rsidR="002065E3" w:rsidRPr="0004042B" w:rsidRDefault="002065E3">
            <w:pPr>
              <w:pStyle w:val="ConsPlusNormal"/>
              <w:jc w:val="center"/>
            </w:pPr>
            <w:r w:rsidRPr="0004042B">
              <w:t xml:space="preserve">от 30.03.2018 </w:t>
            </w:r>
            <w:hyperlink r:id="rId426" w:history="1">
              <w:r w:rsidRPr="0004042B">
                <w:t>N 163</w:t>
              </w:r>
            </w:hyperlink>
            <w:r w:rsidRPr="0004042B">
              <w:t>)</w:t>
            </w:r>
          </w:p>
        </w:tc>
      </w:tr>
    </w:tbl>
    <w:p w:rsidR="002065E3" w:rsidRPr="0004042B" w:rsidRDefault="002065E3">
      <w:pPr>
        <w:pStyle w:val="ConsPlusNormal"/>
        <w:jc w:val="both"/>
      </w:pPr>
    </w:p>
    <w:p w:rsidR="002065E3" w:rsidRPr="0004042B" w:rsidRDefault="002065E3">
      <w:pPr>
        <w:pStyle w:val="ConsPlusNormal"/>
        <w:jc w:val="center"/>
        <w:outlineLvl w:val="2"/>
      </w:pPr>
      <w:r w:rsidRPr="0004042B">
        <w:t>ПАСПОРТ ПОДПРОГРАММЫ</w:t>
      </w:r>
    </w:p>
    <w:p w:rsidR="002065E3" w:rsidRPr="0004042B" w:rsidRDefault="002065E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360"/>
        <w:gridCol w:w="5499"/>
      </w:tblGrid>
      <w:tr w:rsidR="0004042B" w:rsidRPr="0004042B">
        <w:tc>
          <w:tcPr>
            <w:tcW w:w="3175" w:type="dxa"/>
            <w:tcBorders>
              <w:top w:val="nil"/>
              <w:left w:val="nil"/>
              <w:bottom w:val="nil"/>
              <w:right w:val="nil"/>
            </w:tcBorders>
          </w:tcPr>
          <w:p w:rsidR="002065E3" w:rsidRPr="0004042B" w:rsidRDefault="002065E3">
            <w:pPr>
              <w:pStyle w:val="ConsPlusNormal"/>
            </w:pPr>
            <w:r w:rsidRPr="0004042B">
              <w:t>НАИМЕНОВАНИЕ ПОДПРОГРАММЫ</w:t>
            </w:r>
          </w:p>
        </w:tc>
        <w:tc>
          <w:tcPr>
            <w:tcW w:w="360" w:type="dxa"/>
            <w:tcBorders>
              <w:top w:val="nil"/>
              <w:left w:val="nil"/>
              <w:bottom w:val="nil"/>
              <w:right w:val="nil"/>
            </w:tcBorders>
          </w:tcPr>
          <w:p w:rsidR="002065E3" w:rsidRPr="0004042B" w:rsidRDefault="002065E3">
            <w:pPr>
              <w:pStyle w:val="ConsPlusNormal"/>
              <w:jc w:val="both"/>
            </w:pPr>
            <w:r w:rsidRPr="0004042B">
              <w:t>-</w:t>
            </w:r>
          </w:p>
        </w:tc>
        <w:tc>
          <w:tcPr>
            <w:tcW w:w="5499" w:type="dxa"/>
            <w:tcBorders>
              <w:top w:val="nil"/>
              <w:left w:val="nil"/>
              <w:bottom w:val="nil"/>
              <w:right w:val="nil"/>
            </w:tcBorders>
          </w:tcPr>
          <w:p w:rsidR="002065E3" w:rsidRPr="0004042B" w:rsidRDefault="002065E3">
            <w:pPr>
              <w:pStyle w:val="ConsPlusNormal"/>
              <w:jc w:val="both"/>
            </w:pPr>
            <w:r w:rsidRPr="0004042B">
              <w:t>подпрограмма "Развитие инновационной деятельности в Самарской области" на 2014 - 2020 годы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годы</w:t>
            </w:r>
          </w:p>
        </w:tc>
      </w:tr>
      <w:tr w:rsidR="0004042B" w:rsidRPr="0004042B">
        <w:tc>
          <w:tcPr>
            <w:tcW w:w="9034"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19.02.2015 </w:t>
            </w:r>
            <w:hyperlink r:id="rId427" w:history="1">
              <w:r w:rsidRPr="0004042B">
                <w:t>N 82</w:t>
              </w:r>
            </w:hyperlink>
            <w:r w:rsidRPr="0004042B">
              <w:t xml:space="preserve">, от 20.12.2016 </w:t>
            </w:r>
            <w:hyperlink r:id="rId428" w:history="1">
              <w:r w:rsidRPr="0004042B">
                <w:t>N 765</w:t>
              </w:r>
            </w:hyperlink>
            <w:r w:rsidRPr="0004042B">
              <w:t xml:space="preserve">, от 19.01.2018 </w:t>
            </w:r>
            <w:hyperlink r:id="rId429" w:history="1">
              <w:r w:rsidRPr="0004042B">
                <w:t>N 23</w:t>
              </w:r>
            </w:hyperlink>
            <w:r w:rsidRPr="0004042B">
              <w:t>)</w:t>
            </w:r>
          </w:p>
        </w:tc>
      </w:tr>
      <w:tr w:rsidR="0004042B" w:rsidRPr="0004042B">
        <w:tc>
          <w:tcPr>
            <w:tcW w:w="3175" w:type="dxa"/>
            <w:tcBorders>
              <w:top w:val="nil"/>
              <w:left w:val="nil"/>
              <w:bottom w:val="nil"/>
              <w:right w:val="nil"/>
            </w:tcBorders>
          </w:tcPr>
          <w:p w:rsidR="002065E3" w:rsidRPr="0004042B" w:rsidRDefault="002065E3">
            <w:pPr>
              <w:pStyle w:val="ConsPlusNormal"/>
            </w:pPr>
            <w:r w:rsidRPr="0004042B">
              <w:t xml:space="preserve">ОТВЕТСТВЕННЫЙ ИСПОЛНИТЕЛЬ </w:t>
            </w:r>
            <w:r w:rsidRPr="0004042B">
              <w:lastRenderedPageBreak/>
              <w:t>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lastRenderedPageBreak/>
              <w:t>-</w:t>
            </w:r>
          </w:p>
        </w:tc>
        <w:tc>
          <w:tcPr>
            <w:tcW w:w="5499" w:type="dxa"/>
            <w:tcBorders>
              <w:top w:val="nil"/>
              <w:left w:val="nil"/>
              <w:bottom w:val="nil"/>
              <w:right w:val="nil"/>
            </w:tcBorders>
          </w:tcPr>
          <w:p w:rsidR="002065E3" w:rsidRPr="0004042B" w:rsidRDefault="002065E3">
            <w:pPr>
              <w:pStyle w:val="ConsPlusNormal"/>
              <w:jc w:val="both"/>
            </w:pPr>
            <w:r w:rsidRPr="0004042B">
              <w:t>министерство экономического развития, инвестиций и торговли Самарской области</w:t>
            </w:r>
          </w:p>
        </w:tc>
      </w:tr>
      <w:tr w:rsidR="0004042B" w:rsidRPr="0004042B">
        <w:tc>
          <w:tcPr>
            <w:tcW w:w="9034" w:type="dxa"/>
            <w:gridSpan w:val="3"/>
            <w:tcBorders>
              <w:top w:val="nil"/>
              <w:left w:val="nil"/>
              <w:bottom w:val="nil"/>
              <w:right w:val="nil"/>
            </w:tcBorders>
          </w:tcPr>
          <w:p w:rsidR="002065E3" w:rsidRPr="0004042B" w:rsidRDefault="002065E3">
            <w:pPr>
              <w:pStyle w:val="ConsPlusNormal"/>
              <w:jc w:val="both"/>
            </w:pPr>
            <w:r w:rsidRPr="0004042B">
              <w:t xml:space="preserve">(раздел введен </w:t>
            </w:r>
            <w:hyperlink r:id="rId430" w:history="1">
              <w:r w:rsidRPr="0004042B">
                <w:t>Постановлением</w:t>
              </w:r>
            </w:hyperlink>
            <w:r w:rsidRPr="0004042B">
              <w:t xml:space="preserve"> Правительства Самарской области от 19.02.2015 N 82)</w:t>
            </w:r>
          </w:p>
        </w:tc>
      </w:tr>
      <w:tr w:rsidR="0004042B" w:rsidRPr="0004042B">
        <w:tc>
          <w:tcPr>
            <w:tcW w:w="3175" w:type="dxa"/>
            <w:tcBorders>
              <w:top w:val="nil"/>
              <w:left w:val="nil"/>
              <w:bottom w:val="nil"/>
              <w:right w:val="nil"/>
            </w:tcBorders>
          </w:tcPr>
          <w:p w:rsidR="002065E3" w:rsidRPr="0004042B" w:rsidRDefault="002065E3">
            <w:pPr>
              <w:pStyle w:val="ConsPlusNormal"/>
            </w:pPr>
            <w:r w:rsidRPr="0004042B">
              <w:t>УЧАСТНИКИ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5499" w:type="dxa"/>
            <w:tcBorders>
              <w:top w:val="nil"/>
              <w:left w:val="nil"/>
              <w:bottom w:val="nil"/>
              <w:right w:val="nil"/>
            </w:tcBorders>
          </w:tcPr>
          <w:p w:rsidR="002065E3" w:rsidRPr="0004042B" w:rsidRDefault="002065E3">
            <w:pPr>
              <w:pStyle w:val="ConsPlusNormal"/>
              <w:jc w:val="both"/>
            </w:pPr>
            <w:r w:rsidRPr="0004042B">
              <w:t>государственное автономное учреждение Самарской области "Центр инновационного развития и кластерных инициатив"</w:t>
            </w:r>
          </w:p>
        </w:tc>
      </w:tr>
      <w:tr w:rsidR="0004042B" w:rsidRPr="0004042B">
        <w:tc>
          <w:tcPr>
            <w:tcW w:w="9034" w:type="dxa"/>
            <w:gridSpan w:val="3"/>
            <w:tcBorders>
              <w:top w:val="nil"/>
              <w:left w:val="nil"/>
              <w:bottom w:val="nil"/>
              <w:right w:val="nil"/>
            </w:tcBorders>
          </w:tcPr>
          <w:p w:rsidR="002065E3" w:rsidRPr="0004042B" w:rsidRDefault="002065E3">
            <w:pPr>
              <w:pStyle w:val="ConsPlusNormal"/>
              <w:jc w:val="both"/>
            </w:pPr>
            <w:r w:rsidRPr="0004042B">
              <w:t xml:space="preserve">(раздел введен </w:t>
            </w:r>
            <w:hyperlink r:id="rId431" w:history="1">
              <w:r w:rsidRPr="0004042B">
                <w:t>Постановлением</w:t>
              </w:r>
            </w:hyperlink>
            <w:r w:rsidRPr="0004042B">
              <w:t xml:space="preserve"> Правительства Самарской области от 19.02.2015 N 82; в ред. </w:t>
            </w:r>
            <w:hyperlink r:id="rId432" w:history="1">
              <w:r w:rsidRPr="0004042B">
                <w:t>Постановления</w:t>
              </w:r>
            </w:hyperlink>
            <w:r w:rsidRPr="0004042B">
              <w:t xml:space="preserve"> Правительства Самарской области от 20.12.2016 N 765)</w:t>
            </w:r>
          </w:p>
        </w:tc>
      </w:tr>
      <w:tr w:rsidR="0004042B" w:rsidRPr="0004042B">
        <w:tc>
          <w:tcPr>
            <w:tcW w:w="3175" w:type="dxa"/>
            <w:tcBorders>
              <w:top w:val="nil"/>
              <w:left w:val="nil"/>
              <w:bottom w:val="nil"/>
              <w:right w:val="nil"/>
            </w:tcBorders>
          </w:tcPr>
          <w:p w:rsidR="002065E3" w:rsidRPr="0004042B" w:rsidRDefault="002065E3">
            <w:pPr>
              <w:pStyle w:val="ConsPlusNormal"/>
            </w:pPr>
            <w:r w:rsidRPr="0004042B">
              <w:t>ЦЕЛЬ ПОДПРОГРАММЫ</w:t>
            </w:r>
          </w:p>
        </w:tc>
        <w:tc>
          <w:tcPr>
            <w:tcW w:w="360" w:type="dxa"/>
            <w:tcBorders>
              <w:top w:val="nil"/>
              <w:left w:val="nil"/>
              <w:bottom w:val="nil"/>
              <w:right w:val="nil"/>
            </w:tcBorders>
          </w:tcPr>
          <w:p w:rsidR="002065E3" w:rsidRPr="0004042B" w:rsidRDefault="002065E3">
            <w:pPr>
              <w:pStyle w:val="ConsPlusNormal"/>
              <w:jc w:val="both"/>
            </w:pPr>
            <w:r w:rsidRPr="0004042B">
              <w:t>-</w:t>
            </w:r>
          </w:p>
        </w:tc>
        <w:tc>
          <w:tcPr>
            <w:tcW w:w="5499" w:type="dxa"/>
            <w:tcBorders>
              <w:top w:val="nil"/>
              <w:left w:val="nil"/>
              <w:bottom w:val="nil"/>
              <w:right w:val="nil"/>
            </w:tcBorders>
          </w:tcPr>
          <w:p w:rsidR="002065E3" w:rsidRPr="0004042B" w:rsidRDefault="002065E3">
            <w:pPr>
              <w:pStyle w:val="ConsPlusNormal"/>
              <w:jc w:val="both"/>
            </w:pPr>
            <w:r w:rsidRPr="0004042B">
              <w:t>развитие инновационной деятельности в Самарской области, ро</w:t>
            </w:r>
            <w:r w:rsidRPr="0004042B">
              <w:lastRenderedPageBreak/>
              <w:t>ст конкурентоспособности кластеров на базе внедрения инновационных технологий</w:t>
            </w:r>
          </w:p>
        </w:tc>
      </w:tr>
      <w:tr w:rsidR="0004042B" w:rsidRPr="0004042B">
        <w:tc>
          <w:tcPr>
            <w:tcW w:w="3175" w:type="dxa"/>
            <w:vMerge w:val="restart"/>
            <w:tcBorders>
              <w:top w:val="nil"/>
              <w:left w:val="nil"/>
              <w:bottom w:val="nil"/>
              <w:right w:val="nil"/>
            </w:tcBorders>
          </w:tcPr>
          <w:p w:rsidR="002065E3" w:rsidRPr="0004042B" w:rsidRDefault="002065E3">
            <w:pPr>
              <w:pStyle w:val="ConsPlusNormal"/>
            </w:pPr>
            <w:r w:rsidRPr="0004042B">
              <w:t>ЗАДАЧИ ПОДПРОГРАММЫ</w:t>
            </w:r>
          </w:p>
        </w:tc>
        <w:tc>
          <w:tcPr>
            <w:tcW w:w="360" w:type="dxa"/>
            <w:vMerge w:val="restart"/>
            <w:tcBorders>
              <w:top w:val="nil"/>
              <w:left w:val="nil"/>
              <w:bottom w:val="nil"/>
              <w:right w:val="nil"/>
            </w:tcBorders>
          </w:tcPr>
          <w:p w:rsidR="002065E3" w:rsidRPr="0004042B" w:rsidRDefault="002065E3">
            <w:pPr>
              <w:pStyle w:val="ConsPlusNormal"/>
              <w:jc w:val="both"/>
            </w:pPr>
            <w:r w:rsidRPr="0004042B">
              <w:t>-</w:t>
            </w:r>
          </w:p>
        </w:tc>
        <w:tc>
          <w:tcPr>
            <w:tcW w:w="5499" w:type="dxa"/>
            <w:tcBorders>
              <w:top w:val="nil"/>
              <w:left w:val="nil"/>
              <w:bottom w:val="nil"/>
              <w:right w:val="nil"/>
            </w:tcBorders>
          </w:tcPr>
          <w:p w:rsidR="002065E3" w:rsidRPr="0004042B" w:rsidRDefault="002065E3">
            <w:pPr>
              <w:pStyle w:val="ConsPlusNormal"/>
              <w:jc w:val="both"/>
            </w:pPr>
            <w:r w:rsidRPr="0004042B">
              <w:t>поддержка инновационных проектов, стимулирование научных и научно-технических исследований и разработок, подготовки и освоения производства новых видов продукции, внедрения новых прогрессивных технологий в производство;</w:t>
            </w:r>
          </w:p>
        </w:tc>
      </w:tr>
      <w:tr w:rsidR="0004042B" w:rsidRPr="0004042B">
        <w:tc>
          <w:tcPr>
            <w:tcW w:w="3175"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499" w:type="dxa"/>
            <w:tcBorders>
              <w:top w:val="nil"/>
              <w:left w:val="nil"/>
              <w:bottom w:val="nil"/>
              <w:right w:val="nil"/>
            </w:tcBorders>
          </w:tcPr>
          <w:p w:rsidR="002065E3" w:rsidRPr="0004042B" w:rsidRDefault="002065E3">
            <w:pPr>
              <w:pStyle w:val="ConsPlusNormal"/>
              <w:jc w:val="both"/>
            </w:pPr>
            <w:r w:rsidRPr="0004042B">
              <w:t>развитие межрегионального и международного сотрудничества в инновационной сфере;</w:t>
            </w:r>
          </w:p>
        </w:tc>
      </w:tr>
      <w:tr w:rsidR="0004042B" w:rsidRPr="0004042B">
        <w:tc>
          <w:tcPr>
            <w:tcW w:w="3175"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499" w:type="dxa"/>
            <w:tcBorders>
              <w:top w:val="nil"/>
              <w:left w:val="nil"/>
              <w:bottom w:val="nil"/>
              <w:right w:val="nil"/>
            </w:tcBorders>
          </w:tcPr>
          <w:p w:rsidR="002065E3" w:rsidRPr="0004042B" w:rsidRDefault="002065E3">
            <w:pPr>
              <w:pStyle w:val="ConsPlusNormal"/>
              <w:jc w:val="both"/>
            </w:pPr>
            <w:r w:rsidRPr="0004042B">
              <w:t>развитие научно-технологической базы инновационных кластеров Самарской области;</w:t>
            </w:r>
          </w:p>
        </w:tc>
      </w:tr>
      <w:tr w:rsidR="0004042B" w:rsidRPr="0004042B">
        <w:tc>
          <w:tcPr>
            <w:tcW w:w="3175"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499" w:type="dxa"/>
            <w:tcBorders>
              <w:top w:val="nil"/>
              <w:left w:val="nil"/>
              <w:bottom w:val="nil"/>
              <w:right w:val="nil"/>
            </w:tcBorders>
          </w:tcPr>
          <w:p w:rsidR="002065E3" w:rsidRPr="0004042B" w:rsidRDefault="002065E3">
            <w:pPr>
              <w:pStyle w:val="ConsPlusNormal"/>
              <w:jc w:val="both"/>
            </w:pPr>
            <w:r w:rsidRPr="0004042B">
              <w:t>создание эффективной системы привлечения внебюджетных инвестиций и венчурного финансирования</w:t>
            </w:r>
          </w:p>
        </w:tc>
      </w:tr>
      <w:tr w:rsidR="0004042B" w:rsidRPr="0004042B">
        <w:tc>
          <w:tcPr>
            <w:tcW w:w="3175" w:type="dxa"/>
            <w:tcBorders>
              <w:top w:val="nil"/>
              <w:left w:val="nil"/>
              <w:bottom w:val="nil"/>
              <w:right w:val="nil"/>
            </w:tcBorders>
          </w:tcPr>
          <w:p w:rsidR="002065E3" w:rsidRPr="0004042B" w:rsidRDefault="002065E3">
            <w:pPr>
              <w:pStyle w:val="ConsPlusNormal"/>
              <w:jc w:val="both"/>
            </w:pPr>
            <w:r w:rsidRPr="0004042B">
              <w:t>ПОКАЗАТЕЛИ (ИНДИКАТОРЫ)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5499" w:type="dxa"/>
            <w:tcBorders>
              <w:top w:val="nil"/>
              <w:left w:val="nil"/>
              <w:bottom w:val="nil"/>
              <w:right w:val="nil"/>
            </w:tcBorders>
          </w:tcPr>
          <w:p w:rsidR="002065E3" w:rsidRPr="0004042B" w:rsidRDefault="002065E3">
            <w:pPr>
              <w:pStyle w:val="ConsPlusNormal"/>
              <w:jc w:val="both"/>
            </w:pPr>
            <w:r w:rsidRPr="0004042B">
              <w:t>объем средств, привлеченных из внебюджетных источников, и федеральных средств в расчете на 1 рубль средств областного бюджета, направленных на софинансирование инновационных проектов в р</w:t>
            </w:r>
            <w:r w:rsidRPr="0004042B">
              <w:lastRenderedPageBreak/>
              <w:t>амках реализации совместных программ с федеральными институтами развития и иных мероприятий в текущем году;</w:t>
            </w:r>
          </w:p>
          <w:p w:rsidR="002065E3" w:rsidRPr="0004042B" w:rsidRDefault="002065E3">
            <w:pPr>
              <w:pStyle w:val="ConsPlusNormal"/>
              <w:jc w:val="both"/>
            </w:pPr>
            <w:r w:rsidRPr="0004042B">
              <w:t>количество комплексных проектов трансфера технологий, для реализации которых предоставлены субсидии за счет средств областного бюджета в текущем году;</w:t>
            </w:r>
          </w:p>
          <w:p w:rsidR="002065E3" w:rsidRPr="0004042B" w:rsidRDefault="002065E3">
            <w:pPr>
              <w:pStyle w:val="ConsPlusNormal"/>
              <w:jc w:val="both"/>
            </w:pPr>
            <w:r w:rsidRPr="0004042B">
              <w:t>количество мероприятий, проведенных в сфере коммерциализации результатов интеллектуальной деятельности в рамках заключенных соглашений в текущем году;</w:t>
            </w:r>
          </w:p>
          <w:p w:rsidR="002065E3" w:rsidRPr="0004042B" w:rsidRDefault="002065E3">
            <w:pPr>
              <w:pStyle w:val="ConsPlusNormal"/>
              <w:jc w:val="both"/>
            </w:pPr>
            <w:r w:rsidRPr="0004042B">
              <w:t>количество компаний, созданных в текущем году в рамках реализации проекта по формированию компетенций в сфере коммерциализации результатов интеллектуальной деятельности в рамках заключенных соглашений;</w:t>
            </w:r>
          </w:p>
          <w:p w:rsidR="002065E3" w:rsidRPr="0004042B" w:rsidRDefault="002065E3">
            <w:pPr>
              <w:pStyle w:val="ConsPlusNormal"/>
              <w:jc w:val="both"/>
            </w:pPr>
            <w:r w:rsidRPr="0004042B">
              <w:t>количество стартапов, созданных на базе нанотехнологического центра Самарской области в текущем году;</w:t>
            </w:r>
          </w:p>
        </w:tc>
      </w:tr>
      <w:tr w:rsidR="0004042B" w:rsidRPr="0004042B">
        <w:tc>
          <w:tcPr>
            <w:tcW w:w="3175" w:type="dxa"/>
            <w:tcBorders>
              <w:top w:val="nil"/>
              <w:left w:val="nil"/>
              <w:bottom w:val="nil"/>
              <w:right w:val="nil"/>
            </w:tcBorders>
          </w:tcPr>
          <w:p w:rsidR="002065E3" w:rsidRPr="0004042B" w:rsidRDefault="002065E3">
            <w:pPr>
              <w:pStyle w:val="ConsPlusNormal"/>
            </w:pPr>
          </w:p>
        </w:tc>
        <w:tc>
          <w:tcPr>
            <w:tcW w:w="360" w:type="dxa"/>
            <w:tcBorders>
              <w:top w:val="nil"/>
              <w:left w:val="nil"/>
              <w:bottom w:val="nil"/>
              <w:right w:val="nil"/>
            </w:tcBorders>
          </w:tcPr>
          <w:p w:rsidR="002065E3" w:rsidRPr="0004042B" w:rsidRDefault="002065E3">
            <w:pPr>
              <w:pStyle w:val="ConsPlusNormal"/>
            </w:pPr>
          </w:p>
        </w:tc>
        <w:tc>
          <w:tcPr>
            <w:tcW w:w="5499" w:type="dxa"/>
            <w:tcBorders>
              <w:top w:val="nil"/>
              <w:left w:val="nil"/>
              <w:bottom w:val="nil"/>
              <w:right w:val="nil"/>
            </w:tcBorders>
          </w:tcPr>
          <w:p w:rsidR="002065E3" w:rsidRPr="0004042B" w:rsidRDefault="002065E3">
            <w:pPr>
              <w:pStyle w:val="ConsPlusNormal"/>
              <w:jc w:val="both"/>
            </w:pPr>
            <w:r w:rsidRPr="0004042B">
              <w:t>количество заключенных в текущем году соглашений между Самарской областью и организациями, действующими в сфере инновационного развития;</w:t>
            </w:r>
          </w:p>
          <w:p w:rsidR="002065E3" w:rsidRPr="0004042B" w:rsidRDefault="002065E3">
            <w:pPr>
              <w:pStyle w:val="ConsPlusNormal"/>
              <w:jc w:val="both"/>
            </w:pPr>
            <w:r w:rsidRPr="0004042B">
              <w:t>количество передовых производственных технологий, созданных на базе университетов, получивших поддержку из областного бюджета в текущем году;</w:t>
            </w:r>
          </w:p>
          <w:p w:rsidR="002065E3" w:rsidRPr="0004042B" w:rsidRDefault="002065E3">
            <w:pPr>
              <w:pStyle w:val="ConsPlusNormal"/>
              <w:jc w:val="both"/>
            </w:pPr>
            <w:r w:rsidRPr="0004042B">
              <w:t xml:space="preserve">доля университетов и центров прорывных исследований, достигнувших планового значения </w:t>
            </w:r>
            <w:r w:rsidRPr="0004042B">
              <w:lastRenderedPageBreak/>
              <w:t>показателя реализации "дорожной карты" развития университета или центра прорывных исследований, в общем количестве университетов и центров прорывных исследований, получивших поддержку из областного бюджета;</w:t>
            </w:r>
          </w:p>
          <w:p w:rsidR="002065E3" w:rsidRPr="0004042B" w:rsidRDefault="002065E3">
            <w:pPr>
              <w:pStyle w:val="ConsPlusNormal"/>
              <w:jc w:val="both"/>
            </w:pPr>
            <w:r w:rsidRPr="0004042B">
              <w:t>количество вновь созданных кластеров, региональных технологических платформ в текущем году;</w:t>
            </w:r>
          </w:p>
          <w:p w:rsidR="002065E3" w:rsidRPr="0004042B" w:rsidRDefault="002065E3">
            <w:pPr>
              <w:pStyle w:val="ConsPlusNormal"/>
              <w:jc w:val="both"/>
            </w:pPr>
            <w:r w:rsidRPr="0004042B">
              <w:t>количество проектных компаний, профинансированных фондами прямых и посевных инвестиций в текущем году</w:t>
            </w:r>
          </w:p>
          <w:p w:rsidR="002065E3" w:rsidRPr="0004042B" w:rsidRDefault="002065E3">
            <w:pPr>
              <w:pStyle w:val="ConsPlusNormal"/>
              <w:jc w:val="both"/>
            </w:pPr>
            <w:r w:rsidRPr="0004042B">
              <w:t>количество резидентов технопарков и участников кластеров, участвующих в мероприятиях, проводимых государственным автономным учреждением Самарской области "Центр инновационного развития и кластерных инициатив" либо иными организаторами, участие в которых обеспечено государственным автономным учреждением Самарской области "Центр инновационного развития и кластерных инициатив", в текущем году;</w:t>
            </w:r>
          </w:p>
        </w:tc>
      </w:tr>
      <w:tr w:rsidR="0004042B" w:rsidRPr="0004042B">
        <w:tc>
          <w:tcPr>
            <w:tcW w:w="3175" w:type="dxa"/>
            <w:tcBorders>
              <w:top w:val="nil"/>
              <w:left w:val="nil"/>
              <w:bottom w:val="nil"/>
              <w:right w:val="nil"/>
            </w:tcBorders>
          </w:tcPr>
          <w:p w:rsidR="002065E3" w:rsidRPr="0004042B" w:rsidRDefault="002065E3">
            <w:pPr>
              <w:pStyle w:val="ConsPlusNormal"/>
            </w:pPr>
          </w:p>
        </w:tc>
        <w:tc>
          <w:tcPr>
            <w:tcW w:w="360" w:type="dxa"/>
            <w:tcBorders>
              <w:top w:val="nil"/>
              <w:left w:val="nil"/>
              <w:bottom w:val="nil"/>
              <w:right w:val="nil"/>
            </w:tcBorders>
          </w:tcPr>
          <w:p w:rsidR="002065E3" w:rsidRPr="0004042B" w:rsidRDefault="002065E3">
            <w:pPr>
              <w:pStyle w:val="ConsPlusNormal"/>
            </w:pPr>
          </w:p>
        </w:tc>
        <w:tc>
          <w:tcPr>
            <w:tcW w:w="5499" w:type="dxa"/>
            <w:tcBorders>
              <w:top w:val="nil"/>
              <w:left w:val="nil"/>
              <w:bottom w:val="nil"/>
              <w:right w:val="nil"/>
            </w:tcBorders>
          </w:tcPr>
          <w:p w:rsidR="002065E3" w:rsidRPr="0004042B" w:rsidRDefault="002065E3">
            <w:pPr>
              <w:pStyle w:val="ConsPlusNormal"/>
              <w:jc w:val="both"/>
            </w:pPr>
            <w:r w:rsidRPr="0004042B">
              <w:t>трудозатраты на работы по административному обеспечению деятельности по сбору и обработке статистической информации;</w:t>
            </w:r>
          </w:p>
          <w:p w:rsidR="002065E3" w:rsidRPr="0004042B" w:rsidRDefault="002065E3">
            <w:pPr>
              <w:pStyle w:val="ConsPlusNormal"/>
              <w:jc w:val="both"/>
            </w:pPr>
            <w:r w:rsidRPr="0004042B">
              <w:t>количество печатных листов, изготовленных для резидентов технопарков, участников кластеров и участников инфраструктуры поддержки инновационной деятельности в текущем году;</w:t>
            </w:r>
          </w:p>
          <w:p w:rsidR="002065E3" w:rsidRPr="0004042B" w:rsidRDefault="002065E3">
            <w:pPr>
              <w:pStyle w:val="ConsPlusNormal"/>
              <w:jc w:val="both"/>
            </w:pPr>
            <w:r w:rsidRPr="0004042B">
              <w:t>степень выполнения плана по реализации приоритетных комплексных проектов, определенных Научно-техническим советом при Губ</w:t>
            </w:r>
            <w:r w:rsidRPr="0004042B">
              <w:lastRenderedPageBreak/>
              <w:t>ернаторе Самарской области;</w:t>
            </w:r>
          </w:p>
          <w:p w:rsidR="002065E3" w:rsidRPr="0004042B" w:rsidRDefault="002065E3">
            <w:pPr>
              <w:pStyle w:val="ConsPlusNormal"/>
              <w:jc w:val="both"/>
            </w:pPr>
            <w:r w:rsidRPr="0004042B">
              <w:t>количество заседаний Научно-технического совета при Губернаторе Самарской области, проведенных в текущем году</w:t>
            </w:r>
          </w:p>
        </w:tc>
      </w:tr>
      <w:tr w:rsidR="0004042B" w:rsidRPr="0004042B">
        <w:tc>
          <w:tcPr>
            <w:tcW w:w="9034"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433" w:history="1">
              <w:r w:rsidRPr="0004042B">
                <w:t>N 765</w:t>
              </w:r>
            </w:hyperlink>
            <w:r w:rsidRPr="0004042B">
              <w:t xml:space="preserve">, от 10.03.2017 </w:t>
            </w:r>
            <w:hyperlink r:id="rId434" w:history="1">
              <w:r w:rsidRPr="0004042B">
                <w:t>N 142</w:t>
              </w:r>
            </w:hyperlink>
            <w:r w:rsidRPr="0004042B">
              <w:t>)</w:t>
            </w:r>
          </w:p>
        </w:tc>
      </w:tr>
      <w:tr w:rsidR="0004042B" w:rsidRPr="0004042B">
        <w:tc>
          <w:tcPr>
            <w:tcW w:w="3175" w:type="dxa"/>
            <w:tcBorders>
              <w:top w:val="nil"/>
              <w:left w:val="nil"/>
              <w:bottom w:val="nil"/>
              <w:right w:val="nil"/>
            </w:tcBorders>
          </w:tcPr>
          <w:p w:rsidR="002065E3" w:rsidRPr="0004042B" w:rsidRDefault="002065E3">
            <w:pPr>
              <w:pStyle w:val="ConsPlusNormal"/>
            </w:pPr>
            <w:r w:rsidRPr="0004042B">
              <w:t>ЭТАПЫ И СРОКИ РЕАЛИЗАЦИИ ПОДПРОГРАММЫ</w:t>
            </w:r>
          </w:p>
        </w:tc>
        <w:tc>
          <w:tcPr>
            <w:tcW w:w="360" w:type="dxa"/>
            <w:tcBorders>
              <w:top w:val="nil"/>
              <w:left w:val="nil"/>
              <w:bottom w:val="nil"/>
              <w:right w:val="nil"/>
            </w:tcBorders>
          </w:tcPr>
          <w:p w:rsidR="002065E3" w:rsidRPr="0004042B" w:rsidRDefault="002065E3">
            <w:pPr>
              <w:pStyle w:val="ConsPlusNormal"/>
              <w:jc w:val="both"/>
            </w:pPr>
            <w:r w:rsidRPr="0004042B">
              <w:t>-</w:t>
            </w:r>
          </w:p>
        </w:tc>
        <w:tc>
          <w:tcPr>
            <w:tcW w:w="5499" w:type="dxa"/>
            <w:tcBorders>
              <w:top w:val="nil"/>
              <w:left w:val="nil"/>
              <w:bottom w:val="nil"/>
              <w:right w:val="nil"/>
            </w:tcBorders>
          </w:tcPr>
          <w:p w:rsidR="002065E3" w:rsidRPr="0004042B" w:rsidRDefault="002065E3">
            <w:pPr>
              <w:pStyle w:val="ConsPlusNormal"/>
              <w:jc w:val="both"/>
            </w:pPr>
            <w:r w:rsidRPr="0004042B">
              <w:t>2014 - 2020 годы.</w:t>
            </w:r>
          </w:p>
          <w:p w:rsidR="002065E3" w:rsidRPr="0004042B" w:rsidRDefault="002065E3">
            <w:pPr>
              <w:pStyle w:val="ConsPlusNormal"/>
              <w:jc w:val="both"/>
            </w:pPr>
            <w:r w:rsidRPr="0004042B">
              <w:t>Подпрограмма реализуется в один этап</w:t>
            </w:r>
          </w:p>
        </w:tc>
      </w:tr>
      <w:tr w:rsidR="0004042B" w:rsidRPr="0004042B">
        <w:tc>
          <w:tcPr>
            <w:tcW w:w="9034"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19.02.2015 </w:t>
            </w:r>
            <w:hyperlink r:id="rId435" w:history="1">
              <w:r w:rsidRPr="0004042B">
                <w:t>N 82</w:t>
              </w:r>
            </w:hyperlink>
            <w:r w:rsidRPr="0004042B">
              <w:t xml:space="preserve">, от 20.12.2016 </w:t>
            </w:r>
            <w:hyperlink r:id="rId436" w:history="1">
              <w:r w:rsidRPr="0004042B">
                <w:t>N 765</w:t>
              </w:r>
            </w:hyperlink>
            <w:r w:rsidRPr="0004042B">
              <w:t xml:space="preserve">, от 19.01.2018 </w:t>
            </w:r>
            <w:hyperlink r:id="rId437" w:history="1">
              <w:r w:rsidRPr="0004042B">
                <w:t>N 23</w:t>
              </w:r>
            </w:hyperlink>
            <w:r w:rsidRPr="0004042B">
              <w:t>)</w:t>
            </w:r>
          </w:p>
        </w:tc>
      </w:tr>
      <w:tr w:rsidR="0004042B" w:rsidRPr="0004042B">
        <w:tc>
          <w:tcPr>
            <w:tcW w:w="3175" w:type="dxa"/>
            <w:tcBorders>
              <w:top w:val="nil"/>
              <w:left w:val="nil"/>
              <w:bottom w:val="nil"/>
              <w:right w:val="nil"/>
            </w:tcBorders>
          </w:tcPr>
          <w:p w:rsidR="002065E3" w:rsidRPr="0004042B" w:rsidRDefault="002065E3">
            <w:pPr>
              <w:pStyle w:val="ConsPlusNormal"/>
            </w:pPr>
            <w:r w:rsidRPr="0004042B">
              <w:t xml:space="preserve">ОБЪЕМЫ БЮДЖЕТНЫХ АССИГНОВАНИЙ </w:t>
            </w:r>
            <w:r w:rsidRPr="0004042B">
              <w:lastRenderedPageBreak/>
              <w:t>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lastRenderedPageBreak/>
              <w:t>-</w:t>
            </w:r>
          </w:p>
        </w:tc>
        <w:tc>
          <w:tcPr>
            <w:tcW w:w="5499" w:type="dxa"/>
            <w:tcBorders>
              <w:top w:val="nil"/>
              <w:left w:val="nil"/>
              <w:bottom w:val="nil"/>
              <w:right w:val="nil"/>
            </w:tcBorders>
          </w:tcPr>
          <w:p w:rsidR="002065E3" w:rsidRPr="0004042B" w:rsidRDefault="002065E3">
            <w:pPr>
              <w:pStyle w:val="ConsPlusNormal"/>
              <w:jc w:val="both"/>
            </w:pPr>
            <w:r w:rsidRPr="0004042B">
              <w:t xml:space="preserve">объем финансирования мероприятий Подпрограммы за счет средств областного бюджета составляет 1670,061 </w:t>
            </w:r>
            <w:r w:rsidRPr="0004042B">
              <w:lastRenderedPageBreak/>
              <w:t>млн. рублей, в том числе:</w:t>
            </w:r>
          </w:p>
          <w:p w:rsidR="002065E3" w:rsidRPr="0004042B" w:rsidRDefault="002065E3">
            <w:pPr>
              <w:pStyle w:val="ConsPlusNormal"/>
              <w:jc w:val="both"/>
            </w:pPr>
            <w:r w:rsidRPr="0004042B">
              <w:t>в 2014 году - 998,0 млн. рублей;</w:t>
            </w:r>
          </w:p>
          <w:p w:rsidR="002065E3" w:rsidRPr="0004042B" w:rsidRDefault="002065E3">
            <w:pPr>
              <w:pStyle w:val="ConsPlusNormal"/>
              <w:jc w:val="both"/>
            </w:pPr>
            <w:r w:rsidRPr="0004042B">
              <w:t>в 2015 году - 1</w:t>
            </w:r>
            <w:r w:rsidRPr="0004042B">
              <w:lastRenderedPageBreak/>
              <w:t>59,021 млн. рублей;</w:t>
            </w:r>
          </w:p>
          <w:p w:rsidR="002065E3" w:rsidRPr="0004042B" w:rsidRDefault="002065E3">
            <w:pPr>
              <w:pStyle w:val="ConsPlusNormal"/>
              <w:jc w:val="both"/>
            </w:pPr>
            <w:r w:rsidRPr="0004042B">
              <w:t>в 2016 году - 211,101 млн. рублей;</w:t>
            </w:r>
          </w:p>
          <w:p w:rsidR="002065E3" w:rsidRPr="0004042B" w:rsidRDefault="002065E3">
            <w:pPr>
              <w:pStyle w:val="ConsPlusNormal"/>
              <w:jc w:val="both"/>
            </w:pPr>
            <w:r w:rsidRPr="0004042B">
              <w:t>в 2017 году - 200,939 млн. рублей;</w:t>
            </w:r>
          </w:p>
          <w:p w:rsidR="002065E3" w:rsidRPr="0004042B" w:rsidRDefault="002065E3">
            <w:pPr>
              <w:pStyle w:val="ConsPlusNormal"/>
              <w:jc w:val="both"/>
            </w:pPr>
            <w:r w:rsidRPr="0004042B">
              <w:t>в 2018 году - 72,0 млн. рублей;</w:t>
            </w:r>
          </w:p>
          <w:p w:rsidR="002065E3" w:rsidRPr="0004042B" w:rsidRDefault="002065E3">
            <w:pPr>
              <w:pStyle w:val="ConsPlusNormal"/>
              <w:jc w:val="both"/>
            </w:pPr>
            <w:r w:rsidRPr="0004042B">
              <w:t>в 2019 году - 17,0 млн. рублей;</w:t>
            </w:r>
          </w:p>
          <w:p w:rsidR="002065E3" w:rsidRPr="0004042B" w:rsidRDefault="002065E3">
            <w:pPr>
              <w:pStyle w:val="ConsPlusNormal"/>
              <w:jc w:val="both"/>
            </w:pPr>
            <w:r w:rsidRPr="0004042B">
              <w:t>в 2020 году - 12,0 млн. рублей</w:t>
            </w:r>
          </w:p>
        </w:tc>
      </w:tr>
      <w:tr w:rsidR="0004042B" w:rsidRPr="0004042B">
        <w:tc>
          <w:tcPr>
            <w:tcW w:w="9034"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19.01.2018 </w:t>
            </w:r>
            <w:hyperlink r:id="rId438" w:history="1">
              <w:r w:rsidRPr="0004042B">
                <w:t>N 23</w:t>
              </w:r>
            </w:hyperlink>
            <w:r w:rsidRPr="0004042B">
              <w:t xml:space="preserve">, от 30.03.2018 </w:t>
            </w:r>
            <w:hyperlink r:id="rId439" w:history="1">
              <w:r w:rsidRPr="0004042B">
                <w:t>N 163</w:t>
              </w:r>
            </w:hyperlink>
            <w:r w:rsidRPr="0004042B">
              <w:t>)</w:t>
            </w:r>
          </w:p>
        </w:tc>
      </w:tr>
      <w:tr w:rsidR="0004042B" w:rsidRPr="0004042B">
        <w:tc>
          <w:tcPr>
            <w:tcW w:w="3175" w:type="dxa"/>
            <w:vMerge w:val="restart"/>
            <w:tcBorders>
              <w:top w:val="nil"/>
              <w:left w:val="nil"/>
              <w:bottom w:val="nil"/>
              <w:right w:val="nil"/>
            </w:tcBorders>
          </w:tcPr>
          <w:p w:rsidR="002065E3" w:rsidRPr="0004042B" w:rsidRDefault="002065E3">
            <w:pPr>
              <w:pStyle w:val="ConsPlusNormal"/>
            </w:pPr>
            <w:r w:rsidRPr="0004042B">
              <w:t>ОЖИДАЕМЫЕ РЕЗУЛЬТАТЫ РЕАЛИЗАЦИИ ПОДПРОГРАММЫ</w:t>
            </w:r>
          </w:p>
        </w:tc>
        <w:tc>
          <w:tcPr>
            <w:tcW w:w="360" w:type="dxa"/>
            <w:vMerge w:val="restart"/>
            <w:tcBorders>
              <w:top w:val="nil"/>
              <w:left w:val="nil"/>
              <w:bottom w:val="nil"/>
              <w:right w:val="nil"/>
            </w:tcBorders>
          </w:tcPr>
          <w:p w:rsidR="002065E3" w:rsidRPr="0004042B" w:rsidRDefault="002065E3">
            <w:pPr>
              <w:pStyle w:val="ConsPlusNormal"/>
              <w:jc w:val="both"/>
            </w:pPr>
            <w:r w:rsidRPr="0004042B">
              <w:t>-</w:t>
            </w:r>
          </w:p>
        </w:tc>
        <w:tc>
          <w:tcPr>
            <w:tcW w:w="5499" w:type="dxa"/>
            <w:tcBorders>
              <w:top w:val="nil"/>
              <w:left w:val="nil"/>
              <w:bottom w:val="nil"/>
              <w:right w:val="nil"/>
            </w:tcBorders>
          </w:tcPr>
          <w:p w:rsidR="002065E3" w:rsidRPr="0004042B" w:rsidRDefault="002065E3">
            <w:pPr>
              <w:pStyle w:val="ConsPlusNormal"/>
              <w:jc w:val="both"/>
            </w:pPr>
            <w:r w:rsidRPr="0004042B">
              <w:t>создание эффективной системы поддержки и трансфера инновационных проектов;</w:t>
            </w:r>
          </w:p>
        </w:tc>
      </w:tr>
      <w:tr w:rsidR="0004042B" w:rsidRPr="0004042B">
        <w:tc>
          <w:tcPr>
            <w:tcW w:w="3175"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499" w:type="dxa"/>
            <w:tcBorders>
              <w:top w:val="nil"/>
              <w:left w:val="nil"/>
              <w:bottom w:val="nil"/>
              <w:right w:val="nil"/>
            </w:tcBorders>
          </w:tcPr>
          <w:p w:rsidR="002065E3" w:rsidRPr="0004042B" w:rsidRDefault="002065E3">
            <w:pPr>
              <w:pStyle w:val="ConsPlusNormal"/>
              <w:jc w:val="both"/>
            </w:pPr>
            <w:r w:rsidRPr="0004042B">
              <w:t>рост числа перспективных инновационных проектов, успешных стартапов, разработанных и внедренных технологий;</w:t>
            </w:r>
          </w:p>
        </w:tc>
      </w:tr>
      <w:tr w:rsidR="0004042B" w:rsidRPr="0004042B">
        <w:tc>
          <w:tcPr>
            <w:tcW w:w="3175"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499" w:type="dxa"/>
            <w:tcBorders>
              <w:top w:val="nil"/>
              <w:left w:val="nil"/>
              <w:bottom w:val="nil"/>
              <w:right w:val="nil"/>
            </w:tcBorders>
          </w:tcPr>
          <w:p w:rsidR="002065E3" w:rsidRPr="0004042B" w:rsidRDefault="002065E3">
            <w:pPr>
              <w:pStyle w:val="ConsPlusNormal"/>
              <w:jc w:val="both"/>
            </w:pPr>
            <w:r w:rsidRPr="0004042B">
              <w:t>создание системы коммуникаций как единого механизма взаимодействия участников инновационной деятельности Самарской области, способствующего повышению эффективности реализации инновационных проектов и увеличению привлеченных в Самарскую область ресурсов;</w:t>
            </w:r>
          </w:p>
        </w:tc>
      </w:tr>
      <w:tr w:rsidR="0004042B" w:rsidRPr="0004042B">
        <w:tc>
          <w:tcPr>
            <w:tcW w:w="3175"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499" w:type="dxa"/>
            <w:tcBorders>
              <w:top w:val="nil"/>
              <w:left w:val="nil"/>
              <w:bottom w:val="nil"/>
              <w:right w:val="nil"/>
            </w:tcBorders>
          </w:tcPr>
          <w:p w:rsidR="002065E3" w:rsidRPr="0004042B" w:rsidRDefault="002065E3">
            <w:pPr>
              <w:pStyle w:val="ConsPlusNormal"/>
              <w:jc w:val="both"/>
            </w:pPr>
            <w:r w:rsidRPr="0004042B">
              <w:t>повышение компетенций, усиление кадрового обеспечения системы коммерциализации инноваций поср</w:t>
            </w:r>
            <w:r w:rsidRPr="0004042B">
              <w:lastRenderedPageBreak/>
              <w:t>едством формирования команд инновационных менеджеров;</w:t>
            </w:r>
          </w:p>
        </w:tc>
      </w:tr>
      <w:tr w:rsidR="0004042B" w:rsidRPr="0004042B">
        <w:tc>
          <w:tcPr>
            <w:tcW w:w="3175"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499" w:type="dxa"/>
            <w:tcBorders>
              <w:top w:val="nil"/>
              <w:left w:val="nil"/>
              <w:bottom w:val="nil"/>
              <w:right w:val="nil"/>
            </w:tcBorders>
          </w:tcPr>
          <w:p w:rsidR="002065E3" w:rsidRPr="0004042B" w:rsidRDefault="002065E3">
            <w:pPr>
              <w:pStyle w:val="ConsPlusNormal"/>
              <w:jc w:val="both"/>
            </w:pPr>
            <w:r w:rsidRPr="0004042B">
              <w:t>развитие межрегионального взаимодействия инновационных регионов, использование лучших практик региональных инновационных систем;</w:t>
            </w:r>
          </w:p>
        </w:tc>
      </w:tr>
      <w:tr w:rsidR="0004042B" w:rsidRPr="0004042B">
        <w:tc>
          <w:tcPr>
            <w:tcW w:w="3175" w:type="dxa"/>
            <w:vMerge w:val="restart"/>
            <w:tcBorders>
              <w:top w:val="nil"/>
              <w:left w:val="nil"/>
              <w:bottom w:val="nil"/>
              <w:right w:val="nil"/>
            </w:tcBorders>
          </w:tcPr>
          <w:p w:rsidR="002065E3" w:rsidRPr="0004042B" w:rsidRDefault="002065E3">
            <w:pPr>
              <w:pStyle w:val="ConsPlusNormal"/>
            </w:pPr>
          </w:p>
        </w:tc>
        <w:tc>
          <w:tcPr>
            <w:tcW w:w="360" w:type="dxa"/>
            <w:vMerge w:val="restart"/>
            <w:tcBorders>
              <w:top w:val="nil"/>
              <w:left w:val="nil"/>
              <w:bottom w:val="nil"/>
              <w:right w:val="nil"/>
            </w:tcBorders>
          </w:tcPr>
          <w:p w:rsidR="002065E3" w:rsidRPr="0004042B" w:rsidRDefault="002065E3">
            <w:pPr>
              <w:pStyle w:val="ConsPlusNormal"/>
            </w:pPr>
          </w:p>
        </w:tc>
        <w:tc>
          <w:tcPr>
            <w:tcW w:w="5499" w:type="dxa"/>
            <w:tcBorders>
              <w:top w:val="nil"/>
              <w:left w:val="nil"/>
              <w:bottom w:val="nil"/>
              <w:right w:val="nil"/>
            </w:tcBorders>
          </w:tcPr>
          <w:p w:rsidR="002065E3" w:rsidRPr="0004042B" w:rsidRDefault="002065E3">
            <w:pPr>
              <w:pStyle w:val="ConsPlusNormal"/>
              <w:jc w:val="both"/>
            </w:pPr>
            <w:r w:rsidRPr="0004042B">
              <w:t>реализация кластерных инициатив, проектов инновационных кластеров, направленных на повышение конкурентоспособности и рост эффективности взаимодействия организаций-участников кластеров, формирование условий для эффективного организационного развития инновационных кластеров, включая международную кооперацию;</w:t>
            </w:r>
          </w:p>
        </w:tc>
      </w:tr>
      <w:tr w:rsidR="002065E3" w:rsidRPr="0004042B">
        <w:tc>
          <w:tcPr>
            <w:tcW w:w="3175"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499" w:type="dxa"/>
            <w:tcBorders>
              <w:top w:val="nil"/>
              <w:left w:val="nil"/>
              <w:bottom w:val="nil"/>
              <w:right w:val="nil"/>
            </w:tcBorders>
          </w:tcPr>
          <w:p w:rsidR="002065E3" w:rsidRPr="0004042B" w:rsidRDefault="002065E3">
            <w:pPr>
              <w:pStyle w:val="ConsPlusNormal"/>
              <w:jc w:val="both"/>
            </w:pPr>
            <w:r w:rsidRPr="0004042B">
              <w:t>увеличение объемов прямых инвестиций в Самарскую область.</w:t>
            </w:r>
          </w:p>
        </w:tc>
      </w:tr>
    </w:tbl>
    <w:p w:rsidR="002065E3" w:rsidRPr="0004042B" w:rsidRDefault="002065E3">
      <w:pPr>
        <w:pStyle w:val="ConsPlusNormal"/>
        <w:jc w:val="both"/>
      </w:pPr>
    </w:p>
    <w:p w:rsidR="002065E3" w:rsidRPr="0004042B" w:rsidRDefault="002065E3">
      <w:pPr>
        <w:pStyle w:val="ConsPlusNormal"/>
        <w:ind w:firstLine="540"/>
        <w:jc w:val="both"/>
      </w:pPr>
      <w:r w:rsidRPr="0004042B">
        <w:t>--------------------------------</w:t>
      </w:r>
    </w:p>
    <w:p w:rsidR="002065E3" w:rsidRPr="0004042B" w:rsidRDefault="002065E3">
      <w:pPr>
        <w:pStyle w:val="ConsPlusNormal"/>
        <w:spacing w:before="220"/>
        <w:ind w:firstLine="540"/>
        <w:jc w:val="both"/>
      </w:pPr>
      <w:r w:rsidRPr="0004042B">
        <w:t xml:space="preserve">&lt;1&gt; - &lt;2&gt; Сноски утратили силу. - </w:t>
      </w:r>
      <w:hyperlink r:id="rId440" w:history="1">
        <w:r w:rsidRPr="0004042B">
          <w:t>Постановление</w:t>
        </w:r>
      </w:hyperlink>
      <w:r w:rsidRPr="0004042B">
        <w:t xml:space="preserve"> Правительства Самарской области от 29.12.2015 N 902.</w:t>
      </w:r>
    </w:p>
    <w:p w:rsidR="002065E3" w:rsidRPr="0004042B" w:rsidRDefault="002065E3">
      <w:pPr>
        <w:pStyle w:val="ConsPlusNormal"/>
        <w:jc w:val="both"/>
      </w:pPr>
    </w:p>
    <w:p w:rsidR="002065E3" w:rsidRPr="0004042B" w:rsidRDefault="002065E3">
      <w:pPr>
        <w:pStyle w:val="ConsPlusNormal"/>
        <w:jc w:val="center"/>
        <w:outlineLvl w:val="2"/>
      </w:pPr>
      <w:r w:rsidRPr="0004042B">
        <w:t>1. ХАРАКТЕРИСТИКА ПРОБЛЕМЫ,</w:t>
      </w:r>
    </w:p>
    <w:p w:rsidR="002065E3" w:rsidRPr="0004042B" w:rsidRDefault="002065E3">
      <w:pPr>
        <w:pStyle w:val="ConsPlusNormal"/>
        <w:jc w:val="center"/>
      </w:pPr>
      <w:r w:rsidRPr="0004042B">
        <w:t>НА РЕШЕНИЕ КОТОРОЙ НАПРАВЛЕНА ПОДПРОГРАММА</w:t>
      </w:r>
    </w:p>
    <w:p w:rsidR="002065E3" w:rsidRPr="0004042B" w:rsidRDefault="002065E3">
      <w:pPr>
        <w:pStyle w:val="ConsPlusNormal"/>
        <w:jc w:val="both"/>
      </w:pPr>
    </w:p>
    <w:p w:rsidR="002065E3" w:rsidRPr="0004042B" w:rsidRDefault="002065E3">
      <w:pPr>
        <w:pStyle w:val="ConsPlusNormal"/>
        <w:ind w:firstLine="540"/>
        <w:jc w:val="both"/>
      </w:pPr>
      <w:r w:rsidRPr="0004042B">
        <w:lastRenderedPageBreak/>
        <w:t>Самарская область являетс</w:t>
      </w:r>
      <w:r w:rsidRPr="0004042B">
        <w:lastRenderedPageBreak/>
        <w:t>я одним из самых развитых индустриальных регионов страны с диверсифицированной экономикой, высокой концентрацией обрабатывающих производств и мощным научно-инновационным потенциалом, составляющих промышленное ядро России. Регион обладает уникальным сочетанием крупных и технологически прогрессивных промышленных предприятий и современных научно-образовательных центров, и в области есть все предпосылки для развития передовых технологий во многих сферах производства.</w:t>
      </w:r>
    </w:p>
    <w:p w:rsidR="002065E3" w:rsidRPr="0004042B" w:rsidRDefault="002065E3">
      <w:pPr>
        <w:pStyle w:val="ConsPlusNormal"/>
        <w:spacing w:before="220"/>
        <w:ind w:firstLine="540"/>
        <w:jc w:val="both"/>
      </w:pPr>
      <w:r w:rsidRPr="0004042B">
        <w:t>Важнейшей характеристикой инновационного развития региона является ориентация предприятий на инновационную активность. Самарскую область можно охарактеризовать как инновационно активную, имеющую высокие абсолютные и относительные характеристики инновационного развития. По итогам 2012 года Самарская область занимает четвертое место в России по общему объему производства инновационной продукции. В регионе производится более 8% инновационной продукции России. По таким показателям, как внутренние затраты на исследования и разработки, выраженные в процентах к валовому региональному продукту, численность персонала, занятого исследованиями и разработками, в расчете на 10 тысяч занятых в экономике, Самарская область значительно превышает среднероссийские показатели в течение ряда лет. По комплексной оценке рейтингового агентства "Эксперт РА", в 2010 - 2011 годах Самарская область входит в первую десятку субъектов Российской Федерации по уровню инновационного потенциала.</w:t>
      </w:r>
    </w:p>
    <w:p w:rsidR="002065E3" w:rsidRPr="0004042B" w:rsidRDefault="002065E3">
      <w:pPr>
        <w:pStyle w:val="ConsPlusNormal"/>
        <w:spacing w:before="220"/>
        <w:ind w:firstLine="540"/>
        <w:jc w:val="both"/>
      </w:pPr>
      <w:r w:rsidRPr="0004042B">
        <w:t>Самарская область обладает значительным инновационным потенциалом. На ее территории действуют различные инновационно ориентированные организации: вузы, обладающие собственной научно-исследовательской и опытно-конструкторской базой, научные и отраслевые институты, промышленные предприятия, имеющие в своей структуре научно-технические и инженерно-технические центры, малые предприятия и организации, действующие в инновационной сфере, научные общественные организации, инфраструктурные организации, обеспечивающие развитие и поддержку инновационной деятельности.</w:t>
      </w:r>
    </w:p>
    <w:p w:rsidR="002065E3" w:rsidRPr="0004042B" w:rsidRDefault="002065E3">
      <w:pPr>
        <w:pStyle w:val="ConsPlusNormal"/>
        <w:spacing w:before="220"/>
        <w:ind w:firstLine="540"/>
        <w:jc w:val="both"/>
      </w:pPr>
      <w:r w:rsidRPr="0004042B">
        <w:t>Парадигма управления развитием и поддержки инновационной деятельности в регионе построена на минимизации административного вмешательства с целью создания конкурентной среды на рынке инновационных проектов, стимулирования спроса на инновации со стороны самарских предприятий, активного продвижения инновационных проектов и инновационной продукции на российский и международный рынки.</w:t>
      </w:r>
    </w:p>
    <w:p w:rsidR="002065E3" w:rsidRPr="0004042B" w:rsidRDefault="002065E3">
      <w:pPr>
        <w:pStyle w:val="ConsPlusNormal"/>
        <w:spacing w:before="220"/>
        <w:ind w:firstLine="540"/>
        <w:jc w:val="both"/>
      </w:pPr>
      <w:r w:rsidRPr="0004042B">
        <w:t>В Самарской области создана система элементов инновационной инфраструктуры, работающая по принципу "инновационного лифта". В этой системе поддержка инновационной деятельности организаций и отдельных предпринимателей осуществляется на всех этапах жизненного цикла инноваций: от зарождения идеи до реализации конкретного инновационного проекта в виде внедрения технологии, организации производства инновационной продукции на действующем производстве, создания нового производства. На этапе организации нового инновационного бизнеса важнейшее значение имеет организационная и финансовая поддержка, которая оказывается малым и средним предприятиям, индивидуальным предпринимателям в рамках государственной программы Самарской области "Развитие малого и среднего предпринимательства в Самарской области, туризма и торговли" на 2014 - 2019 годы.</w:t>
      </w:r>
    </w:p>
    <w:p w:rsidR="002065E3" w:rsidRPr="0004042B" w:rsidRDefault="002065E3">
      <w:pPr>
        <w:pStyle w:val="ConsPlusNormal"/>
        <w:spacing w:before="220"/>
        <w:ind w:firstLine="540"/>
        <w:jc w:val="both"/>
      </w:pPr>
      <w:r w:rsidRPr="0004042B">
        <w:t>В результате реализации проектов создания объекта капитального строительства "Технопарк в сфере высоких технологий, создаваемый в г. Тольятти Самарской области - строительство и (или) реконструкция объектов технопарков в сфере высоких технологий, в том числе объектов сетей водоснабжения, канализации, водоотведения, электроснабжения, теплоснабжения, бизнес-инкубаторов, бизнес-центров, административно-хозяйственных и транспортных объектов и технопарка Самарской области должны быть созданы максимально комфортные материально-технические условия и комплексная поддержка инновационных предприятий-резидентов технопарков.</w:t>
      </w:r>
    </w:p>
    <w:p w:rsidR="002065E3" w:rsidRPr="0004042B" w:rsidRDefault="002065E3">
      <w:pPr>
        <w:pStyle w:val="ConsPlusNormal"/>
        <w:jc w:val="both"/>
      </w:pPr>
      <w:r w:rsidRPr="0004042B">
        <w:t xml:space="preserve">(в ред. </w:t>
      </w:r>
      <w:hyperlink r:id="rId441" w:history="1">
        <w:r w:rsidRPr="0004042B">
          <w:t>Постановления</w:t>
        </w:r>
      </w:hyperlink>
      <w:r w:rsidRPr="0004042B">
        <w:t xml:space="preserve"> Правительства Самарской области от 17.06.2014 N 337)</w:t>
      </w:r>
    </w:p>
    <w:p w:rsidR="002065E3" w:rsidRPr="0004042B" w:rsidRDefault="002065E3">
      <w:pPr>
        <w:pStyle w:val="ConsPlusNormal"/>
        <w:spacing w:before="220"/>
        <w:ind w:firstLine="540"/>
        <w:jc w:val="both"/>
      </w:pPr>
      <w:r w:rsidRPr="0004042B">
        <w:lastRenderedPageBreak/>
        <w:t xml:space="preserve">Подпрограмма является одним из инструментов реализации </w:t>
      </w:r>
      <w:hyperlink r:id="rId442" w:history="1">
        <w:r w:rsidRPr="0004042B">
          <w:t>Стратегии</w:t>
        </w:r>
      </w:hyperlink>
      <w:r w:rsidRPr="0004042B">
        <w:t xml:space="preserve"> социально-экономического развития Самарской области на период до 2030 года, утвержденной постановлением Правительства Самарской области от 12.07.2017 N 441. Одной из задач по обеспечению экономического роста и повышения конкурентоспособности экономики Самарской области является поддержка инновационной активности и развитие новых перспективных секторов.</w:t>
      </w:r>
    </w:p>
    <w:p w:rsidR="002065E3" w:rsidRPr="0004042B" w:rsidRDefault="002065E3">
      <w:pPr>
        <w:pStyle w:val="ConsPlusNormal"/>
        <w:jc w:val="both"/>
      </w:pPr>
      <w:r w:rsidRPr="0004042B">
        <w:t xml:space="preserve">(в ред. </w:t>
      </w:r>
      <w:hyperlink r:id="rId443" w:history="1">
        <w:r w:rsidRPr="0004042B">
          <w:t>Постановления</w:t>
        </w:r>
      </w:hyperlink>
      <w:r w:rsidRPr="0004042B">
        <w:t xml:space="preserve"> Правительства Самарской области от 19.01.2018 N 23)</w:t>
      </w:r>
    </w:p>
    <w:p w:rsidR="002065E3" w:rsidRPr="0004042B" w:rsidRDefault="002065E3">
      <w:pPr>
        <w:pStyle w:val="ConsPlusNormal"/>
        <w:spacing w:before="220"/>
        <w:ind w:firstLine="540"/>
        <w:jc w:val="both"/>
      </w:pPr>
      <w:r w:rsidRPr="0004042B">
        <w:t xml:space="preserve">Подпрограмма отвечает </w:t>
      </w:r>
      <w:hyperlink r:id="rId444" w:history="1">
        <w:r w:rsidRPr="0004042B">
          <w:t>Стратегии</w:t>
        </w:r>
      </w:hyperlink>
      <w:r w:rsidRPr="0004042B">
        <w:t xml:space="preserve"> инновационного развития Российской Федерации на период до 2020 года, утвержденной распоряжением Правительства Российской Федерации от 08.12.2011 N 2227-р, и направлена на стимулирование инновационной деятельности как в Самарской области, так и Российской Федерации в целом.</w:t>
      </w:r>
    </w:p>
    <w:p w:rsidR="002065E3" w:rsidRPr="0004042B" w:rsidRDefault="002065E3">
      <w:pPr>
        <w:pStyle w:val="ConsPlusNormal"/>
        <w:jc w:val="both"/>
      </w:pPr>
      <w:r w:rsidRPr="0004042B">
        <w:t xml:space="preserve">(в ред. </w:t>
      </w:r>
      <w:hyperlink r:id="rId445" w:history="1">
        <w:r w:rsidRPr="0004042B">
          <w:t>Постановления</w:t>
        </w:r>
      </w:hyperlink>
      <w:r w:rsidRPr="0004042B">
        <w:t xml:space="preserve"> Правительства Самарской области от 19.01.2018 N 23)</w:t>
      </w:r>
    </w:p>
    <w:p w:rsidR="002065E3" w:rsidRPr="0004042B" w:rsidRDefault="002065E3">
      <w:pPr>
        <w:pStyle w:val="ConsPlusNormal"/>
        <w:spacing w:before="220"/>
        <w:ind w:firstLine="540"/>
        <w:jc w:val="both"/>
      </w:pPr>
      <w:r w:rsidRPr="0004042B">
        <w:t>Несмотря на значительный инновационный потенциал Самарской области, существует ряд сдерживающих интенсивное развитие инновационной деятельности проблем, таких как:</w:t>
      </w:r>
    </w:p>
    <w:p w:rsidR="002065E3" w:rsidRPr="0004042B" w:rsidRDefault="002065E3">
      <w:pPr>
        <w:pStyle w:val="ConsPlusNormal"/>
        <w:spacing w:before="220"/>
        <w:ind w:firstLine="540"/>
        <w:jc w:val="both"/>
      </w:pPr>
      <w:r w:rsidRPr="0004042B">
        <w:t>наличие разрывов в инновационном цикле и в переходе от фундаментальных исследований через научно-исследовательские и опытно-конструкторские работы к коммерческим технологиям;</w:t>
      </w:r>
    </w:p>
    <w:p w:rsidR="002065E3" w:rsidRPr="0004042B" w:rsidRDefault="002065E3">
      <w:pPr>
        <w:pStyle w:val="ConsPlusNormal"/>
        <w:spacing w:before="220"/>
        <w:ind w:firstLine="540"/>
        <w:jc w:val="both"/>
      </w:pPr>
      <w:r w:rsidRPr="0004042B">
        <w:t>малое количество проектов, готовность которых достаточна для осуществления инвестирования в их реализацию;</w:t>
      </w:r>
    </w:p>
    <w:p w:rsidR="002065E3" w:rsidRPr="0004042B" w:rsidRDefault="002065E3">
      <w:pPr>
        <w:pStyle w:val="ConsPlusNormal"/>
        <w:spacing w:before="220"/>
        <w:ind w:firstLine="540"/>
        <w:jc w:val="both"/>
      </w:pPr>
      <w:r w:rsidRPr="0004042B">
        <w:t>недостаточная инвестиционная привлекательность инновационной сферы в сравнении с другими отраслями экономики;</w:t>
      </w:r>
    </w:p>
    <w:p w:rsidR="002065E3" w:rsidRPr="0004042B" w:rsidRDefault="002065E3">
      <w:pPr>
        <w:pStyle w:val="ConsPlusNormal"/>
        <w:spacing w:before="220"/>
        <w:ind w:firstLine="540"/>
        <w:jc w:val="both"/>
      </w:pPr>
      <w:r w:rsidRPr="0004042B">
        <w:t>рост технологической отсталости основных отраслей экономики региона;</w:t>
      </w:r>
    </w:p>
    <w:p w:rsidR="002065E3" w:rsidRPr="0004042B" w:rsidRDefault="002065E3">
      <w:pPr>
        <w:pStyle w:val="ConsPlusNormal"/>
        <w:spacing w:before="220"/>
        <w:ind w:firstLine="540"/>
        <w:jc w:val="both"/>
      </w:pPr>
      <w:r w:rsidRPr="0004042B">
        <w:t>нехватка квалифицированных кадров, способных осуществлять процессы внедрения инновационных разработок в реальный сектор экономики;</w:t>
      </w:r>
    </w:p>
    <w:p w:rsidR="002065E3" w:rsidRPr="0004042B" w:rsidRDefault="002065E3">
      <w:pPr>
        <w:pStyle w:val="ConsPlusNormal"/>
        <w:spacing w:before="220"/>
        <w:ind w:firstLine="540"/>
        <w:jc w:val="both"/>
      </w:pPr>
      <w:r w:rsidRPr="0004042B">
        <w:t>недостаточная развитость региональной системы продвижения инновационной продукции.</w:t>
      </w:r>
    </w:p>
    <w:p w:rsidR="002065E3" w:rsidRPr="0004042B" w:rsidRDefault="002065E3">
      <w:pPr>
        <w:pStyle w:val="ConsPlusNormal"/>
        <w:spacing w:before="220"/>
        <w:ind w:firstLine="540"/>
        <w:jc w:val="both"/>
      </w:pPr>
      <w:r w:rsidRPr="0004042B">
        <w:t>Отбор этих проблем для их программной разработки и решения на областном уровне определяется необходимостью обеспечения инновационного развития российской экономики, наличием достаточно эффективных механизмов для решения этих проблем в рамках Подпрограммы, в том числе апробированных в рамках предыдущих областных целевых программ и обеспечивающих распространение прогрессивных научно-технических достижений.</w:t>
      </w:r>
    </w:p>
    <w:p w:rsidR="002065E3" w:rsidRPr="0004042B" w:rsidRDefault="002065E3">
      <w:pPr>
        <w:pStyle w:val="ConsPlusNormal"/>
        <w:spacing w:before="220"/>
        <w:ind w:firstLine="540"/>
        <w:jc w:val="both"/>
      </w:pPr>
      <w:r w:rsidRPr="0004042B">
        <w:t>Региональная инновационная политика в Самарской области строится на основе следующих принципов:</w:t>
      </w:r>
    </w:p>
    <w:p w:rsidR="002065E3" w:rsidRPr="0004042B" w:rsidRDefault="002065E3">
      <w:pPr>
        <w:pStyle w:val="ConsPlusNormal"/>
        <w:spacing w:before="220"/>
        <w:ind w:firstLine="540"/>
        <w:jc w:val="both"/>
      </w:pPr>
      <w:r w:rsidRPr="0004042B">
        <w:t>комплексность - учет совокупности всех социально-экономических, научно-технологических, ресурсно-производственных, правовых, экологических, инвестиционных и иных факторов, характеризующих развитие региона, охватывающих жизненный цикл инноваций и функции управления инновационным процессом - прогнозирование, планирование, координирование, учет, организация и т.д.;</w:t>
      </w:r>
    </w:p>
    <w:p w:rsidR="002065E3" w:rsidRPr="0004042B" w:rsidRDefault="002065E3">
      <w:pPr>
        <w:pStyle w:val="ConsPlusNormal"/>
        <w:spacing w:before="220"/>
        <w:ind w:firstLine="540"/>
        <w:jc w:val="both"/>
      </w:pPr>
      <w:r w:rsidRPr="0004042B">
        <w:t>системность - каждое явление, процесс, объект инновационной деятельности рассматривается и оценивается во взаимосвязи с другими процессами и объектами как единое целое;</w:t>
      </w:r>
    </w:p>
    <w:p w:rsidR="002065E3" w:rsidRPr="0004042B" w:rsidRDefault="002065E3">
      <w:pPr>
        <w:pStyle w:val="ConsPlusNormal"/>
        <w:spacing w:before="220"/>
        <w:ind w:firstLine="540"/>
        <w:jc w:val="both"/>
      </w:pPr>
      <w:r w:rsidRPr="0004042B">
        <w:t>открытость (гласность, публичность) - открытость выбора приоритетных направлений инновационной деятельности, механизмов формирования и реализации инновационных программ и проектов;</w:t>
      </w:r>
    </w:p>
    <w:p w:rsidR="002065E3" w:rsidRPr="0004042B" w:rsidRDefault="002065E3">
      <w:pPr>
        <w:pStyle w:val="ConsPlusNormal"/>
        <w:spacing w:before="220"/>
        <w:ind w:firstLine="540"/>
        <w:jc w:val="both"/>
      </w:pPr>
      <w:r w:rsidRPr="0004042B">
        <w:lastRenderedPageBreak/>
        <w:t>равенство субъектов инновационной деятельности - равенство прав на государственную поддержку субъектов инновационной деятельности;</w:t>
      </w:r>
    </w:p>
    <w:p w:rsidR="002065E3" w:rsidRPr="0004042B" w:rsidRDefault="002065E3">
      <w:pPr>
        <w:pStyle w:val="ConsPlusNormal"/>
        <w:spacing w:before="220"/>
        <w:ind w:firstLine="540"/>
        <w:jc w:val="both"/>
      </w:pPr>
      <w:r w:rsidRPr="0004042B">
        <w:t>баланс интересов - сочетание общегосударственных, республиканских, местных интересов и интересов субъектов инновационной деятельности;</w:t>
      </w:r>
    </w:p>
    <w:p w:rsidR="002065E3" w:rsidRPr="0004042B" w:rsidRDefault="002065E3">
      <w:pPr>
        <w:pStyle w:val="ConsPlusNormal"/>
        <w:spacing w:before="220"/>
        <w:ind w:firstLine="540"/>
        <w:jc w:val="both"/>
      </w:pPr>
      <w:r w:rsidRPr="0004042B">
        <w:t>интеграция - интеграция инновационной, инвестиционной, научной, научно-технической и научно-образовательной деятельности для обеспечения эффективного взаимодействия науки, образования и производства с целью развития рынка инноваций в условиях развития многоукладной экономики.</w:t>
      </w:r>
    </w:p>
    <w:p w:rsidR="002065E3" w:rsidRPr="0004042B" w:rsidRDefault="002065E3">
      <w:pPr>
        <w:pStyle w:val="ConsPlusNormal"/>
        <w:spacing w:before="220"/>
        <w:ind w:firstLine="540"/>
        <w:jc w:val="both"/>
      </w:pPr>
      <w:r w:rsidRPr="0004042B">
        <w:t>Инновационная деятельность осуществляется в следующих видах:</w:t>
      </w:r>
    </w:p>
    <w:p w:rsidR="002065E3" w:rsidRPr="0004042B" w:rsidRDefault="002065E3">
      <w:pPr>
        <w:pStyle w:val="ConsPlusNormal"/>
        <w:spacing w:before="220"/>
        <w:ind w:firstLine="540"/>
        <w:jc w:val="both"/>
      </w:pPr>
      <w:r w:rsidRPr="0004042B">
        <w:t>производство и выпуск новой или усовершенствованной продукции (работы, услуги), улучшение потребительских свойств и технических характеристик товаров (работ, услуг) и (или) способов (технологий) их производства, в том числе нового или усовершенствованного сырья или материалов, новой или усовершенствованной услуги, нового или усовершенствованного технологического процесса, предназначенных для практического применения;</w:t>
      </w:r>
    </w:p>
    <w:p w:rsidR="002065E3" w:rsidRPr="0004042B" w:rsidRDefault="002065E3">
      <w:pPr>
        <w:pStyle w:val="ConsPlusNormal"/>
        <w:spacing w:before="220"/>
        <w:ind w:firstLine="540"/>
        <w:jc w:val="both"/>
      </w:pPr>
      <w:r w:rsidRPr="0004042B">
        <w:t>выполнение и обслуживание научно-исследовательских, проектных, изыскательских, опытно-конструкторских и технологических работ, направленных на создание новой или усовершенствованной продукции (работы, услуги), новой или усовершенствованной технологии, реализуемых в экономическом обороте;</w:t>
      </w:r>
    </w:p>
    <w:p w:rsidR="002065E3" w:rsidRPr="0004042B" w:rsidRDefault="002065E3">
      <w:pPr>
        <w:pStyle w:val="ConsPlusNormal"/>
        <w:spacing w:before="220"/>
        <w:ind w:firstLine="540"/>
        <w:jc w:val="both"/>
      </w:pPr>
      <w:r w:rsidRPr="0004042B">
        <w:t>деятельность по продвижению инновационного продукта на внутренний и мировой рынки;</w:t>
      </w:r>
    </w:p>
    <w:p w:rsidR="002065E3" w:rsidRPr="0004042B" w:rsidRDefault="002065E3">
      <w:pPr>
        <w:pStyle w:val="ConsPlusNormal"/>
        <w:spacing w:before="220"/>
        <w:ind w:firstLine="540"/>
        <w:jc w:val="both"/>
      </w:pPr>
      <w:r w:rsidRPr="0004042B">
        <w:t>осуществление технологического переоснащения и подготовки производства к выпуску новой или усовершенствованной продукции, внедрению новой или усовершенствованной технологии, организация сервисного сопровождения и обслуживания инновационного проекта;</w:t>
      </w:r>
    </w:p>
    <w:p w:rsidR="002065E3" w:rsidRPr="0004042B" w:rsidRDefault="002065E3">
      <w:pPr>
        <w:pStyle w:val="ConsPlusNormal"/>
        <w:spacing w:before="220"/>
        <w:ind w:firstLine="540"/>
        <w:jc w:val="both"/>
      </w:pPr>
      <w:r w:rsidRPr="0004042B">
        <w:t>проведение испытаний с целью сертификации и стандартизации новых продукций (работ, услуг), технологий;</w:t>
      </w:r>
    </w:p>
    <w:p w:rsidR="002065E3" w:rsidRPr="0004042B" w:rsidRDefault="002065E3">
      <w:pPr>
        <w:pStyle w:val="ConsPlusNormal"/>
        <w:spacing w:before="220"/>
        <w:ind w:firstLine="540"/>
        <w:jc w:val="both"/>
      </w:pPr>
      <w:r w:rsidRPr="0004042B">
        <w:t>создание и развитие инновационной инфраструктуры;</w:t>
      </w:r>
    </w:p>
    <w:p w:rsidR="002065E3" w:rsidRPr="0004042B" w:rsidRDefault="002065E3">
      <w:pPr>
        <w:pStyle w:val="ConsPlusNormal"/>
        <w:spacing w:before="220"/>
        <w:ind w:firstLine="540"/>
        <w:jc w:val="both"/>
      </w:pPr>
      <w:r w:rsidRPr="0004042B">
        <w:t>охрана, приобретение и передача прав на результаты интеллектуальной деятельности и средства индивидуализации с целью их освоения и реализации способами, не противоречащими законодательству;</w:t>
      </w:r>
    </w:p>
    <w:p w:rsidR="002065E3" w:rsidRPr="0004042B" w:rsidRDefault="002065E3">
      <w:pPr>
        <w:pStyle w:val="ConsPlusNormal"/>
        <w:spacing w:before="220"/>
        <w:ind w:firstLine="540"/>
        <w:jc w:val="both"/>
      </w:pPr>
      <w:r w:rsidRPr="0004042B">
        <w:t>подготовка, переподготовка или повышение квалификации кадров для осуществления инновационной деятельности;</w:t>
      </w:r>
    </w:p>
    <w:p w:rsidR="002065E3" w:rsidRPr="0004042B" w:rsidRDefault="002065E3">
      <w:pPr>
        <w:pStyle w:val="ConsPlusNormal"/>
        <w:spacing w:before="220"/>
        <w:ind w:firstLine="540"/>
        <w:jc w:val="both"/>
      </w:pPr>
      <w:r w:rsidRPr="0004042B">
        <w:t>деятельность по проведению экспертиз, оказанию консультационных, информационных, юридических и иных услуг по созданию и (или) практическому применению новой или усовершенствованной продукции, нового или усовершенствованного технологического процесса;</w:t>
      </w:r>
    </w:p>
    <w:p w:rsidR="002065E3" w:rsidRPr="0004042B" w:rsidRDefault="002065E3">
      <w:pPr>
        <w:pStyle w:val="ConsPlusNormal"/>
        <w:spacing w:before="220"/>
        <w:ind w:firstLine="540"/>
        <w:jc w:val="both"/>
      </w:pPr>
      <w:r w:rsidRPr="0004042B">
        <w:t>иные виды деятельности, отвечающие принципам инновационной деятельности и направленные на создание инноваций и введение их в гражданский оборот.</w:t>
      </w:r>
    </w:p>
    <w:p w:rsidR="002065E3" w:rsidRPr="0004042B" w:rsidRDefault="002065E3">
      <w:pPr>
        <w:pStyle w:val="ConsPlusNormal"/>
        <w:spacing w:before="220"/>
        <w:ind w:firstLine="540"/>
        <w:jc w:val="both"/>
      </w:pPr>
      <w:r w:rsidRPr="0004042B">
        <w:t>Объектами инновационной деятельности являются:</w:t>
      </w:r>
    </w:p>
    <w:p w:rsidR="002065E3" w:rsidRPr="0004042B" w:rsidRDefault="002065E3">
      <w:pPr>
        <w:pStyle w:val="ConsPlusNormal"/>
        <w:spacing w:before="220"/>
        <w:ind w:firstLine="540"/>
        <w:jc w:val="both"/>
      </w:pPr>
      <w:r w:rsidRPr="0004042B">
        <w:t>новые технологии;</w:t>
      </w:r>
    </w:p>
    <w:p w:rsidR="002065E3" w:rsidRPr="0004042B" w:rsidRDefault="002065E3">
      <w:pPr>
        <w:pStyle w:val="ConsPlusNormal"/>
        <w:spacing w:before="220"/>
        <w:ind w:firstLine="540"/>
        <w:jc w:val="both"/>
      </w:pPr>
      <w:r w:rsidRPr="0004042B">
        <w:t>новые процессы в различных сферах деятельности человека, обеспечивающие социально-экономические и экологические эффекты от их реализации;</w:t>
      </w:r>
    </w:p>
    <w:p w:rsidR="002065E3" w:rsidRPr="0004042B" w:rsidRDefault="002065E3">
      <w:pPr>
        <w:pStyle w:val="ConsPlusNormal"/>
        <w:spacing w:before="220"/>
        <w:ind w:firstLine="540"/>
        <w:jc w:val="both"/>
      </w:pPr>
      <w:r w:rsidRPr="0004042B">
        <w:t>новые и значительно улучшенные продукты (товары, услуги) различного характера;</w:t>
      </w:r>
    </w:p>
    <w:p w:rsidR="002065E3" w:rsidRPr="0004042B" w:rsidRDefault="002065E3">
      <w:pPr>
        <w:pStyle w:val="ConsPlusNormal"/>
        <w:spacing w:before="220"/>
        <w:ind w:firstLine="540"/>
        <w:jc w:val="both"/>
      </w:pPr>
      <w:r w:rsidRPr="0004042B">
        <w:lastRenderedPageBreak/>
        <w:t>объекты исключительных прав, связанные с созданием инновационного продукта;</w:t>
      </w:r>
    </w:p>
    <w:p w:rsidR="002065E3" w:rsidRPr="0004042B" w:rsidRDefault="002065E3">
      <w:pPr>
        <w:pStyle w:val="ConsPlusNormal"/>
        <w:spacing w:before="220"/>
        <w:ind w:firstLine="540"/>
        <w:jc w:val="both"/>
      </w:pPr>
      <w:r w:rsidRPr="0004042B">
        <w:t>инновационные и инвестиционные проекты, программы, работы и услуги, связанные с созданием, освоением и распространением инновационного продукта;</w:t>
      </w:r>
    </w:p>
    <w:p w:rsidR="002065E3" w:rsidRPr="0004042B" w:rsidRDefault="002065E3">
      <w:pPr>
        <w:pStyle w:val="ConsPlusNormal"/>
        <w:spacing w:before="220"/>
        <w:ind w:firstLine="540"/>
        <w:jc w:val="both"/>
      </w:pPr>
      <w:r w:rsidRPr="0004042B">
        <w:t>финансовые активы, ценные бумаг</w:t>
      </w:r>
      <w:r w:rsidRPr="0004042B">
        <w:lastRenderedPageBreak/>
        <w:t>и инновационных организаций.</w:t>
      </w:r>
    </w:p>
    <w:p w:rsidR="002065E3" w:rsidRPr="0004042B" w:rsidRDefault="002065E3">
      <w:pPr>
        <w:pStyle w:val="ConsPlusNormal"/>
        <w:spacing w:before="220"/>
        <w:ind w:firstLine="540"/>
        <w:jc w:val="both"/>
      </w:pPr>
      <w:r w:rsidRPr="0004042B">
        <w:t>Для целей Подпрограммы используются следующие понятия:</w:t>
      </w:r>
    </w:p>
    <w:p w:rsidR="002065E3" w:rsidRPr="0004042B" w:rsidRDefault="002065E3">
      <w:pPr>
        <w:pStyle w:val="ConsPlusNormal"/>
        <w:spacing w:before="220"/>
        <w:ind w:firstLine="540"/>
        <w:jc w:val="both"/>
      </w:pPr>
      <w:r w:rsidRPr="0004042B">
        <w:t>инновационный цикл - период времени от зарождения идеи, создания и распространения новшества и до его использования (цепочка "фундаментальные исследования - прикладные исследования - конструкторские разработки - технологическое освоение - маркетинг - производство");</w:t>
      </w:r>
    </w:p>
    <w:p w:rsidR="002065E3" w:rsidRPr="0004042B" w:rsidRDefault="002065E3">
      <w:pPr>
        <w:pStyle w:val="ConsPlusNormal"/>
        <w:spacing w:before="220"/>
        <w:ind w:firstLine="540"/>
        <w:jc w:val="both"/>
      </w:pPr>
      <w:r w:rsidRPr="0004042B">
        <w:t>инфраструктурные организации - организации, способствующие осуществлению инновационной деятельности, обслуживающие и обеспечивающие ее (центры трансфера технологий, инновационно-технологические центры, технопарки, бизнес-инкубаторы, венчурные фонды, учебно-деловые центры и другие специализированные организации);</w:t>
      </w:r>
    </w:p>
    <w:p w:rsidR="002065E3" w:rsidRPr="0004042B" w:rsidRDefault="002065E3">
      <w:pPr>
        <w:pStyle w:val="ConsPlusNormal"/>
        <w:spacing w:before="220"/>
        <w:ind w:firstLine="540"/>
        <w:jc w:val="both"/>
      </w:pPr>
      <w:r w:rsidRPr="0004042B">
        <w:t>кластер - сконцентрированные по географическому признаку группы взаимосвязанных в своей деятельности организаций, специализированных поставщиков, поставщиков услуг, фирм в соответствующих отраслях, а также связанных с их деятельностью организаций (например, университетов, банков, агентств по стандартизации, торговых объединений) в определенных сферах, конкурирующих, но вместе с тем и ведущих совместную работу;</w:t>
      </w:r>
    </w:p>
    <w:p w:rsidR="002065E3" w:rsidRPr="0004042B" w:rsidRDefault="002065E3">
      <w:pPr>
        <w:pStyle w:val="ConsPlusNormal"/>
        <w:spacing w:before="220"/>
        <w:ind w:firstLine="540"/>
        <w:jc w:val="both"/>
      </w:pPr>
      <w:r w:rsidRPr="0004042B">
        <w:t>комплексный проект трансфера технологий - документация, содержащая систему мер по организации взаимодействия участников процесса трансфера технологий и включающая систематизированную информацию о результатах научно-исследовательских и опытно-конструкторских работ, о компетенциях научных организаций, об инициаторах инновационных проектов, инвестициях в инновационные проекты, о запросах предприятий на инновационные разработки, инновационных продуктах Самарской области, мероприятия по повышению компетенций участников инновационной деятельности, кадровому обеспечению коммерциализации и трансфера технологий;</w:t>
      </w:r>
    </w:p>
    <w:p w:rsidR="002065E3" w:rsidRPr="0004042B" w:rsidRDefault="002065E3">
      <w:pPr>
        <w:pStyle w:val="ConsPlusNormal"/>
        <w:jc w:val="both"/>
      </w:pPr>
      <w:r w:rsidRPr="0004042B">
        <w:t xml:space="preserve">(в ред. </w:t>
      </w:r>
      <w:hyperlink r:id="rId446" w:history="1">
        <w:r w:rsidRPr="0004042B">
          <w:t>Постановления</w:t>
        </w:r>
      </w:hyperlink>
      <w:r w:rsidRPr="0004042B">
        <w:t xml:space="preserve"> Правительства Самарской области от 09.04.2014 N 184)</w:t>
      </w:r>
    </w:p>
    <w:p w:rsidR="002065E3" w:rsidRPr="0004042B" w:rsidRDefault="002065E3">
      <w:pPr>
        <w:pStyle w:val="ConsPlusNormal"/>
        <w:spacing w:before="220"/>
        <w:ind w:firstLine="540"/>
        <w:jc w:val="both"/>
      </w:pPr>
      <w:r w:rsidRPr="0004042B">
        <w:t>технологическая платформа - коммуникационный инструмент, направленный на активизацию усилий по созданию перспективных коммерческих технологий, новых продуктов (услуг), на привлечение дополнительных ресурсов для проведения исследований и разработок на основе участия всех заинтересованных сторон (бизнеса, науки, государства, гражданского общества), совершенствование нормативно-правовой базы в области научно-технологического, инновационного развития;</w:t>
      </w:r>
    </w:p>
    <w:p w:rsidR="002065E3" w:rsidRPr="0004042B" w:rsidRDefault="002065E3">
      <w:pPr>
        <w:pStyle w:val="ConsPlusNormal"/>
        <w:spacing w:before="220"/>
        <w:ind w:firstLine="540"/>
        <w:jc w:val="both"/>
      </w:pPr>
      <w:r w:rsidRPr="0004042B">
        <w:t>технопарк - форма территориальной инте</w:t>
      </w:r>
      <w:r w:rsidRPr="0004042B">
        <w:lastRenderedPageBreak/>
        <w:t>грации коммерческих и некоммерческих организаций науки и образования, финансовых институтов, предприятий и предпринимателей, взаимодействующих между собой, с органами государственной власти, органами местного самоуправления, осуществляющих формирование современной технологической и организационной среды с целью инновационного предпринимательства.</w:t>
      </w:r>
    </w:p>
    <w:p w:rsidR="002065E3" w:rsidRPr="0004042B" w:rsidRDefault="002065E3">
      <w:pPr>
        <w:pStyle w:val="ConsPlusNormal"/>
        <w:spacing w:before="220"/>
        <w:ind w:firstLine="540"/>
        <w:jc w:val="both"/>
      </w:pPr>
      <w:r w:rsidRPr="0004042B">
        <w:t>Реализация Подпрограммы позволит создать условия для развития инновационной деятельности в Самарской области, повышения конкурентоспособности кластеров на базе внедрения инновационных технологий.</w:t>
      </w:r>
    </w:p>
    <w:p w:rsidR="002065E3" w:rsidRPr="0004042B" w:rsidRDefault="002065E3">
      <w:pPr>
        <w:pStyle w:val="ConsPlusNormal"/>
        <w:jc w:val="both"/>
      </w:pPr>
    </w:p>
    <w:p w:rsidR="002065E3" w:rsidRPr="0004042B" w:rsidRDefault="002065E3">
      <w:pPr>
        <w:pStyle w:val="ConsPlusNormal"/>
        <w:jc w:val="center"/>
        <w:outlineLvl w:val="2"/>
      </w:pPr>
      <w:r w:rsidRPr="0004042B">
        <w:t>2. ЦЕЛЬ, ЗАДАЧИ И СРОКИ РЕАЛИЗАЦИИ 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Целью Подпрограммы является развитие инновационной деятельности в Самарской области, рост конкурентоспособности кластеров на базе внедрения инновационных технологий.</w:t>
      </w:r>
    </w:p>
    <w:p w:rsidR="002065E3" w:rsidRPr="0004042B" w:rsidRDefault="002065E3">
      <w:pPr>
        <w:pStyle w:val="ConsPlusNormal"/>
        <w:spacing w:before="220"/>
        <w:ind w:firstLine="540"/>
        <w:jc w:val="both"/>
      </w:pPr>
      <w:r w:rsidRPr="0004042B">
        <w:lastRenderedPageBreak/>
        <w:t>Для достижения цели должны быть решены следующие задачи:</w:t>
      </w:r>
    </w:p>
    <w:p w:rsidR="002065E3" w:rsidRPr="0004042B" w:rsidRDefault="002065E3">
      <w:pPr>
        <w:pStyle w:val="ConsPlusNormal"/>
        <w:spacing w:before="220"/>
        <w:ind w:firstLine="540"/>
        <w:jc w:val="both"/>
      </w:pPr>
      <w:r w:rsidRPr="0004042B">
        <w:t>поддержка инновационных проектов, стимулирование научных и научно-технических исследований и разработок, подготовки и освоения производства новых видов продукции, внедрения новых прогрессивных технологий в производство;</w:t>
      </w:r>
    </w:p>
    <w:p w:rsidR="002065E3" w:rsidRPr="0004042B" w:rsidRDefault="002065E3">
      <w:pPr>
        <w:pStyle w:val="ConsPlusNormal"/>
        <w:spacing w:before="220"/>
        <w:ind w:firstLine="540"/>
        <w:jc w:val="both"/>
      </w:pPr>
      <w:r w:rsidRPr="0004042B">
        <w:t>развитие межрегионального и международного сотрудничества в инновационной сфере;</w:t>
      </w:r>
    </w:p>
    <w:p w:rsidR="002065E3" w:rsidRPr="0004042B" w:rsidRDefault="002065E3">
      <w:pPr>
        <w:pStyle w:val="ConsPlusNormal"/>
        <w:spacing w:before="220"/>
        <w:ind w:firstLine="540"/>
        <w:jc w:val="both"/>
      </w:pPr>
      <w:r w:rsidRPr="0004042B">
        <w:t>развитие научно-технологической базы инновационных кластеров Самарской области;</w:t>
      </w:r>
    </w:p>
    <w:p w:rsidR="002065E3" w:rsidRPr="0004042B" w:rsidRDefault="002065E3">
      <w:pPr>
        <w:pStyle w:val="ConsPlusNormal"/>
        <w:spacing w:before="220"/>
        <w:ind w:firstLine="540"/>
        <w:jc w:val="both"/>
      </w:pPr>
      <w:r w:rsidRPr="0004042B">
        <w:t>создание эффективной системы привлечения внебюджетных инвестиций и венчурного финансирования.</w:t>
      </w:r>
    </w:p>
    <w:p w:rsidR="002065E3" w:rsidRPr="0004042B" w:rsidRDefault="002065E3">
      <w:pPr>
        <w:pStyle w:val="ConsPlusNormal"/>
        <w:spacing w:before="220"/>
        <w:ind w:firstLine="540"/>
        <w:jc w:val="both"/>
      </w:pPr>
      <w:r w:rsidRPr="0004042B">
        <w:t>Срок реализации Подпрограммы рассчитан на период 2014 - 2020 годов (в один этап).</w:t>
      </w:r>
    </w:p>
    <w:p w:rsidR="002065E3" w:rsidRPr="0004042B" w:rsidRDefault="002065E3">
      <w:pPr>
        <w:pStyle w:val="ConsPlusNormal"/>
        <w:jc w:val="both"/>
      </w:pPr>
      <w:r w:rsidRPr="0004042B">
        <w:t xml:space="preserve">(в ред. Постановлений Правительства Самарской области от 19.02.2015 </w:t>
      </w:r>
      <w:hyperlink r:id="rId447" w:history="1">
        <w:r w:rsidRPr="0004042B">
          <w:t>N 82</w:t>
        </w:r>
      </w:hyperlink>
      <w:r w:rsidRPr="0004042B">
        <w:t xml:space="preserve">, от 20.12.2016 </w:t>
      </w:r>
      <w:hyperlink r:id="rId448" w:history="1">
        <w:r w:rsidRPr="0004042B">
          <w:t>N 765</w:t>
        </w:r>
      </w:hyperlink>
      <w:r w:rsidRPr="0004042B">
        <w:t xml:space="preserve">, от 19.01.2018 </w:t>
      </w:r>
      <w:hyperlink r:id="rId449" w:history="1">
        <w:r w:rsidRPr="0004042B">
          <w:t>N 23</w:t>
        </w:r>
      </w:hyperlink>
      <w:r w:rsidRPr="0004042B">
        <w:t>)</w:t>
      </w:r>
    </w:p>
    <w:p w:rsidR="002065E3" w:rsidRPr="0004042B" w:rsidRDefault="002065E3">
      <w:pPr>
        <w:pStyle w:val="ConsPlusNormal"/>
        <w:jc w:val="both"/>
      </w:pPr>
    </w:p>
    <w:p w:rsidR="002065E3" w:rsidRPr="0004042B" w:rsidRDefault="002065E3">
      <w:pPr>
        <w:pStyle w:val="ConsPlusNormal"/>
        <w:jc w:val="center"/>
        <w:outlineLvl w:val="2"/>
      </w:pPr>
      <w:r w:rsidRPr="0004042B">
        <w:t>3. ПОКАЗАТЕЛИ (ИНДИКАТОРЫ), ХАРАКТЕРИЗУЮЩИЕ</w:t>
      </w:r>
    </w:p>
    <w:p w:rsidR="002065E3" w:rsidRPr="0004042B" w:rsidRDefault="002065E3">
      <w:pPr>
        <w:pStyle w:val="ConsPlusNormal"/>
        <w:jc w:val="center"/>
      </w:pPr>
      <w:r w:rsidRPr="0004042B">
        <w:t>ЕЖЕГОДНЫЙ ХОД И ИТОГИ РЕАЛИЗАЦИИ ПОДПРОГРАММЫ</w:t>
      </w:r>
    </w:p>
    <w:p w:rsidR="002065E3" w:rsidRPr="0004042B" w:rsidRDefault="002065E3">
      <w:pPr>
        <w:pStyle w:val="ConsPlusNormal"/>
        <w:jc w:val="both"/>
      </w:pPr>
    </w:p>
    <w:p w:rsidR="002065E3" w:rsidRPr="0004042B" w:rsidRDefault="0004042B">
      <w:pPr>
        <w:pStyle w:val="ConsPlusNormal"/>
        <w:ind w:firstLine="540"/>
        <w:jc w:val="both"/>
      </w:pPr>
      <w:hyperlink w:anchor="P2937" w:history="1">
        <w:r w:rsidR="002065E3" w:rsidRPr="0004042B">
          <w:t>Показатели (индикаторы)</w:t>
        </w:r>
      </w:hyperlink>
      <w:r w:rsidR="002065E3" w:rsidRPr="0004042B">
        <w:t>, характеризующие ежегодный ход и итоги реализации Подпрограммы, представлены в приложении 5 к государственной программе Самарской области "Создание благоприятных условий для инвестиционной и инновационной деятельности в Самарской области" на 2014 - 2020 годы.</w:t>
      </w:r>
    </w:p>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450" w:history="1">
        <w:r w:rsidRPr="0004042B">
          <w:t>N 765</w:t>
        </w:r>
      </w:hyperlink>
      <w:r w:rsidRPr="0004042B">
        <w:t xml:space="preserve">, от 19.01.2018 </w:t>
      </w:r>
      <w:hyperlink r:id="rId451" w:history="1">
        <w:r w:rsidRPr="0004042B">
          <w:t>N 23</w:t>
        </w:r>
      </w:hyperlink>
      <w:r w:rsidRPr="0004042B">
        <w:t>)</w:t>
      </w:r>
    </w:p>
    <w:p w:rsidR="002065E3" w:rsidRPr="0004042B" w:rsidRDefault="002065E3">
      <w:pPr>
        <w:pStyle w:val="ConsPlusNormal"/>
        <w:jc w:val="both"/>
      </w:pPr>
    </w:p>
    <w:p w:rsidR="002065E3" w:rsidRPr="0004042B" w:rsidRDefault="002065E3">
      <w:pPr>
        <w:pStyle w:val="ConsPlusNormal"/>
        <w:jc w:val="center"/>
        <w:outlineLvl w:val="2"/>
      </w:pPr>
      <w:r w:rsidRPr="0004042B">
        <w:t>4. ПЕРЕЧЕНЬ МЕРОПРИЯТИЙ ПОДПРОГРАММЫ</w:t>
      </w:r>
    </w:p>
    <w:p w:rsidR="002065E3" w:rsidRPr="0004042B" w:rsidRDefault="002065E3">
      <w:pPr>
        <w:pStyle w:val="ConsPlusNormal"/>
        <w:jc w:val="both"/>
      </w:pPr>
    </w:p>
    <w:p w:rsidR="002065E3" w:rsidRPr="0004042B" w:rsidRDefault="0004042B">
      <w:pPr>
        <w:pStyle w:val="ConsPlusNormal"/>
        <w:ind w:firstLine="540"/>
        <w:jc w:val="both"/>
      </w:pPr>
      <w:hyperlink w:anchor="P1546" w:history="1">
        <w:r w:rsidR="002065E3" w:rsidRPr="0004042B">
          <w:t>Перечень</w:t>
        </w:r>
      </w:hyperlink>
      <w:r w:rsidR="002065E3" w:rsidRPr="0004042B">
        <w:t xml:space="preserve"> мероприятий Подпрограммы и распределение средств областного бюджета на их реализацию приведены в приложении 1 к Подпрограмме.</w:t>
      </w:r>
    </w:p>
    <w:p w:rsidR="002065E3" w:rsidRPr="0004042B" w:rsidRDefault="002065E3">
      <w:pPr>
        <w:pStyle w:val="ConsPlusNormal"/>
        <w:jc w:val="both"/>
      </w:pPr>
    </w:p>
    <w:p w:rsidR="002065E3" w:rsidRPr="0004042B" w:rsidRDefault="002065E3">
      <w:pPr>
        <w:pStyle w:val="ConsPlusNormal"/>
        <w:jc w:val="center"/>
        <w:outlineLvl w:val="3"/>
      </w:pPr>
      <w:r w:rsidRPr="0004042B">
        <w:t>4.1. МЕРОПРИЯТИЯ, НАПРАВЛЕННЫЕ НА РЕШЕНИЕ ОПРЕДЕЛЕННОЙ</w:t>
      </w:r>
    </w:p>
    <w:p w:rsidR="002065E3" w:rsidRPr="0004042B" w:rsidRDefault="002065E3">
      <w:pPr>
        <w:pStyle w:val="ConsPlusNormal"/>
        <w:jc w:val="center"/>
      </w:pPr>
      <w:r w:rsidRPr="0004042B">
        <w:t>ПОДПРОГРАММОЙ ЗАДАЧИ ПОДДЕРЖКИ ИННОВАЦИОННЫХ ПРОЕКТОВ,</w:t>
      </w:r>
    </w:p>
    <w:p w:rsidR="002065E3" w:rsidRPr="0004042B" w:rsidRDefault="002065E3">
      <w:pPr>
        <w:pStyle w:val="ConsPlusNormal"/>
        <w:jc w:val="center"/>
      </w:pPr>
      <w:r w:rsidRPr="0004042B">
        <w:t>СТИМУЛИРОВАНИЯ НАУЧНЫХ И НАУЧНО-ТЕХНИЧЕСКИХ ИССЛЕДОВАНИЙ</w:t>
      </w:r>
    </w:p>
    <w:p w:rsidR="002065E3" w:rsidRPr="0004042B" w:rsidRDefault="002065E3">
      <w:pPr>
        <w:pStyle w:val="ConsPlusNormal"/>
        <w:jc w:val="center"/>
      </w:pPr>
      <w:r w:rsidRPr="0004042B">
        <w:t>И РАЗРАБОТОК, ПОДГОТОВКИ И ОСВОЕНИЯ ПРОИЗВОДСТВА НОВЫХ</w:t>
      </w:r>
    </w:p>
    <w:p w:rsidR="002065E3" w:rsidRPr="0004042B" w:rsidRDefault="002065E3">
      <w:pPr>
        <w:pStyle w:val="ConsPlusNormal"/>
        <w:jc w:val="center"/>
      </w:pPr>
      <w:r w:rsidRPr="0004042B">
        <w:t>ВИДОВ ПРОДУКЦИИ, В</w:t>
      </w:r>
      <w:r w:rsidRPr="0004042B">
        <w:lastRenderedPageBreak/>
        <w:t>НЕДРЕНИЯ НОВЫХ ПРОГРЕССИВНЫХ</w:t>
      </w:r>
    </w:p>
    <w:p w:rsidR="002065E3" w:rsidRPr="0004042B" w:rsidRDefault="002065E3">
      <w:pPr>
        <w:pStyle w:val="ConsPlusNormal"/>
        <w:jc w:val="center"/>
      </w:pPr>
      <w:r w:rsidRPr="0004042B">
        <w:t>ТЕХНОЛОГИЙ В ПРОИЗВОДСТВО</w:t>
      </w:r>
    </w:p>
    <w:p w:rsidR="002065E3" w:rsidRPr="0004042B" w:rsidRDefault="002065E3">
      <w:pPr>
        <w:pStyle w:val="ConsPlusNormal"/>
        <w:jc w:val="both"/>
      </w:pPr>
    </w:p>
    <w:p w:rsidR="002065E3" w:rsidRPr="0004042B" w:rsidRDefault="002065E3">
      <w:pPr>
        <w:pStyle w:val="ConsPlusNormal"/>
        <w:ind w:firstLine="540"/>
        <w:jc w:val="both"/>
      </w:pPr>
      <w:r w:rsidRPr="0004042B">
        <w:t>Подпрограммой предусматривается поддержка инновационных проектов на всех этапах инновационного процесса от стартовых вложений до финансирования на завершающих стадиях.</w:t>
      </w:r>
    </w:p>
    <w:p w:rsidR="002065E3" w:rsidRPr="0004042B" w:rsidRDefault="002065E3">
      <w:pPr>
        <w:pStyle w:val="ConsPlusNormal"/>
        <w:spacing w:before="220"/>
        <w:ind w:firstLine="540"/>
        <w:jc w:val="both"/>
      </w:pPr>
      <w:r w:rsidRPr="0004042B">
        <w:t>Деятельность по поддержке инновационных проектов, стимулированию научных и научно-технических исследований и разработок, подготовки и освоения производства новых видов продукции, внедрения новых прогрессивных технологий в производство предусматривает предоставление грантов и займов победителям конкурсных отборов инновационных проектов.</w:t>
      </w:r>
    </w:p>
    <w:p w:rsidR="002065E3" w:rsidRPr="0004042B" w:rsidRDefault="002065E3">
      <w:pPr>
        <w:pStyle w:val="ConsPlusNormal"/>
        <w:spacing w:before="220"/>
        <w:ind w:firstLine="540"/>
        <w:jc w:val="both"/>
      </w:pPr>
      <w:r w:rsidRPr="0004042B">
        <w:t>В целях увеличения притока федеральных средств на реализацию инновационных проектов Самарской области Подпрограммой предусмотрено софинансирование инновационных проектов, признанных победителями конкурсов федеральных целевых программ и федеральных институтов развития и направленных на разработку и/или внедрение новых конкурентоспособных (инновационных) продуктов, технологий или услуг. В связи с тем, что финансирование проектов осуществляется по результатам конкурсных отборов, средства, предусмотренные на цели софинансирования, включают средства на выполнение работ, связанных с конкурсным отбором, включая организацию проведения экспертиз инновационных проектов.</w:t>
      </w:r>
    </w:p>
    <w:p w:rsidR="002065E3" w:rsidRPr="0004042B" w:rsidRDefault="002065E3">
      <w:pPr>
        <w:pStyle w:val="ConsPlusNormal"/>
        <w:spacing w:before="220"/>
        <w:ind w:firstLine="540"/>
        <w:jc w:val="both"/>
      </w:pPr>
      <w:r w:rsidRPr="0004042B">
        <w:lastRenderedPageBreak/>
        <w:t>Организация конкурсных отборов и финансирование/софинансирование инновационных проектов будут осуществляться некоммерческими организациями, не являющимися государственными (муниципальными) учреждениями, зарегистрированными и действующими на территории Самарской области.</w:t>
      </w:r>
    </w:p>
    <w:p w:rsidR="002065E3" w:rsidRPr="0004042B" w:rsidRDefault="002065E3">
      <w:pPr>
        <w:pStyle w:val="ConsPlusNormal"/>
        <w:spacing w:before="220"/>
        <w:ind w:firstLine="540"/>
        <w:jc w:val="both"/>
      </w:pPr>
      <w:r w:rsidRPr="0004042B">
        <w:t>В целях стимулирования и поддержки работ по внедрению перспективных технологий в производство Подпрограммой предусмотрено обеспечение поддержки комплексных проектов трансфера технологий, проекта по формированию компетенций в сфере коммерциализации результатов интеллектуальной деятельности. Проект реализуется совместно с федеральным государственным бюджетным образовательным учреждением высшего профессионального образования (ФГБОУ ВПО) "Санкт-Петербургский национальный исследовательский университет информационных технологий, механики и оптики" (НИУ ИТМО) и нацелен на разработку и реализацию образовательных программ "стартап-школа", "стартап-лаборатория", подготовку команд инновационных проектов и обучение специалистов использованию инновационной продукции и осуществлению трансфера технологий. В результате выполнения проекта на площадке ведущих вузов Самарской области будут созданы стартап-школы, функционирующие с целью генерации базовой инновационной активности студентов, аспирантов и молодых преподавателей вузов Самарской области.</w:t>
      </w:r>
    </w:p>
    <w:p w:rsidR="002065E3" w:rsidRPr="0004042B" w:rsidRDefault="002065E3">
      <w:pPr>
        <w:pStyle w:val="ConsPlusNormal"/>
        <w:spacing w:before="220"/>
        <w:ind w:firstLine="540"/>
        <w:jc w:val="both"/>
      </w:pPr>
      <w:r w:rsidRPr="0004042B">
        <w:t>Совместно с Фондом инфраструктурных и образовательных программ "РОСНАНО" начата работа по созданию в Самарской области нанотехнологического центра (далее - наноцентр). Создание наноцентра как ключевого элемента инновационной инфраструктуры Самарской области позволит за пять лет создать 6 технологических компаний, на базе которых будут созданы более 70 стартапов. Совокупная выручка проектных компаний за пять лет работы должна составить более 1 млрд. рублей (без учета доходов от венчурного финансирования). Концентрация в наноцентре технологического оборудования и компетенций по инкубированию малых инновационных компаний обеспечит создание новых бизнесов на основе нанотехнологических разработок и позволит самарским компаниям занять конкурентоспособные позиции на российском и мировом рынке.</w:t>
      </w:r>
    </w:p>
    <w:p w:rsidR="002065E3" w:rsidRPr="0004042B" w:rsidRDefault="002065E3">
      <w:pPr>
        <w:pStyle w:val="ConsPlusNormal"/>
        <w:jc w:val="both"/>
      </w:pPr>
      <w:r w:rsidRPr="0004042B">
        <w:t xml:space="preserve">(абзац введен </w:t>
      </w:r>
      <w:hyperlink r:id="rId452" w:history="1">
        <w:r w:rsidRPr="0004042B">
          <w:t>Постановлением</w:t>
        </w:r>
      </w:hyperlink>
      <w:r w:rsidRPr="0004042B">
        <w:t xml:space="preserve"> Правительства Самарской области от 11.12.2014 N 774)</w:t>
      </w:r>
    </w:p>
    <w:p w:rsidR="002065E3" w:rsidRPr="0004042B" w:rsidRDefault="002065E3">
      <w:pPr>
        <w:pStyle w:val="ConsPlusNormal"/>
        <w:jc w:val="both"/>
      </w:pPr>
    </w:p>
    <w:p w:rsidR="002065E3" w:rsidRPr="0004042B" w:rsidRDefault="002065E3">
      <w:pPr>
        <w:pStyle w:val="ConsPlusNormal"/>
        <w:jc w:val="center"/>
        <w:outlineLvl w:val="3"/>
      </w:pPr>
      <w:r w:rsidRPr="0004042B">
        <w:t>4.2. МЕРОПРИЯТИЯ, НАПРАВЛЕННЫЕ НА РЕШЕНИЕ ОПРЕДЕЛЕННОЙ</w:t>
      </w:r>
    </w:p>
    <w:p w:rsidR="002065E3" w:rsidRPr="0004042B" w:rsidRDefault="002065E3">
      <w:pPr>
        <w:pStyle w:val="ConsPlusNormal"/>
        <w:jc w:val="center"/>
      </w:pPr>
      <w:r w:rsidRPr="0004042B">
        <w:t>ПОДПРОГРАММОЙ ЗАДАЧИ РАЗВИТИЯ МЕЖРЕГИОНАЛЬНОГО</w:t>
      </w:r>
    </w:p>
    <w:p w:rsidR="002065E3" w:rsidRPr="0004042B" w:rsidRDefault="002065E3">
      <w:pPr>
        <w:pStyle w:val="ConsPlusNormal"/>
        <w:jc w:val="center"/>
      </w:pPr>
      <w:r w:rsidRPr="0004042B">
        <w:t>И МЕЖДУНАРОДНОГО СОТРУДНИЧЕСТВА В ИННОВАЦИОННОЙ СФЕРЕ</w:t>
      </w:r>
    </w:p>
    <w:p w:rsidR="002065E3" w:rsidRPr="0004042B" w:rsidRDefault="002065E3">
      <w:pPr>
        <w:pStyle w:val="ConsPlusNormal"/>
        <w:jc w:val="both"/>
      </w:pPr>
    </w:p>
    <w:p w:rsidR="002065E3" w:rsidRPr="0004042B" w:rsidRDefault="002065E3">
      <w:pPr>
        <w:pStyle w:val="ConsPlusNormal"/>
        <w:ind w:firstLine="540"/>
        <w:jc w:val="both"/>
      </w:pPr>
      <w:r w:rsidRPr="0004042B">
        <w:t>Деятельность, направленная на развитие межрегионального сотрудничества, предусматривает участие Самарской области в некоммерческой межрегиональной организации, осуществляющей уставную деятельность в сфере развития инноваций в части обеспечения необходимых условий для эффективного взаимодействия Самарской области с другими субъектами Российской Федерации, органами государственной власти Российской Федерации и иными организациями.</w:t>
      </w:r>
    </w:p>
    <w:p w:rsidR="002065E3" w:rsidRPr="0004042B" w:rsidRDefault="002065E3">
      <w:pPr>
        <w:pStyle w:val="ConsPlusNormal"/>
        <w:spacing w:before="220"/>
        <w:ind w:firstLine="540"/>
        <w:jc w:val="both"/>
      </w:pPr>
      <w:r w:rsidRPr="0004042B">
        <w:t>Указанное сотрудничество представляет для Самарской области новые возможности в сфере выстраивания результативного сотрудничества с институтами инновационного развития и органами государственной власти Российской Федерации в целях привлечения средств федерального бюджета, в сфере поиска инвесторов и партнеров для реализации совместных проектов как на территории России, так и за ее пределами в сфере разработки и продвижения инновационной продукции предприятий Самарской области.</w:t>
      </w:r>
    </w:p>
    <w:p w:rsidR="002065E3" w:rsidRPr="0004042B" w:rsidRDefault="002065E3">
      <w:pPr>
        <w:pStyle w:val="ConsPlusNormal"/>
        <w:spacing w:before="220"/>
        <w:ind w:firstLine="540"/>
        <w:jc w:val="both"/>
      </w:pPr>
      <w:r w:rsidRPr="0004042B">
        <w:t xml:space="preserve">Для выработки новых механизмов реализации инновационной и кластерной политики путем публичной дискуссии, выстраивания конструктивного диалога между органами власти, научными организациями и бизнес-сообществом как Самарской области, так и других субъектов Российской Федерации Подпрограммой предусмотрено проведение ежегодного межрегионального экономического форума "Самарская инициатива: кластерная политика - </w:t>
      </w:r>
      <w:r w:rsidRPr="0004042B">
        <w:lastRenderedPageBreak/>
        <w:t>основа инновационного развития национальной экономики". Указанный форум проводится в Самарской области с 2007 года. В результате его проведения вырабатываются конкретные предложения по различным сферам экономики, заключаются соглашения с потенциальными инвесторами и партнерами.</w:t>
      </w:r>
    </w:p>
    <w:p w:rsidR="002065E3" w:rsidRPr="0004042B" w:rsidRDefault="002065E3">
      <w:pPr>
        <w:pStyle w:val="ConsPlusNormal"/>
        <w:jc w:val="both"/>
      </w:pPr>
    </w:p>
    <w:p w:rsidR="002065E3" w:rsidRPr="0004042B" w:rsidRDefault="002065E3">
      <w:pPr>
        <w:pStyle w:val="ConsPlusNormal"/>
        <w:jc w:val="center"/>
        <w:outlineLvl w:val="3"/>
      </w:pPr>
      <w:r w:rsidRPr="0004042B">
        <w:t>4.3. МЕРОПРИЯТИЯ, НАПРАВЛЕННЫЕ НА РЕШЕНИЕ ОПРЕДЕЛЕННОЙ</w:t>
      </w:r>
    </w:p>
    <w:p w:rsidR="002065E3" w:rsidRPr="0004042B" w:rsidRDefault="002065E3">
      <w:pPr>
        <w:pStyle w:val="ConsPlusNormal"/>
        <w:jc w:val="center"/>
      </w:pPr>
      <w:r w:rsidRPr="0004042B">
        <w:t>ПОДПРОГРАММОЙ ЗАДАЧИ РАЗВИТИЯ НАУЧНО-ТЕХНОЛОГИЧЕСКОЙ БАЗЫ</w:t>
      </w:r>
    </w:p>
    <w:p w:rsidR="002065E3" w:rsidRPr="0004042B" w:rsidRDefault="002065E3">
      <w:pPr>
        <w:pStyle w:val="ConsPlusNormal"/>
        <w:jc w:val="center"/>
      </w:pPr>
      <w:r w:rsidRPr="0004042B">
        <w:t>ИННОВАЦИОННЫХ КЛАСТЕРОВ САМАРСКОЙ ОБЛАСТИ</w:t>
      </w:r>
    </w:p>
    <w:p w:rsidR="002065E3" w:rsidRPr="0004042B" w:rsidRDefault="002065E3">
      <w:pPr>
        <w:pStyle w:val="ConsPlusNormal"/>
        <w:jc w:val="both"/>
      </w:pPr>
    </w:p>
    <w:p w:rsidR="002065E3" w:rsidRPr="0004042B" w:rsidRDefault="002065E3">
      <w:pPr>
        <w:pStyle w:val="ConsPlusNormal"/>
        <w:ind w:firstLine="540"/>
        <w:jc w:val="both"/>
      </w:pPr>
      <w:r w:rsidRPr="0004042B">
        <w:t>В целях развития научно-технологической базы инновационных кластеров Самарской области, создания прорывных технологий и выхода на мировой уровень конкурентоспособности университетов Самарской области Подпрограммой предусматривается поддержка реализации на территории Самарской области инновационных и научно-технических проектов, направленных на содействие реализации программ развития университетов и центров исследований, по приоритетным направлениям в виде субсидий некоммерческим организациям, не являющимся государственными (муниципальными) учреждениями, основной задачей деятельности которых в соответствии с учредительными документами является поддержка инновационной деятельности в части научных и научно-технических исследований и разработок. Приоритетные направления в целях данной Подпрограммы определяются министерством экономического развития, инвестиций и торговли Самарской области с учетом стратегии социально-экономического развития Самарской области, исходя из необходимости обеспечения лидирующих позиций региона в сфере аэрокосмических и геоинформационных технологий, медицинских технологий, информационно-коммуникационных технологий, биотехнологий и других приоритетных направлений инновационного кластерного развития.</w:t>
      </w:r>
    </w:p>
    <w:p w:rsidR="002065E3" w:rsidRPr="0004042B" w:rsidRDefault="002065E3">
      <w:pPr>
        <w:pStyle w:val="ConsPlusNormal"/>
        <w:jc w:val="both"/>
      </w:pPr>
      <w:r w:rsidRPr="0004042B">
        <w:t xml:space="preserve">(в ред. </w:t>
      </w:r>
      <w:hyperlink r:id="rId453" w:history="1">
        <w:r w:rsidRPr="0004042B">
          <w:t>Постановления</w:t>
        </w:r>
      </w:hyperlink>
      <w:r w:rsidRPr="0004042B">
        <w:t xml:space="preserve"> Правительства Самарской области от 09.04.2014 N 184)</w:t>
      </w:r>
    </w:p>
    <w:p w:rsidR="002065E3" w:rsidRPr="0004042B" w:rsidRDefault="002065E3">
      <w:pPr>
        <w:pStyle w:val="ConsPlusNormal"/>
        <w:spacing w:before="220"/>
        <w:ind w:firstLine="540"/>
        <w:jc w:val="both"/>
      </w:pPr>
      <w:r w:rsidRPr="0004042B">
        <w:t>В целях формирования кластерных структур в ключевых секторах экономики Самарской области, разработки стратегических планов развития кластеров, реализации проектов кластерных инициатив Подпрограммой предусматриваются формирование и реализация проектов технологических платформ и инновационных кластеров в Самарской области.</w:t>
      </w:r>
    </w:p>
    <w:p w:rsidR="002065E3" w:rsidRPr="0004042B" w:rsidRDefault="002065E3">
      <w:pPr>
        <w:pStyle w:val="ConsPlusNormal"/>
        <w:jc w:val="both"/>
      </w:pPr>
    </w:p>
    <w:p w:rsidR="002065E3" w:rsidRPr="0004042B" w:rsidRDefault="002065E3">
      <w:pPr>
        <w:pStyle w:val="ConsPlusNormal"/>
        <w:jc w:val="center"/>
        <w:outlineLvl w:val="3"/>
      </w:pPr>
      <w:r w:rsidRPr="0004042B">
        <w:t>4.4. МЕРОПРИЯТИЯ, НАПРАВЛЕННЫЕ НА РЕШЕНИЕ ОПРЕДЕЛЕННОЙ</w:t>
      </w:r>
    </w:p>
    <w:p w:rsidR="002065E3" w:rsidRPr="0004042B" w:rsidRDefault="002065E3">
      <w:pPr>
        <w:pStyle w:val="ConsPlusNormal"/>
        <w:jc w:val="center"/>
      </w:pPr>
      <w:r w:rsidRPr="0004042B">
        <w:t>ПОДПРОГРАММОЙ ЗАДАЧИ СОЗДАНИЯ ЭФФЕКТИВНОЙ СИСТЕМЫ</w:t>
      </w:r>
    </w:p>
    <w:p w:rsidR="002065E3" w:rsidRPr="0004042B" w:rsidRDefault="002065E3">
      <w:pPr>
        <w:pStyle w:val="ConsPlusNormal"/>
        <w:jc w:val="center"/>
      </w:pPr>
      <w:r w:rsidRPr="0004042B">
        <w:t>ПРИВЛЕЧЕНИЯ ВНЕБЮДЖЕТНЫХ ИНВЕСТИЦИЙ И ВЕНЧУРНОГО</w:t>
      </w:r>
    </w:p>
    <w:p w:rsidR="002065E3" w:rsidRPr="0004042B" w:rsidRDefault="002065E3">
      <w:pPr>
        <w:pStyle w:val="ConsPlusNormal"/>
        <w:jc w:val="center"/>
      </w:pPr>
      <w:r w:rsidRPr="0004042B">
        <w:t>ФИНАНСИРОВАНИЯ</w:t>
      </w:r>
    </w:p>
    <w:p w:rsidR="002065E3" w:rsidRPr="0004042B" w:rsidRDefault="002065E3">
      <w:pPr>
        <w:pStyle w:val="ConsPlusNormal"/>
        <w:jc w:val="both"/>
      </w:pPr>
    </w:p>
    <w:p w:rsidR="002065E3" w:rsidRPr="0004042B" w:rsidRDefault="002065E3">
      <w:pPr>
        <w:pStyle w:val="ConsPlusNormal"/>
        <w:ind w:firstLine="540"/>
        <w:jc w:val="both"/>
      </w:pPr>
      <w:r w:rsidRPr="0004042B">
        <w:t>На сегодняшний день различные отрасли промышленности испытывают потребность в переоснащении своих производств и разработке новой продукции. В связи с отсутствием достаточной выручки и залогов у предприятий существует сложность получения финансовой поддержки проектов на начальной стадии развития.</w:t>
      </w:r>
    </w:p>
    <w:p w:rsidR="002065E3" w:rsidRPr="0004042B" w:rsidRDefault="002065E3">
      <w:pPr>
        <w:pStyle w:val="ConsPlusNormal"/>
        <w:spacing w:before="220"/>
        <w:ind w:firstLine="540"/>
        <w:jc w:val="both"/>
      </w:pPr>
      <w:r w:rsidRPr="0004042B">
        <w:t>В сложившейся ситуации является целесообразным создание фонда долгосрочных прямых инвестиций (далее - ФДПИ) и фонда посевных инвестиций (далее - ФПИ) в форме закрытых паевых инвестиционных фондов (далее - ЗПИФ).</w:t>
      </w:r>
    </w:p>
    <w:p w:rsidR="002065E3" w:rsidRPr="0004042B" w:rsidRDefault="002065E3">
      <w:pPr>
        <w:pStyle w:val="ConsPlusNormal"/>
        <w:spacing w:before="220"/>
        <w:ind w:firstLine="540"/>
        <w:jc w:val="both"/>
      </w:pPr>
      <w:r w:rsidRPr="0004042B">
        <w:t>Создание ФДПИ позволит привлечь в 2014 году в экономику региона частные инвестиции в размере 200 млн. рублей и до конца 2015 года увеличить их объем до 800 млн. рублей. Инвестиционная деятельность ФДПИ будет направлена на краткосрочные и среднесрочные, производственные, технологические и инфраструктурные проекты, реализуемые на территории Самарской области, с долей участия в капиталах проектных компаний более чем 30%.</w:t>
      </w:r>
    </w:p>
    <w:p w:rsidR="002065E3" w:rsidRPr="0004042B" w:rsidRDefault="002065E3">
      <w:pPr>
        <w:pStyle w:val="ConsPlusNormal"/>
        <w:spacing w:before="220"/>
        <w:ind w:firstLine="540"/>
        <w:jc w:val="both"/>
      </w:pPr>
      <w:r w:rsidRPr="0004042B">
        <w:t xml:space="preserve">ФПИ будет наполняться денежными средствами поэтапно в период 2014 - 2015 годов, по 50 млн. рублей ежегодно из регионального бюджета и по 50 млн. рублей из средств частного инвестора, и к концу 2015 года объем ФПИ составит 200 млн. рублей. Инвестиционная </w:t>
      </w:r>
      <w:r w:rsidRPr="0004042B">
        <w:lastRenderedPageBreak/>
        <w:t>деятельность данного фонда будет осуществляться путем посевных инвестиций во внедренческие, технологические и инновационные разработки на предприятиях Самарской области. Доля участия в капиталах проектных компаний составляет более чем 30%.</w:t>
      </w:r>
    </w:p>
    <w:p w:rsidR="002065E3" w:rsidRPr="0004042B" w:rsidRDefault="002065E3">
      <w:pPr>
        <w:pStyle w:val="ConsPlusNormal"/>
        <w:jc w:val="both"/>
      </w:pPr>
    </w:p>
    <w:p w:rsidR="002065E3" w:rsidRPr="0004042B" w:rsidRDefault="002065E3">
      <w:pPr>
        <w:pStyle w:val="ConsPlusNormal"/>
        <w:jc w:val="center"/>
        <w:outlineLvl w:val="2"/>
      </w:pPr>
      <w:r w:rsidRPr="0004042B">
        <w:t>5. ОБОСНОВАНИЕ РЕСУРСНОГО ОБЕСПЕЧЕНИЯ ПОДПРОГРАММЫ</w:t>
      </w:r>
    </w:p>
    <w:p w:rsidR="002065E3" w:rsidRPr="0004042B" w:rsidRDefault="002065E3">
      <w:pPr>
        <w:pStyle w:val="ConsPlusNormal"/>
        <w:jc w:val="center"/>
      </w:pPr>
      <w:r w:rsidRPr="0004042B">
        <w:t xml:space="preserve">(в ред. </w:t>
      </w:r>
      <w:hyperlink r:id="rId454" w:history="1">
        <w:r w:rsidRPr="0004042B">
          <w:t>Постановления</w:t>
        </w:r>
      </w:hyperlink>
      <w:r w:rsidRPr="0004042B">
        <w:t xml:space="preserve"> Правительства Самарской области</w:t>
      </w:r>
    </w:p>
    <w:p w:rsidR="002065E3" w:rsidRPr="0004042B" w:rsidRDefault="002065E3">
      <w:pPr>
        <w:pStyle w:val="ConsPlusNormal"/>
        <w:jc w:val="center"/>
      </w:pPr>
      <w:r w:rsidRPr="0004042B">
        <w:t>от 29.08.2014 N 529)</w:t>
      </w:r>
    </w:p>
    <w:p w:rsidR="002065E3" w:rsidRPr="0004042B" w:rsidRDefault="002065E3">
      <w:pPr>
        <w:pStyle w:val="ConsPlusNormal"/>
        <w:jc w:val="both"/>
      </w:pPr>
    </w:p>
    <w:p w:rsidR="002065E3" w:rsidRPr="0004042B" w:rsidRDefault="002065E3">
      <w:pPr>
        <w:pStyle w:val="ConsPlusNormal"/>
        <w:ind w:firstLine="540"/>
        <w:jc w:val="both"/>
      </w:pPr>
      <w:r w:rsidRPr="0004042B">
        <w:t>Общий объем финансирования Подпрограммы за счет средств областного бюджета составляет 1670,061 млн. рублей, в том числе в 2014 году - 998,0 млн. рублей, в 2015 году - 159,021 млн. рублей, в 2016 году - 211,101 млн. рублей, в 2017 году - 200,939 млн. рублей, в 2018 году - 72,0 млн. рублей, в 2019 году - 17,0 млн. рублей, в 2020 году - 12,0 млн. рублей.</w:t>
      </w:r>
    </w:p>
    <w:p w:rsidR="002065E3" w:rsidRPr="0004042B" w:rsidRDefault="002065E3">
      <w:pPr>
        <w:pStyle w:val="ConsPlusNormal"/>
        <w:jc w:val="both"/>
      </w:pPr>
      <w:r w:rsidRPr="0004042B">
        <w:t xml:space="preserve">(в ред. Постановлений Правительства Самарской области от 19.01.2018 </w:t>
      </w:r>
      <w:hyperlink r:id="rId455" w:history="1">
        <w:r w:rsidRPr="0004042B">
          <w:t>N 23</w:t>
        </w:r>
      </w:hyperlink>
      <w:r w:rsidRPr="0004042B">
        <w:t xml:space="preserve">, от 30.03.2018 </w:t>
      </w:r>
      <w:hyperlink r:id="rId456" w:history="1">
        <w:r w:rsidRPr="0004042B">
          <w:t>N 163</w:t>
        </w:r>
      </w:hyperlink>
      <w:r w:rsidRPr="0004042B">
        <w:t>)</w:t>
      </w:r>
    </w:p>
    <w:p w:rsidR="002065E3" w:rsidRPr="0004042B" w:rsidRDefault="002065E3">
      <w:pPr>
        <w:pStyle w:val="ConsPlusNormal"/>
        <w:spacing w:before="220"/>
        <w:ind w:firstLine="540"/>
        <w:jc w:val="both"/>
      </w:pPr>
      <w:r w:rsidRPr="0004042B">
        <w:t xml:space="preserve">Мероприятия, указанные в </w:t>
      </w:r>
      <w:hyperlink w:anchor="P1571" w:history="1">
        <w:r w:rsidRPr="0004042B">
          <w:t>разделе 1</w:t>
        </w:r>
      </w:hyperlink>
      <w:r w:rsidRPr="0004042B">
        <w:t xml:space="preserve">, </w:t>
      </w:r>
      <w:hyperlink w:anchor="P1667" w:history="1">
        <w:r w:rsidRPr="0004042B">
          <w:t>пунктах 2.1</w:t>
        </w:r>
      </w:hyperlink>
      <w:r w:rsidRPr="0004042B">
        <w:t xml:space="preserve">, </w:t>
      </w:r>
      <w:hyperlink w:anchor="P1681" w:history="1">
        <w:r w:rsidRPr="0004042B">
          <w:t>2.1.1</w:t>
        </w:r>
      </w:hyperlink>
      <w:r w:rsidRPr="0004042B">
        <w:t xml:space="preserve">, </w:t>
      </w:r>
      <w:hyperlink w:anchor="P1740" w:history="1">
        <w:r w:rsidRPr="0004042B">
          <w:t>3.1</w:t>
        </w:r>
      </w:hyperlink>
      <w:r w:rsidRPr="0004042B">
        <w:t xml:space="preserve">, </w:t>
      </w:r>
      <w:hyperlink w:anchor="P1824" w:history="1">
        <w:r w:rsidRPr="0004042B">
          <w:t>разделе 4</w:t>
        </w:r>
      </w:hyperlink>
      <w:r w:rsidRPr="0004042B">
        <w:t xml:space="preserve"> приложения 1 к настоящей Подпрограмме, финансируются в форме бюджетных ассигнований на предоставление субсидий некоммерческим организациям, не являющимся государственными (муниципальными) учреждениями.</w:t>
      </w:r>
    </w:p>
    <w:p w:rsidR="002065E3" w:rsidRPr="0004042B" w:rsidRDefault="002065E3">
      <w:pPr>
        <w:pStyle w:val="ConsPlusNormal"/>
        <w:jc w:val="both"/>
      </w:pPr>
      <w:r w:rsidRPr="0004042B">
        <w:t xml:space="preserve">(в ред. </w:t>
      </w:r>
      <w:hyperlink r:id="rId457" w:history="1">
        <w:r w:rsidRPr="0004042B">
          <w:t>Постановления</w:t>
        </w:r>
      </w:hyperlink>
      <w:r w:rsidRPr="0004042B">
        <w:t xml:space="preserve"> Правительства Самарской области от 20.12.2016 N 765)</w:t>
      </w:r>
    </w:p>
    <w:p w:rsidR="002065E3" w:rsidRPr="0004042B" w:rsidRDefault="002065E3">
      <w:pPr>
        <w:pStyle w:val="ConsPlusNormal"/>
        <w:spacing w:before="220"/>
        <w:ind w:firstLine="540"/>
        <w:jc w:val="both"/>
      </w:pPr>
      <w:r w:rsidRPr="0004042B">
        <w:t>Реализация указанных мероприятий Подпрограммы осуществляется в соответствии с утверждаемыми Правительством Самарской области порядками определения объема и предоставления субсидий некоммерческим организациям, не являющимся государственными (муниципальными) учреждениями.</w:t>
      </w:r>
    </w:p>
    <w:p w:rsidR="002065E3" w:rsidRPr="0004042B" w:rsidRDefault="002065E3">
      <w:pPr>
        <w:pStyle w:val="ConsPlusNormal"/>
        <w:spacing w:before="220"/>
        <w:ind w:firstLine="540"/>
        <w:jc w:val="both"/>
      </w:pPr>
      <w:r w:rsidRPr="0004042B">
        <w:t xml:space="preserve">Мероприятия, указанные в </w:t>
      </w:r>
      <w:hyperlink w:anchor="P1695" w:history="1">
        <w:r w:rsidRPr="0004042B">
          <w:t>пунктах 2.2</w:t>
        </w:r>
      </w:hyperlink>
      <w:r w:rsidRPr="0004042B">
        <w:t xml:space="preserve">, </w:t>
      </w:r>
      <w:hyperlink w:anchor="P1766" w:history="1">
        <w:r w:rsidRPr="0004042B">
          <w:t>3.2 приложения 1</w:t>
        </w:r>
      </w:hyperlink>
      <w:r w:rsidRPr="0004042B">
        <w:t xml:space="preserve"> к настоящей Подпрограмме, финансируются в форме бюджетных ассигнований на закупку товаров, работ, услуг для обеспечения государственных нужд в целях оказания государственных услуг физическим и юридическим лицам.</w:t>
      </w:r>
    </w:p>
    <w:p w:rsidR="002065E3" w:rsidRPr="0004042B" w:rsidRDefault="002065E3">
      <w:pPr>
        <w:pStyle w:val="ConsPlusNormal"/>
        <w:spacing w:before="220"/>
        <w:ind w:firstLine="540"/>
        <w:jc w:val="both"/>
      </w:pPr>
      <w:r w:rsidRPr="0004042B">
        <w:t xml:space="preserve">Мероприятие, указанное в </w:t>
      </w:r>
      <w:hyperlink w:anchor="P1710" w:history="1">
        <w:r w:rsidRPr="0004042B">
          <w:t>пунктах 2.3</w:t>
        </w:r>
      </w:hyperlink>
      <w:r w:rsidRPr="0004042B">
        <w:t xml:space="preserve">, </w:t>
      </w:r>
      <w:hyperlink w:anchor="P1779" w:history="1">
        <w:r w:rsidRPr="0004042B">
          <w:t>3.3</w:t>
        </w:r>
      </w:hyperlink>
      <w:r w:rsidRPr="0004042B">
        <w:t xml:space="preserve">, </w:t>
      </w:r>
      <w:hyperlink w:anchor="P1792" w:history="1">
        <w:r w:rsidRPr="0004042B">
          <w:t>3.4 приложения 1</w:t>
        </w:r>
      </w:hyperlink>
      <w:r w:rsidRPr="0004042B">
        <w:t xml:space="preserve"> к настоящей Подпрограмме, финансируется в форме бюджетных ассигнований на предоставление субсидий государственным автономным учреждениям Самарской области на иные цели в соответствии с </w:t>
      </w:r>
      <w:hyperlink r:id="rId458" w:history="1">
        <w:r w:rsidRPr="0004042B">
          <w:t>абзацем вторым пункта 1 статьи 78.1</w:t>
        </w:r>
      </w:hyperlink>
      <w:r w:rsidRPr="0004042B">
        <w:t xml:space="preserve"> Бюджетного кодекса Российской Федерации.</w:t>
      </w:r>
    </w:p>
    <w:p w:rsidR="002065E3" w:rsidRPr="0004042B" w:rsidRDefault="002065E3">
      <w:pPr>
        <w:pStyle w:val="ConsPlusNormal"/>
        <w:jc w:val="both"/>
      </w:pPr>
      <w:r w:rsidRPr="0004042B">
        <w:t xml:space="preserve">(в ред. </w:t>
      </w:r>
      <w:hyperlink r:id="rId459" w:history="1">
        <w:r w:rsidRPr="0004042B">
          <w:t>Постановления</w:t>
        </w:r>
      </w:hyperlink>
      <w:r w:rsidRPr="0004042B">
        <w:t xml:space="preserve"> Правительства Самарской области от 20.12.2016 N 765)</w:t>
      </w:r>
    </w:p>
    <w:p w:rsidR="002065E3" w:rsidRPr="0004042B" w:rsidRDefault="002065E3">
      <w:pPr>
        <w:pStyle w:val="ConsPlusNormal"/>
        <w:spacing w:before="220"/>
        <w:ind w:firstLine="540"/>
        <w:jc w:val="both"/>
      </w:pPr>
      <w:r w:rsidRPr="0004042B">
        <w:t>Порядки определения объема и условия предоставления вышеуказанных субсидий утверждаются постановлениями Правительства Самарской области.</w:t>
      </w:r>
    </w:p>
    <w:p w:rsidR="002065E3" w:rsidRPr="0004042B" w:rsidRDefault="002065E3">
      <w:pPr>
        <w:pStyle w:val="ConsPlusNormal"/>
        <w:spacing w:before="220"/>
        <w:ind w:firstLine="540"/>
        <w:jc w:val="both"/>
      </w:pPr>
      <w:r w:rsidRPr="0004042B">
        <w:t>--------------------------------</w:t>
      </w:r>
    </w:p>
    <w:p w:rsidR="002065E3" w:rsidRPr="0004042B" w:rsidRDefault="002065E3">
      <w:pPr>
        <w:pStyle w:val="ConsPlusNormal"/>
        <w:spacing w:before="220"/>
        <w:ind w:firstLine="540"/>
        <w:jc w:val="both"/>
      </w:pPr>
      <w:r w:rsidRPr="0004042B">
        <w:t xml:space="preserve">&lt;1&gt; - &lt;2&gt; Сноски утратили силу. - </w:t>
      </w:r>
      <w:hyperlink r:id="rId460" w:history="1">
        <w:r w:rsidRPr="0004042B">
          <w:t>Постановление</w:t>
        </w:r>
      </w:hyperlink>
      <w:r w:rsidRPr="0004042B">
        <w:t xml:space="preserve"> Правительства Самарской области от 29.12.2015 N 902.</w:t>
      </w:r>
    </w:p>
    <w:p w:rsidR="002065E3" w:rsidRPr="0004042B" w:rsidRDefault="002065E3">
      <w:pPr>
        <w:pStyle w:val="ConsPlusNormal"/>
        <w:jc w:val="both"/>
      </w:pPr>
    </w:p>
    <w:p w:rsidR="002065E3" w:rsidRPr="0004042B" w:rsidRDefault="002065E3">
      <w:pPr>
        <w:pStyle w:val="ConsPlusNormal"/>
        <w:jc w:val="center"/>
        <w:outlineLvl w:val="2"/>
      </w:pPr>
      <w:r w:rsidRPr="0004042B">
        <w:t>6. ОПИСАНИЕ МЕР ПРАВОВОГО И ГОСУДАРСТВЕННОГО РЕГУЛИРОВАНИЯ</w:t>
      </w:r>
    </w:p>
    <w:p w:rsidR="002065E3" w:rsidRPr="0004042B" w:rsidRDefault="002065E3">
      <w:pPr>
        <w:pStyle w:val="ConsPlusNormal"/>
        <w:jc w:val="center"/>
      </w:pPr>
      <w:r w:rsidRPr="0004042B">
        <w:t>В СООТВЕТСТВУЮЩЕЙ СФЕРЕ, НАПРАВЛЕННЫХ НА ДОСТИЖЕНИЕ ЦЕЛИ</w:t>
      </w:r>
    </w:p>
    <w:p w:rsidR="002065E3" w:rsidRPr="0004042B" w:rsidRDefault="002065E3">
      <w:pPr>
        <w:pStyle w:val="ConsPlusNormal"/>
        <w:jc w:val="center"/>
      </w:pPr>
      <w:r w:rsidRPr="0004042B">
        <w:t>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Достижению цели Подпрограммы будет способствовать реализация мер государственной поддержки инновационной деятельности на территории Самарской области, предусмотренных Федеральным </w:t>
      </w:r>
      <w:hyperlink r:id="rId461" w:history="1">
        <w:r w:rsidRPr="0004042B">
          <w:t>законом</w:t>
        </w:r>
      </w:hyperlink>
      <w:r w:rsidRPr="0004042B">
        <w:t xml:space="preserve"> "О науке и государственной научно-технической политике" и </w:t>
      </w:r>
      <w:hyperlink r:id="rId462" w:history="1">
        <w:r w:rsidRPr="0004042B">
          <w:t>Законом</w:t>
        </w:r>
      </w:hyperlink>
      <w:r w:rsidRPr="0004042B">
        <w:t xml:space="preserve"> Самарской области "О государственной поддержке инновационной деятельности на территории Самарской области".</w:t>
      </w:r>
    </w:p>
    <w:p w:rsidR="002065E3" w:rsidRPr="0004042B" w:rsidRDefault="002065E3">
      <w:pPr>
        <w:pStyle w:val="ConsPlusNormal"/>
        <w:jc w:val="both"/>
      </w:pPr>
    </w:p>
    <w:p w:rsidR="002065E3" w:rsidRPr="0004042B" w:rsidRDefault="002065E3">
      <w:pPr>
        <w:pStyle w:val="ConsPlusNormal"/>
        <w:jc w:val="center"/>
        <w:outlineLvl w:val="2"/>
      </w:pPr>
      <w:r w:rsidRPr="0004042B">
        <w:t>7. МЕХАНИЗМ РЕАЛИЗАЦИИ 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Управление и контроль за ходом реализации Подпрограммы осуществляет министерство экономического развития, инвестиций и торговли Самарской области в соответствии с действующим законодательством, в том числе с учетом требований </w:t>
      </w:r>
      <w:hyperlink r:id="rId463" w:history="1">
        <w:r w:rsidRPr="0004042B">
          <w:t>Порядка</w:t>
        </w:r>
      </w:hyperlink>
      <w:r w:rsidRPr="0004042B">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2065E3" w:rsidRPr="0004042B" w:rsidRDefault="002065E3">
      <w:pPr>
        <w:pStyle w:val="ConsPlusNormal"/>
        <w:jc w:val="both"/>
      </w:pPr>
    </w:p>
    <w:p w:rsidR="002065E3" w:rsidRPr="0004042B" w:rsidRDefault="002065E3">
      <w:pPr>
        <w:pStyle w:val="ConsPlusNormal"/>
        <w:jc w:val="center"/>
        <w:outlineLvl w:val="2"/>
      </w:pPr>
      <w:r w:rsidRPr="0004042B">
        <w:t>8. КОМПЛЕКСНАЯ ОЦЕНКА ЭФФЕКТИВНОСТИ РЕАЛИЗАЦИИ 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Ожидаемыми результатами реализации Подпрограммы являются:</w:t>
      </w:r>
    </w:p>
    <w:p w:rsidR="002065E3" w:rsidRPr="0004042B" w:rsidRDefault="002065E3">
      <w:pPr>
        <w:pStyle w:val="ConsPlusNormal"/>
        <w:spacing w:before="220"/>
        <w:ind w:firstLine="540"/>
        <w:jc w:val="both"/>
      </w:pPr>
      <w:r w:rsidRPr="0004042B">
        <w:t>создание эффективной системы поддержки и трансфера инновационных проектов;</w:t>
      </w:r>
    </w:p>
    <w:p w:rsidR="002065E3" w:rsidRPr="0004042B" w:rsidRDefault="002065E3">
      <w:pPr>
        <w:pStyle w:val="ConsPlusNormal"/>
        <w:spacing w:before="220"/>
        <w:ind w:firstLine="540"/>
        <w:jc w:val="both"/>
      </w:pPr>
      <w:r w:rsidRPr="0004042B">
        <w:t>рост числа перспективных инновационных проектов, успешных стартапов, разработанных и внедренных технологий;</w:t>
      </w:r>
    </w:p>
    <w:p w:rsidR="002065E3" w:rsidRPr="0004042B" w:rsidRDefault="002065E3">
      <w:pPr>
        <w:pStyle w:val="ConsPlusNormal"/>
        <w:spacing w:before="220"/>
        <w:ind w:firstLine="540"/>
        <w:jc w:val="both"/>
      </w:pPr>
      <w:r w:rsidRPr="0004042B">
        <w:t>создание системы коммуникаций как единого механизма взаимодействия участников инновационной деятельности Самарской области, способствующего повышению эффективности реализации инновационных проектов и увеличению привлеченных в Самарскую область ресурсов;</w:t>
      </w:r>
    </w:p>
    <w:p w:rsidR="002065E3" w:rsidRPr="0004042B" w:rsidRDefault="002065E3">
      <w:pPr>
        <w:pStyle w:val="ConsPlusNormal"/>
        <w:spacing w:before="220"/>
        <w:ind w:firstLine="540"/>
        <w:jc w:val="both"/>
      </w:pPr>
      <w:r w:rsidRPr="0004042B">
        <w:t>повышение компетенций, усиление кадрового обеспечения системы коммерциализации инноваций посредством формирования команд инновационных менеджеров;</w:t>
      </w:r>
    </w:p>
    <w:p w:rsidR="002065E3" w:rsidRPr="0004042B" w:rsidRDefault="002065E3">
      <w:pPr>
        <w:pStyle w:val="ConsPlusNormal"/>
        <w:spacing w:before="220"/>
        <w:ind w:firstLine="540"/>
        <w:jc w:val="both"/>
      </w:pPr>
      <w:r w:rsidRPr="0004042B">
        <w:t>развитие межрегионального взаимодействия инновационных регионов, использование лучших практик региональных инновационных систем;</w:t>
      </w:r>
    </w:p>
    <w:p w:rsidR="002065E3" w:rsidRPr="0004042B" w:rsidRDefault="002065E3">
      <w:pPr>
        <w:pStyle w:val="ConsPlusNormal"/>
        <w:spacing w:before="220"/>
        <w:ind w:firstLine="540"/>
        <w:jc w:val="both"/>
      </w:pPr>
      <w:r w:rsidRPr="0004042B">
        <w:t>реализация кластерных инициатив, проектов инновационных кластеров, направленных на повышение конкурентоспособности и рост эффективности взаимодействия организаций-участников кластеров, формирование условий для эффективного организационного развития инновационных кластеров, включая международную кооперацию;</w:t>
      </w:r>
    </w:p>
    <w:p w:rsidR="002065E3" w:rsidRPr="0004042B" w:rsidRDefault="002065E3">
      <w:pPr>
        <w:pStyle w:val="ConsPlusNormal"/>
        <w:spacing w:before="220"/>
        <w:ind w:firstLine="540"/>
        <w:jc w:val="both"/>
      </w:pPr>
      <w:r w:rsidRPr="0004042B">
        <w:t>увеличение объемов прямых инвестиций в Самарскую область.</w:t>
      </w:r>
    </w:p>
    <w:p w:rsidR="002065E3" w:rsidRPr="0004042B" w:rsidRDefault="0004042B">
      <w:pPr>
        <w:pStyle w:val="ConsPlusNormal"/>
        <w:spacing w:before="220"/>
        <w:ind w:firstLine="540"/>
        <w:jc w:val="both"/>
      </w:pPr>
      <w:hyperlink w:anchor="P1881" w:history="1">
        <w:r w:rsidR="002065E3" w:rsidRPr="0004042B">
          <w:t>Методика</w:t>
        </w:r>
      </w:hyperlink>
      <w:r w:rsidR="002065E3" w:rsidRPr="0004042B">
        <w:t xml:space="preserve"> комплексной оценки эффективности реализации Подпрограммы приведена в приложении 2 к Подпрограмме.</w:t>
      </w:r>
    </w:p>
    <w:p w:rsidR="002065E3" w:rsidRPr="0004042B" w:rsidRDefault="002065E3">
      <w:pPr>
        <w:pStyle w:val="ConsPlusNormal"/>
        <w:spacing w:before="220"/>
        <w:ind w:firstLine="540"/>
        <w:jc w:val="both"/>
      </w:pPr>
      <w:r w:rsidRPr="0004042B">
        <w:t xml:space="preserve">Абзац утратил силу. - </w:t>
      </w:r>
      <w:hyperlink r:id="rId464" w:history="1">
        <w:r w:rsidRPr="0004042B">
          <w:t>Постановление</w:t>
        </w:r>
      </w:hyperlink>
      <w:r w:rsidRPr="0004042B">
        <w:t xml:space="preserve"> Правительства Самарской области от 20.12.2016 N 765.</w:t>
      </w: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sectPr w:rsidR="002065E3" w:rsidRPr="0004042B">
          <w:pgSz w:w="11905" w:h="16838"/>
          <w:pgMar w:top="1134" w:right="850" w:bottom="1134" w:left="1701" w:header="0" w:footer="0" w:gutter="0"/>
          <w:cols w:space="720"/>
        </w:sectPr>
      </w:pPr>
    </w:p>
    <w:p w:rsidR="002065E3" w:rsidRPr="0004042B" w:rsidRDefault="002065E3">
      <w:pPr>
        <w:pStyle w:val="ConsPlusNormal"/>
        <w:jc w:val="right"/>
        <w:outlineLvl w:val="2"/>
      </w:pPr>
      <w:r w:rsidRPr="0004042B">
        <w:lastRenderedPageBreak/>
        <w:t>Приложение 1</w:t>
      </w:r>
    </w:p>
    <w:p w:rsidR="002065E3" w:rsidRPr="0004042B" w:rsidRDefault="002065E3">
      <w:pPr>
        <w:pStyle w:val="ConsPlusNormal"/>
        <w:jc w:val="right"/>
      </w:pPr>
      <w:r w:rsidRPr="0004042B">
        <w:t>к Подпрограмме</w:t>
      </w:r>
    </w:p>
    <w:p w:rsidR="002065E3" w:rsidRPr="0004042B" w:rsidRDefault="002065E3">
      <w:pPr>
        <w:pStyle w:val="ConsPlusNormal"/>
        <w:jc w:val="right"/>
      </w:pPr>
      <w:r w:rsidRPr="0004042B">
        <w:t>"Развитие инновационной деятельности</w:t>
      </w:r>
    </w:p>
    <w:p w:rsidR="002065E3" w:rsidRPr="0004042B" w:rsidRDefault="002065E3">
      <w:pPr>
        <w:pStyle w:val="ConsPlusNormal"/>
        <w:jc w:val="right"/>
      </w:pPr>
      <w:r w:rsidRPr="0004042B">
        <w:t>в Самарской области" на 2014 - 2020 годы</w:t>
      </w:r>
    </w:p>
    <w:p w:rsidR="002065E3" w:rsidRPr="0004042B" w:rsidRDefault="002065E3">
      <w:pPr>
        <w:pStyle w:val="ConsPlusNormal"/>
        <w:jc w:val="right"/>
      </w:pPr>
      <w:r w:rsidRPr="0004042B">
        <w:t>государственной программы Самарской</w:t>
      </w:r>
    </w:p>
    <w:p w:rsidR="002065E3" w:rsidRPr="0004042B" w:rsidRDefault="002065E3">
      <w:pPr>
        <w:pStyle w:val="ConsPlusNormal"/>
        <w:jc w:val="right"/>
      </w:pPr>
      <w:r w:rsidRPr="0004042B">
        <w:t>области "Создание благоприятных</w:t>
      </w:r>
    </w:p>
    <w:p w:rsidR="002065E3" w:rsidRPr="0004042B" w:rsidRDefault="002065E3">
      <w:pPr>
        <w:pStyle w:val="ConsPlusNormal"/>
        <w:jc w:val="right"/>
      </w:pPr>
      <w:r w:rsidRPr="0004042B">
        <w:t>условий для инвестиционной и инновационной</w:t>
      </w:r>
    </w:p>
    <w:p w:rsidR="002065E3" w:rsidRPr="0004042B" w:rsidRDefault="002065E3">
      <w:pPr>
        <w:pStyle w:val="ConsPlusNormal"/>
        <w:jc w:val="right"/>
      </w:pPr>
      <w:r w:rsidRPr="0004042B">
        <w:t>деятельности в Самарской области"</w:t>
      </w:r>
    </w:p>
    <w:p w:rsidR="002065E3" w:rsidRPr="0004042B" w:rsidRDefault="002065E3">
      <w:pPr>
        <w:pStyle w:val="ConsPlusNormal"/>
        <w:jc w:val="right"/>
      </w:pPr>
      <w:r w:rsidRPr="0004042B">
        <w:t>на 2014 - 2020 годы</w:t>
      </w:r>
    </w:p>
    <w:p w:rsidR="002065E3" w:rsidRPr="0004042B" w:rsidRDefault="002065E3">
      <w:pPr>
        <w:pStyle w:val="ConsPlusNormal"/>
        <w:jc w:val="both"/>
      </w:pPr>
    </w:p>
    <w:p w:rsidR="002065E3" w:rsidRPr="0004042B" w:rsidRDefault="002065E3">
      <w:pPr>
        <w:pStyle w:val="ConsPlusNormal"/>
        <w:jc w:val="center"/>
      </w:pPr>
      <w:bookmarkStart w:id="51" w:name="P1546"/>
      <w:bookmarkEnd w:id="51"/>
      <w:r w:rsidRPr="0004042B">
        <w:t>ПЕРЕЧЕНЬ</w:t>
      </w:r>
    </w:p>
    <w:p w:rsidR="002065E3" w:rsidRPr="0004042B" w:rsidRDefault="002065E3">
      <w:pPr>
        <w:pStyle w:val="ConsPlusNormal"/>
        <w:jc w:val="center"/>
      </w:pPr>
      <w:r w:rsidRPr="0004042B">
        <w:t>МЕРОПРИЯТИЙ ПОДПРОГРАММЫ "РАЗВИТИЕ ИННОВАЦИОННОЙ</w:t>
      </w:r>
    </w:p>
    <w:p w:rsidR="002065E3" w:rsidRPr="0004042B" w:rsidRDefault="002065E3">
      <w:pPr>
        <w:pStyle w:val="ConsPlusNormal"/>
        <w:jc w:val="center"/>
      </w:pPr>
      <w:r w:rsidRPr="0004042B">
        <w:t>ДЕЯТЕЛЬНОСТИ В САМАРСКОЙ ОБЛАСТИ" НА 2014 - 2020 ГОДЫ</w:t>
      </w:r>
    </w:p>
    <w:p w:rsidR="002065E3" w:rsidRPr="0004042B" w:rsidRDefault="002065E3">
      <w:pPr>
        <w:pStyle w:val="ConsPlusNormal"/>
        <w:jc w:val="center"/>
      </w:pPr>
      <w:r w:rsidRPr="0004042B">
        <w:t>ГОСУДАРСТВЕННОЙ ПРОГРАММЫ САМАРСКОЙ ОБЛАСТИ "СОЗДАНИЕ</w:t>
      </w:r>
    </w:p>
    <w:p w:rsidR="002065E3" w:rsidRPr="0004042B" w:rsidRDefault="002065E3">
      <w:pPr>
        <w:pStyle w:val="ConsPlusNormal"/>
        <w:jc w:val="center"/>
      </w:pPr>
      <w:r w:rsidRPr="0004042B">
        <w:t>БЛАГОПРИЯТНЫХ УСЛОВИЙ ДЛЯ ИНВЕСТИЦИОННОЙ И ИННОВАЦИОННОЙ</w:t>
      </w:r>
    </w:p>
    <w:p w:rsidR="002065E3" w:rsidRPr="0004042B" w:rsidRDefault="002065E3">
      <w:pPr>
        <w:pStyle w:val="ConsPlusNormal"/>
        <w:jc w:val="center"/>
      </w:pPr>
      <w:r w:rsidRPr="0004042B">
        <w:t>ДЕЯТЕЛЬНОСТИ В САМАРСКОЙ ОБЛАСТИ" НА 2014 - 2020 ГОДЫ</w:t>
      </w:r>
    </w:p>
    <w:p w:rsidR="002065E3" w:rsidRPr="0004042B" w:rsidRDefault="002065E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 xml:space="preserve">(в ред. Постановлений Правительства Самарской области от 19.01.2018 </w:t>
            </w:r>
            <w:hyperlink r:id="rId465" w:history="1">
              <w:r w:rsidRPr="0004042B">
                <w:t>N 23</w:t>
              </w:r>
            </w:hyperlink>
            <w:r w:rsidRPr="0004042B">
              <w:t>,</w:t>
            </w:r>
          </w:p>
          <w:p w:rsidR="002065E3" w:rsidRPr="0004042B" w:rsidRDefault="002065E3">
            <w:pPr>
              <w:pStyle w:val="ConsPlusNormal"/>
              <w:jc w:val="center"/>
            </w:pPr>
            <w:r w:rsidRPr="0004042B">
              <w:t xml:space="preserve">от 30.03.2018 </w:t>
            </w:r>
            <w:hyperlink r:id="rId466" w:history="1">
              <w:r w:rsidRPr="0004042B">
                <w:t>N 163</w:t>
              </w:r>
            </w:hyperlink>
            <w:r w:rsidRPr="0004042B">
              <w:t>)</w:t>
            </w:r>
          </w:p>
        </w:tc>
      </w:tr>
    </w:tbl>
    <w:p w:rsidR="002065E3" w:rsidRPr="0004042B" w:rsidRDefault="002065E3">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410"/>
        <w:gridCol w:w="1644"/>
        <w:gridCol w:w="1120"/>
        <w:gridCol w:w="980"/>
        <w:gridCol w:w="1225"/>
        <w:gridCol w:w="1262"/>
        <w:gridCol w:w="1099"/>
        <w:gridCol w:w="816"/>
        <w:gridCol w:w="850"/>
        <w:gridCol w:w="851"/>
        <w:gridCol w:w="1241"/>
        <w:gridCol w:w="2269"/>
      </w:tblGrid>
      <w:tr w:rsidR="0004042B" w:rsidRPr="0004042B">
        <w:tc>
          <w:tcPr>
            <w:tcW w:w="709" w:type="dxa"/>
            <w:vMerge w:val="restart"/>
            <w:tcBorders>
              <w:top w:val="single" w:sz="4" w:space="0" w:color="auto"/>
              <w:bottom w:val="single" w:sz="4" w:space="0" w:color="auto"/>
            </w:tcBorders>
          </w:tcPr>
          <w:p w:rsidR="002065E3" w:rsidRPr="0004042B" w:rsidRDefault="002065E3">
            <w:pPr>
              <w:pStyle w:val="ConsPlusNormal"/>
              <w:jc w:val="center"/>
            </w:pPr>
            <w:r w:rsidRPr="0004042B">
              <w:t>N п/п</w:t>
            </w:r>
          </w:p>
        </w:tc>
        <w:tc>
          <w:tcPr>
            <w:tcW w:w="2410" w:type="dxa"/>
            <w:vMerge w:val="restart"/>
            <w:tcBorders>
              <w:top w:val="single" w:sz="4" w:space="0" w:color="auto"/>
              <w:bottom w:val="single" w:sz="4" w:space="0" w:color="auto"/>
            </w:tcBorders>
          </w:tcPr>
          <w:p w:rsidR="002065E3" w:rsidRPr="0004042B" w:rsidRDefault="002065E3">
            <w:pPr>
              <w:pStyle w:val="ConsPlusNormal"/>
              <w:jc w:val="center"/>
            </w:pPr>
            <w:r w:rsidRPr="0004042B">
              <w:t>Наименование цели, задачи, мероприятия</w:t>
            </w:r>
          </w:p>
        </w:tc>
        <w:tc>
          <w:tcPr>
            <w:tcW w:w="1644" w:type="dxa"/>
            <w:vMerge w:val="restart"/>
            <w:tcBorders>
              <w:top w:val="single" w:sz="4" w:space="0" w:color="auto"/>
              <w:bottom w:val="single" w:sz="4" w:space="0" w:color="auto"/>
            </w:tcBorders>
          </w:tcPr>
          <w:p w:rsidR="002065E3" w:rsidRPr="0004042B" w:rsidRDefault="002065E3">
            <w:pPr>
              <w:pStyle w:val="ConsPlusNormal"/>
              <w:jc w:val="center"/>
            </w:pPr>
            <w:r w:rsidRPr="0004042B">
              <w:t>Ответственные исполнители (соисполнители) мероприятия</w:t>
            </w:r>
          </w:p>
        </w:tc>
        <w:tc>
          <w:tcPr>
            <w:tcW w:w="1120" w:type="dxa"/>
            <w:vMerge w:val="restart"/>
            <w:tcBorders>
              <w:top w:val="single" w:sz="4" w:space="0" w:color="auto"/>
              <w:bottom w:val="single" w:sz="4" w:space="0" w:color="auto"/>
            </w:tcBorders>
          </w:tcPr>
          <w:p w:rsidR="002065E3" w:rsidRPr="0004042B" w:rsidRDefault="002065E3">
            <w:pPr>
              <w:pStyle w:val="ConsPlusNormal"/>
              <w:jc w:val="center"/>
            </w:pPr>
            <w:r w:rsidRPr="0004042B">
              <w:t>Срок реализации, годы</w:t>
            </w:r>
          </w:p>
        </w:tc>
        <w:tc>
          <w:tcPr>
            <w:tcW w:w="8324" w:type="dxa"/>
            <w:gridSpan w:val="8"/>
            <w:tcBorders>
              <w:top w:val="single" w:sz="4" w:space="0" w:color="auto"/>
              <w:bottom w:val="single" w:sz="4" w:space="0" w:color="auto"/>
            </w:tcBorders>
          </w:tcPr>
          <w:p w:rsidR="002065E3" w:rsidRPr="0004042B" w:rsidRDefault="002065E3">
            <w:pPr>
              <w:pStyle w:val="ConsPlusNormal"/>
              <w:jc w:val="center"/>
            </w:pPr>
            <w:r w:rsidRPr="0004042B">
              <w:t>Объем финансирования по годам, млн. рублей</w:t>
            </w:r>
          </w:p>
        </w:tc>
        <w:tc>
          <w:tcPr>
            <w:tcW w:w="2269" w:type="dxa"/>
            <w:vMerge w:val="restart"/>
            <w:tcBorders>
              <w:top w:val="single" w:sz="4" w:space="0" w:color="auto"/>
              <w:bottom w:val="single" w:sz="4" w:space="0" w:color="auto"/>
            </w:tcBorders>
          </w:tcPr>
          <w:p w:rsidR="002065E3" w:rsidRPr="0004042B" w:rsidRDefault="002065E3">
            <w:pPr>
              <w:pStyle w:val="ConsPlusNormal"/>
              <w:jc w:val="center"/>
            </w:pPr>
            <w:r w:rsidRPr="0004042B">
              <w:t>Показатель (индикатор), характеризующий выполнение соответствующего мероприятия (мероприятий), ожидаемый результат реализации мероприятия (мероприятий)</w:t>
            </w:r>
          </w:p>
        </w:tc>
      </w:tr>
      <w:tr w:rsidR="0004042B" w:rsidRPr="0004042B">
        <w:tc>
          <w:tcPr>
            <w:tcW w:w="709" w:type="dxa"/>
            <w:vMerge/>
            <w:tcBorders>
              <w:top w:val="single" w:sz="4" w:space="0" w:color="auto"/>
              <w:bottom w:val="single" w:sz="4" w:space="0" w:color="auto"/>
            </w:tcBorders>
          </w:tcPr>
          <w:p w:rsidR="002065E3" w:rsidRPr="0004042B" w:rsidRDefault="002065E3"/>
        </w:tc>
        <w:tc>
          <w:tcPr>
            <w:tcW w:w="2410" w:type="dxa"/>
            <w:vMerge/>
            <w:tcBorders>
              <w:top w:val="single" w:sz="4" w:space="0" w:color="auto"/>
              <w:bottom w:val="single" w:sz="4" w:space="0" w:color="auto"/>
            </w:tcBorders>
          </w:tcPr>
          <w:p w:rsidR="002065E3" w:rsidRPr="0004042B" w:rsidRDefault="002065E3"/>
        </w:tc>
        <w:tc>
          <w:tcPr>
            <w:tcW w:w="1644" w:type="dxa"/>
            <w:vMerge/>
            <w:tcBorders>
              <w:top w:val="single" w:sz="4" w:space="0" w:color="auto"/>
              <w:bottom w:val="single" w:sz="4" w:space="0" w:color="auto"/>
            </w:tcBorders>
          </w:tcPr>
          <w:p w:rsidR="002065E3" w:rsidRPr="0004042B" w:rsidRDefault="002065E3"/>
        </w:tc>
        <w:tc>
          <w:tcPr>
            <w:tcW w:w="1120" w:type="dxa"/>
            <w:vMerge/>
            <w:tcBorders>
              <w:top w:val="single" w:sz="4" w:space="0" w:color="auto"/>
              <w:bottom w:val="single" w:sz="4" w:space="0" w:color="auto"/>
            </w:tcBorders>
          </w:tcPr>
          <w:p w:rsidR="002065E3" w:rsidRPr="0004042B" w:rsidRDefault="002065E3"/>
        </w:tc>
        <w:tc>
          <w:tcPr>
            <w:tcW w:w="980" w:type="dxa"/>
            <w:tcBorders>
              <w:top w:val="single" w:sz="4" w:space="0" w:color="auto"/>
              <w:bottom w:val="single" w:sz="4" w:space="0" w:color="auto"/>
            </w:tcBorders>
          </w:tcPr>
          <w:p w:rsidR="002065E3" w:rsidRPr="0004042B" w:rsidRDefault="002065E3">
            <w:pPr>
              <w:pStyle w:val="ConsPlusNormal"/>
              <w:jc w:val="center"/>
            </w:pPr>
            <w:r w:rsidRPr="0004042B">
              <w:t>2014</w:t>
            </w:r>
          </w:p>
        </w:tc>
        <w:tc>
          <w:tcPr>
            <w:tcW w:w="1225" w:type="dxa"/>
            <w:tcBorders>
              <w:top w:val="single" w:sz="4" w:space="0" w:color="auto"/>
              <w:bottom w:val="single" w:sz="4" w:space="0" w:color="auto"/>
            </w:tcBorders>
          </w:tcPr>
          <w:p w:rsidR="002065E3" w:rsidRPr="0004042B" w:rsidRDefault="002065E3">
            <w:pPr>
              <w:pStyle w:val="ConsPlusNormal"/>
              <w:jc w:val="center"/>
            </w:pPr>
            <w:r w:rsidRPr="0004042B">
              <w:t>2015</w:t>
            </w:r>
          </w:p>
        </w:tc>
        <w:tc>
          <w:tcPr>
            <w:tcW w:w="1262" w:type="dxa"/>
            <w:tcBorders>
              <w:top w:val="single" w:sz="4" w:space="0" w:color="auto"/>
              <w:bottom w:val="single" w:sz="4" w:space="0" w:color="auto"/>
            </w:tcBorders>
          </w:tcPr>
          <w:p w:rsidR="002065E3" w:rsidRPr="0004042B" w:rsidRDefault="002065E3">
            <w:pPr>
              <w:pStyle w:val="ConsPlusNormal"/>
              <w:jc w:val="center"/>
            </w:pPr>
            <w:r w:rsidRPr="0004042B">
              <w:t>2016</w:t>
            </w:r>
          </w:p>
        </w:tc>
        <w:tc>
          <w:tcPr>
            <w:tcW w:w="1099" w:type="dxa"/>
            <w:tcBorders>
              <w:top w:val="single" w:sz="4" w:space="0" w:color="auto"/>
              <w:bottom w:val="single" w:sz="4" w:space="0" w:color="auto"/>
            </w:tcBorders>
          </w:tcPr>
          <w:p w:rsidR="002065E3" w:rsidRPr="0004042B" w:rsidRDefault="002065E3">
            <w:pPr>
              <w:pStyle w:val="ConsPlusNormal"/>
              <w:jc w:val="center"/>
            </w:pPr>
            <w:r w:rsidRPr="0004042B">
              <w:t>2017</w:t>
            </w:r>
          </w:p>
        </w:tc>
        <w:tc>
          <w:tcPr>
            <w:tcW w:w="816" w:type="dxa"/>
            <w:tcBorders>
              <w:top w:val="single" w:sz="4" w:space="0" w:color="auto"/>
              <w:bottom w:val="single" w:sz="4" w:space="0" w:color="auto"/>
            </w:tcBorders>
          </w:tcPr>
          <w:p w:rsidR="002065E3" w:rsidRPr="0004042B" w:rsidRDefault="002065E3">
            <w:pPr>
              <w:pStyle w:val="ConsPlusNormal"/>
              <w:jc w:val="center"/>
            </w:pPr>
            <w:r w:rsidRPr="0004042B">
              <w:t>2018</w:t>
            </w:r>
          </w:p>
        </w:tc>
        <w:tc>
          <w:tcPr>
            <w:tcW w:w="850" w:type="dxa"/>
            <w:tcBorders>
              <w:top w:val="single" w:sz="4" w:space="0" w:color="auto"/>
              <w:bottom w:val="single" w:sz="4" w:space="0" w:color="auto"/>
            </w:tcBorders>
          </w:tcPr>
          <w:p w:rsidR="002065E3" w:rsidRPr="0004042B" w:rsidRDefault="002065E3">
            <w:pPr>
              <w:pStyle w:val="ConsPlusNormal"/>
              <w:jc w:val="center"/>
            </w:pPr>
            <w:r w:rsidRPr="0004042B">
              <w:t>2019</w:t>
            </w:r>
          </w:p>
        </w:tc>
        <w:tc>
          <w:tcPr>
            <w:tcW w:w="851" w:type="dxa"/>
            <w:tcBorders>
              <w:top w:val="single" w:sz="4" w:space="0" w:color="auto"/>
              <w:bottom w:val="single" w:sz="4" w:space="0" w:color="auto"/>
            </w:tcBorders>
          </w:tcPr>
          <w:p w:rsidR="002065E3" w:rsidRPr="0004042B" w:rsidRDefault="002065E3">
            <w:pPr>
              <w:pStyle w:val="ConsPlusNormal"/>
              <w:jc w:val="center"/>
            </w:pPr>
            <w:r w:rsidRPr="0004042B">
              <w:t>2020</w:t>
            </w:r>
          </w:p>
        </w:tc>
        <w:tc>
          <w:tcPr>
            <w:tcW w:w="1241" w:type="dxa"/>
            <w:tcBorders>
              <w:top w:val="single" w:sz="4" w:space="0" w:color="auto"/>
              <w:bottom w:val="single" w:sz="4" w:space="0" w:color="auto"/>
            </w:tcBorders>
          </w:tcPr>
          <w:p w:rsidR="002065E3" w:rsidRPr="0004042B" w:rsidRDefault="002065E3">
            <w:pPr>
              <w:pStyle w:val="ConsPlusNormal"/>
              <w:jc w:val="center"/>
            </w:pPr>
            <w:r w:rsidRPr="0004042B">
              <w:t>Всего</w:t>
            </w:r>
          </w:p>
        </w:tc>
        <w:tc>
          <w:tcPr>
            <w:tcW w:w="2269" w:type="dxa"/>
            <w:vMerge/>
            <w:tcBorders>
              <w:top w:val="single" w:sz="4" w:space="0" w:color="auto"/>
              <w:bottom w:val="single" w:sz="4" w:space="0" w:color="auto"/>
            </w:tcBorders>
          </w:tcPr>
          <w:p w:rsidR="002065E3" w:rsidRPr="0004042B" w:rsidRDefault="002065E3"/>
        </w:tc>
      </w:tr>
      <w:tr w:rsidR="0004042B" w:rsidRPr="0004042B">
        <w:tblPrEx>
          <w:tblBorders>
            <w:left w:val="none" w:sz="0" w:space="0" w:color="auto"/>
            <w:right w:val="none" w:sz="0" w:space="0" w:color="auto"/>
            <w:insideH w:val="none" w:sz="0" w:space="0" w:color="auto"/>
            <w:insideV w:val="none" w:sz="0" w:space="0" w:color="auto"/>
          </w:tblBorders>
        </w:tblPrEx>
        <w:tc>
          <w:tcPr>
            <w:tcW w:w="16476" w:type="dxa"/>
            <w:gridSpan w:val="13"/>
            <w:tcBorders>
              <w:top w:val="single" w:sz="4" w:space="0" w:color="auto"/>
              <w:left w:val="nil"/>
              <w:bottom w:val="nil"/>
              <w:right w:val="nil"/>
            </w:tcBorders>
          </w:tcPr>
          <w:p w:rsidR="002065E3" w:rsidRPr="0004042B" w:rsidRDefault="002065E3">
            <w:pPr>
              <w:pStyle w:val="ConsPlusNormal"/>
              <w:jc w:val="center"/>
              <w:outlineLvl w:val="3"/>
            </w:pPr>
            <w:r w:rsidRPr="0004042B">
              <w:t>Цель: развитие инновационной деятельности в Самарской области, рост конкурентоспособности кластеров на базе внедрения инновационных технологий</w:t>
            </w:r>
          </w:p>
        </w:tc>
      </w:tr>
      <w:tr w:rsidR="0004042B" w:rsidRPr="0004042B">
        <w:tblPrEx>
          <w:tblBorders>
            <w:left w:val="none" w:sz="0" w:space="0" w:color="auto"/>
            <w:right w:val="none" w:sz="0" w:space="0" w:color="auto"/>
            <w:insideH w:val="none" w:sz="0" w:space="0" w:color="auto"/>
            <w:insideV w:val="none" w:sz="0" w:space="0" w:color="auto"/>
          </w:tblBorders>
        </w:tblPrEx>
        <w:tc>
          <w:tcPr>
            <w:tcW w:w="16476" w:type="dxa"/>
            <w:gridSpan w:val="13"/>
            <w:tcBorders>
              <w:top w:val="nil"/>
              <w:left w:val="nil"/>
              <w:bottom w:val="nil"/>
              <w:right w:val="nil"/>
            </w:tcBorders>
          </w:tcPr>
          <w:p w:rsidR="002065E3" w:rsidRPr="0004042B" w:rsidRDefault="002065E3">
            <w:pPr>
              <w:pStyle w:val="ConsPlusNormal"/>
              <w:jc w:val="center"/>
              <w:outlineLvl w:val="4"/>
            </w:pPr>
            <w:bookmarkStart w:id="52" w:name="P1571"/>
            <w:bookmarkEnd w:id="52"/>
            <w:r w:rsidRPr="0004042B">
              <w:t>Задача 1. Поддержка инновационных проектов, стимулирование научных и научно-технических исследований и разработок, подготовки и освоения производства новых видов продукции, внедрения новых прогрессивных технологий в производство</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jc w:val="center"/>
            </w:pPr>
            <w:r w:rsidRPr="0004042B">
              <w:t>1.1.</w:t>
            </w:r>
          </w:p>
        </w:tc>
        <w:tc>
          <w:tcPr>
            <w:tcW w:w="2410" w:type="dxa"/>
            <w:tcBorders>
              <w:top w:val="nil"/>
              <w:left w:val="nil"/>
              <w:bottom w:val="nil"/>
              <w:right w:val="nil"/>
            </w:tcBorders>
          </w:tcPr>
          <w:p w:rsidR="002065E3" w:rsidRPr="0004042B" w:rsidRDefault="002065E3">
            <w:pPr>
              <w:pStyle w:val="ConsPlusNormal"/>
            </w:pPr>
            <w:r w:rsidRPr="0004042B">
              <w:t>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части софинансирования инновационных проектов, победивших в конкурсных отборах, проводимых федеральными органами власти и институтами развития, и иных мероприятий</w:t>
            </w:r>
          </w:p>
        </w:tc>
        <w:tc>
          <w:tcPr>
            <w:tcW w:w="1644"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w:t>
            </w:r>
          </w:p>
        </w:tc>
        <w:tc>
          <w:tcPr>
            <w:tcW w:w="1120" w:type="dxa"/>
            <w:tcBorders>
              <w:top w:val="nil"/>
              <w:left w:val="nil"/>
              <w:bottom w:val="nil"/>
              <w:right w:val="nil"/>
            </w:tcBorders>
          </w:tcPr>
          <w:p w:rsidR="002065E3" w:rsidRPr="0004042B" w:rsidRDefault="002065E3">
            <w:pPr>
              <w:pStyle w:val="ConsPlusNormal"/>
              <w:jc w:val="center"/>
            </w:pPr>
            <w:r w:rsidRPr="0004042B">
              <w:t>2014 - 2017</w:t>
            </w:r>
          </w:p>
        </w:tc>
        <w:tc>
          <w:tcPr>
            <w:tcW w:w="980" w:type="dxa"/>
            <w:tcBorders>
              <w:top w:val="nil"/>
              <w:left w:val="nil"/>
              <w:bottom w:val="nil"/>
              <w:right w:val="nil"/>
            </w:tcBorders>
          </w:tcPr>
          <w:p w:rsidR="002065E3" w:rsidRPr="0004042B" w:rsidRDefault="002065E3">
            <w:pPr>
              <w:pStyle w:val="ConsPlusNormal"/>
              <w:jc w:val="center"/>
            </w:pPr>
            <w:r w:rsidRPr="0004042B">
              <w:t>36,5</w:t>
            </w:r>
          </w:p>
        </w:tc>
        <w:tc>
          <w:tcPr>
            <w:tcW w:w="1225" w:type="dxa"/>
            <w:tcBorders>
              <w:top w:val="nil"/>
              <w:left w:val="nil"/>
              <w:bottom w:val="nil"/>
              <w:right w:val="nil"/>
            </w:tcBorders>
          </w:tcPr>
          <w:p w:rsidR="002065E3" w:rsidRPr="0004042B" w:rsidRDefault="002065E3">
            <w:pPr>
              <w:pStyle w:val="ConsPlusNormal"/>
              <w:jc w:val="center"/>
            </w:pPr>
            <w:r w:rsidRPr="0004042B">
              <w:t>48,601</w:t>
            </w:r>
          </w:p>
        </w:tc>
        <w:tc>
          <w:tcPr>
            <w:tcW w:w="1262" w:type="dxa"/>
            <w:tcBorders>
              <w:top w:val="nil"/>
              <w:left w:val="nil"/>
              <w:bottom w:val="nil"/>
              <w:right w:val="nil"/>
            </w:tcBorders>
          </w:tcPr>
          <w:p w:rsidR="002065E3" w:rsidRPr="0004042B" w:rsidRDefault="002065E3">
            <w:pPr>
              <w:pStyle w:val="ConsPlusNormal"/>
              <w:jc w:val="center"/>
            </w:pPr>
            <w:r w:rsidRPr="0004042B">
              <w:t>97,001</w:t>
            </w:r>
          </w:p>
        </w:tc>
        <w:tc>
          <w:tcPr>
            <w:tcW w:w="1099" w:type="dxa"/>
            <w:tcBorders>
              <w:top w:val="nil"/>
              <w:left w:val="nil"/>
              <w:bottom w:val="nil"/>
              <w:right w:val="nil"/>
            </w:tcBorders>
          </w:tcPr>
          <w:p w:rsidR="002065E3" w:rsidRPr="0004042B" w:rsidRDefault="002065E3">
            <w:pPr>
              <w:pStyle w:val="ConsPlusNormal"/>
              <w:jc w:val="center"/>
            </w:pPr>
            <w:r w:rsidRPr="0004042B">
              <w:t>31,5</w:t>
            </w:r>
          </w:p>
        </w:tc>
        <w:tc>
          <w:tcPr>
            <w:tcW w:w="816" w:type="dxa"/>
            <w:tcBorders>
              <w:top w:val="nil"/>
              <w:left w:val="nil"/>
              <w:bottom w:val="nil"/>
              <w:right w:val="nil"/>
            </w:tcBorders>
          </w:tcPr>
          <w:p w:rsidR="002065E3" w:rsidRPr="0004042B" w:rsidRDefault="002065E3">
            <w:pPr>
              <w:pStyle w:val="ConsPlusNormal"/>
            </w:pPr>
          </w:p>
        </w:tc>
        <w:tc>
          <w:tcPr>
            <w:tcW w:w="850"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241" w:type="dxa"/>
            <w:tcBorders>
              <w:top w:val="nil"/>
              <w:left w:val="nil"/>
              <w:bottom w:val="nil"/>
              <w:right w:val="nil"/>
            </w:tcBorders>
          </w:tcPr>
          <w:p w:rsidR="002065E3" w:rsidRPr="0004042B" w:rsidRDefault="002065E3">
            <w:pPr>
              <w:pStyle w:val="ConsPlusNormal"/>
              <w:jc w:val="center"/>
            </w:pPr>
            <w:r w:rsidRPr="0004042B">
              <w:t>213,602</w:t>
            </w:r>
          </w:p>
        </w:tc>
        <w:tc>
          <w:tcPr>
            <w:tcW w:w="2269" w:type="dxa"/>
            <w:vMerge w:val="restart"/>
            <w:tcBorders>
              <w:top w:val="nil"/>
              <w:left w:val="nil"/>
              <w:bottom w:val="nil"/>
              <w:right w:val="nil"/>
            </w:tcBorders>
          </w:tcPr>
          <w:p w:rsidR="002065E3" w:rsidRPr="0004042B" w:rsidRDefault="002065E3">
            <w:pPr>
              <w:pStyle w:val="ConsPlusNormal"/>
            </w:pPr>
            <w:r w:rsidRPr="0004042B">
              <w:t>Показатель (индикатор):</w:t>
            </w:r>
          </w:p>
          <w:p w:rsidR="002065E3" w:rsidRPr="0004042B" w:rsidRDefault="002065E3">
            <w:pPr>
              <w:pStyle w:val="ConsPlusNormal"/>
            </w:pPr>
            <w:r w:rsidRPr="0004042B">
              <w:t xml:space="preserve">объем средств, привлеченных из внебюджетных источников, и федеральных средств в расчете на 1 рубль средств областного бюджета, направленных на софинансирование инновационных проектов в рамках реализации совместных программ с федеральными институтами развития и иных мероприятий в текущем году Ожидаемые результаты: создание эффективной системы поддержки и трансфера инновационных проектов; рост числа перспективных инновационных </w:t>
            </w:r>
            <w:r w:rsidRPr="0004042B">
              <w:lastRenderedPageBreak/>
              <w:t>проектов, успешных стартапов, разработанных и внедренных технологий</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pPr>
          </w:p>
        </w:tc>
        <w:tc>
          <w:tcPr>
            <w:tcW w:w="2410" w:type="dxa"/>
            <w:tcBorders>
              <w:top w:val="nil"/>
              <w:left w:val="nil"/>
              <w:bottom w:val="nil"/>
              <w:right w:val="nil"/>
            </w:tcBorders>
          </w:tcPr>
          <w:p w:rsidR="002065E3" w:rsidRPr="0004042B" w:rsidRDefault="002065E3">
            <w:pPr>
              <w:pStyle w:val="ConsPlusNormal"/>
            </w:pPr>
            <w:r w:rsidRPr="0004042B">
              <w:t>В том числе обязательства предыдущего года</w:t>
            </w: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980" w:type="dxa"/>
            <w:tcBorders>
              <w:top w:val="nil"/>
              <w:left w:val="nil"/>
              <w:bottom w:val="nil"/>
              <w:right w:val="nil"/>
            </w:tcBorders>
          </w:tcPr>
          <w:p w:rsidR="002065E3" w:rsidRPr="0004042B" w:rsidRDefault="002065E3">
            <w:pPr>
              <w:pStyle w:val="ConsPlusNormal"/>
            </w:pPr>
          </w:p>
        </w:tc>
        <w:tc>
          <w:tcPr>
            <w:tcW w:w="1225" w:type="dxa"/>
            <w:tcBorders>
              <w:top w:val="nil"/>
              <w:left w:val="nil"/>
              <w:bottom w:val="nil"/>
              <w:right w:val="nil"/>
            </w:tcBorders>
          </w:tcPr>
          <w:p w:rsidR="002065E3" w:rsidRPr="0004042B" w:rsidRDefault="002065E3">
            <w:pPr>
              <w:pStyle w:val="ConsPlusNormal"/>
            </w:pPr>
          </w:p>
        </w:tc>
        <w:tc>
          <w:tcPr>
            <w:tcW w:w="1262" w:type="dxa"/>
            <w:tcBorders>
              <w:top w:val="nil"/>
              <w:left w:val="nil"/>
              <w:bottom w:val="nil"/>
              <w:right w:val="nil"/>
            </w:tcBorders>
          </w:tcPr>
          <w:p w:rsidR="002065E3" w:rsidRPr="0004042B" w:rsidRDefault="002065E3">
            <w:pPr>
              <w:pStyle w:val="ConsPlusNormal"/>
              <w:jc w:val="center"/>
            </w:pPr>
            <w:r w:rsidRPr="0004042B">
              <w:t>48,601</w:t>
            </w:r>
          </w:p>
        </w:tc>
        <w:tc>
          <w:tcPr>
            <w:tcW w:w="1099" w:type="dxa"/>
            <w:tcBorders>
              <w:top w:val="nil"/>
              <w:left w:val="nil"/>
              <w:bottom w:val="nil"/>
              <w:right w:val="nil"/>
            </w:tcBorders>
          </w:tcPr>
          <w:p w:rsidR="002065E3" w:rsidRPr="0004042B" w:rsidRDefault="002065E3">
            <w:pPr>
              <w:pStyle w:val="ConsPlusNormal"/>
            </w:pPr>
          </w:p>
        </w:tc>
        <w:tc>
          <w:tcPr>
            <w:tcW w:w="816" w:type="dxa"/>
            <w:tcBorders>
              <w:top w:val="nil"/>
              <w:left w:val="nil"/>
              <w:bottom w:val="nil"/>
              <w:right w:val="nil"/>
            </w:tcBorders>
          </w:tcPr>
          <w:p w:rsidR="002065E3" w:rsidRPr="0004042B" w:rsidRDefault="002065E3">
            <w:pPr>
              <w:pStyle w:val="ConsPlusNormal"/>
            </w:pPr>
          </w:p>
        </w:tc>
        <w:tc>
          <w:tcPr>
            <w:tcW w:w="850"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241" w:type="dxa"/>
            <w:tcBorders>
              <w:top w:val="nil"/>
              <w:left w:val="nil"/>
              <w:bottom w:val="nil"/>
              <w:right w:val="nil"/>
            </w:tcBorders>
          </w:tcPr>
          <w:p w:rsidR="002065E3" w:rsidRPr="0004042B" w:rsidRDefault="002065E3">
            <w:pPr>
              <w:pStyle w:val="ConsPlusNormal"/>
              <w:jc w:val="center"/>
            </w:pPr>
            <w:r w:rsidRPr="0004042B">
              <w:t>48,601</w:t>
            </w:r>
          </w:p>
        </w:tc>
        <w:tc>
          <w:tcPr>
            <w:tcW w:w="2269" w:type="dxa"/>
            <w:vMerge/>
            <w:tcBorders>
              <w:top w:val="nil"/>
              <w:left w:val="nil"/>
              <w:bottom w:val="nil"/>
              <w:right w:val="nil"/>
            </w:tcBorders>
          </w:tcPr>
          <w:p w:rsidR="002065E3" w:rsidRPr="0004042B" w:rsidRDefault="002065E3"/>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jc w:val="center"/>
            </w:pPr>
            <w:r w:rsidRPr="0004042B">
              <w:t>1.2.</w:t>
            </w:r>
          </w:p>
        </w:tc>
        <w:tc>
          <w:tcPr>
            <w:tcW w:w="2410" w:type="dxa"/>
            <w:tcBorders>
              <w:top w:val="nil"/>
              <w:left w:val="nil"/>
              <w:bottom w:val="nil"/>
              <w:right w:val="nil"/>
            </w:tcBorders>
          </w:tcPr>
          <w:p w:rsidR="002065E3" w:rsidRPr="0004042B" w:rsidRDefault="002065E3">
            <w:pPr>
              <w:pStyle w:val="ConsPlusNormal"/>
            </w:pPr>
            <w:r w:rsidRPr="0004042B">
              <w:t>Предоставление субсидий некоммерческим организациям, не являющимся государственными (муниципальными) учреждениями, на поддержку комплексных проектов трансфера технологий в Самарской области</w:t>
            </w:r>
          </w:p>
        </w:tc>
        <w:tc>
          <w:tcPr>
            <w:tcW w:w="1644"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w:t>
            </w:r>
          </w:p>
        </w:tc>
        <w:tc>
          <w:tcPr>
            <w:tcW w:w="1120" w:type="dxa"/>
            <w:tcBorders>
              <w:top w:val="nil"/>
              <w:left w:val="nil"/>
              <w:bottom w:val="nil"/>
              <w:right w:val="nil"/>
            </w:tcBorders>
          </w:tcPr>
          <w:p w:rsidR="002065E3" w:rsidRPr="0004042B" w:rsidRDefault="002065E3">
            <w:pPr>
              <w:pStyle w:val="ConsPlusNormal"/>
              <w:jc w:val="center"/>
            </w:pPr>
            <w:r w:rsidRPr="0004042B">
              <w:t>2014</w:t>
            </w:r>
          </w:p>
        </w:tc>
        <w:tc>
          <w:tcPr>
            <w:tcW w:w="980" w:type="dxa"/>
            <w:tcBorders>
              <w:top w:val="nil"/>
              <w:left w:val="nil"/>
              <w:bottom w:val="nil"/>
              <w:right w:val="nil"/>
            </w:tcBorders>
          </w:tcPr>
          <w:p w:rsidR="002065E3" w:rsidRPr="0004042B" w:rsidRDefault="002065E3">
            <w:pPr>
              <w:pStyle w:val="ConsPlusNormal"/>
              <w:jc w:val="center"/>
            </w:pPr>
            <w:r w:rsidRPr="0004042B">
              <w:t>20,0</w:t>
            </w:r>
          </w:p>
        </w:tc>
        <w:tc>
          <w:tcPr>
            <w:tcW w:w="1225" w:type="dxa"/>
            <w:tcBorders>
              <w:top w:val="nil"/>
              <w:left w:val="nil"/>
              <w:bottom w:val="nil"/>
              <w:right w:val="nil"/>
            </w:tcBorders>
          </w:tcPr>
          <w:p w:rsidR="002065E3" w:rsidRPr="0004042B" w:rsidRDefault="002065E3">
            <w:pPr>
              <w:pStyle w:val="ConsPlusNormal"/>
            </w:pPr>
          </w:p>
        </w:tc>
        <w:tc>
          <w:tcPr>
            <w:tcW w:w="1262" w:type="dxa"/>
            <w:tcBorders>
              <w:top w:val="nil"/>
              <w:left w:val="nil"/>
              <w:bottom w:val="nil"/>
              <w:right w:val="nil"/>
            </w:tcBorders>
          </w:tcPr>
          <w:p w:rsidR="002065E3" w:rsidRPr="0004042B" w:rsidRDefault="002065E3">
            <w:pPr>
              <w:pStyle w:val="ConsPlusNormal"/>
            </w:pPr>
          </w:p>
        </w:tc>
        <w:tc>
          <w:tcPr>
            <w:tcW w:w="1099" w:type="dxa"/>
            <w:tcBorders>
              <w:top w:val="nil"/>
              <w:left w:val="nil"/>
              <w:bottom w:val="nil"/>
              <w:right w:val="nil"/>
            </w:tcBorders>
          </w:tcPr>
          <w:p w:rsidR="002065E3" w:rsidRPr="0004042B" w:rsidRDefault="002065E3">
            <w:pPr>
              <w:pStyle w:val="ConsPlusNormal"/>
            </w:pPr>
          </w:p>
        </w:tc>
        <w:tc>
          <w:tcPr>
            <w:tcW w:w="816" w:type="dxa"/>
            <w:tcBorders>
              <w:top w:val="nil"/>
              <w:left w:val="nil"/>
              <w:bottom w:val="nil"/>
              <w:right w:val="nil"/>
            </w:tcBorders>
          </w:tcPr>
          <w:p w:rsidR="002065E3" w:rsidRPr="0004042B" w:rsidRDefault="002065E3">
            <w:pPr>
              <w:pStyle w:val="ConsPlusNormal"/>
            </w:pPr>
          </w:p>
        </w:tc>
        <w:tc>
          <w:tcPr>
            <w:tcW w:w="850"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241" w:type="dxa"/>
            <w:tcBorders>
              <w:top w:val="nil"/>
              <w:left w:val="nil"/>
              <w:bottom w:val="nil"/>
              <w:right w:val="nil"/>
            </w:tcBorders>
          </w:tcPr>
          <w:p w:rsidR="002065E3" w:rsidRPr="0004042B" w:rsidRDefault="002065E3">
            <w:pPr>
              <w:pStyle w:val="ConsPlusNormal"/>
              <w:jc w:val="center"/>
            </w:pPr>
            <w:r w:rsidRPr="0004042B">
              <w:t>20,0</w:t>
            </w:r>
          </w:p>
        </w:tc>
        <w:tc>
          <w:tcPr>
            <w:tcW w:w="2269" w:type="dxa"/>
            <w:tcBorders>
              <w:top w:val="nil"/>
              <w:left w:val="nil"/>
              <w:bottom w:val="nil"/>
              <w:right w:val="nil"/>
            </w:tcBorders>
          </w:tcPr>
          <w:p w:rsidR="002065E3" w:rsidRPr="0004042B" w:rsidRDefault="002065E3">
            <w:pPr>
              <w:pStyle w:val="ConsPlusNormal"/>
            </w:pPr>
            <w:r w:rsidRPr="0004042B">
              <w:t xml:space="preserve">Показатель (индикатор): количество комплексных проектов трансфера технологий, для реализации которых предоставлены субсидии за счет средств областного бюджета в текущем году Ожидаемый результат: создание системы коммуникаций как единого механизма взаимодействия участников инновационной деятельности Самарской области, способствующего повышению эффективности реализации инновационных проектов и увеличению </w:t>
            </w:r>
            <w:r w:rsidRPr="0004042B">
              <w:lastRenderedPageBreak/>
              <w:t>привлеченных в Самарскую область ресурсов</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jc w:val="center"/>
            </w:pPr>
            <w:r w:rsidRPr="0004042B">
              <w:t>1.3.</w:t>
            </w:r>
          </w:p>
        </w:tc>
        <w:tc>
          <w:tcPr>
            <w:tcW w:w="2410" w:type="dxa"/>
            <w:tcBorders>
              <w:top w:val="nil"/>
              <w:left w:val="nil"/>
              <w:bottom w:val="nil"/>
              <w:right w:val="nil"/>
            </w:tcBorders>
          </w:tcPr>
          <w:p w:rsidR="002065E3" w:rsidRPr="0004042B" w:rsidRDefault="002065E3">
            <w:pPr>
              <w:pStyle w:val="ConsPlusNormal"/>
            </w:pPr>
            <w:r w:rsidRPr="0004042B">
              <w:t>Предоставление субсидий некоммерческим организациям, не являющимся государственными (муниципальными) учреждениями,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w:t>
            </w:r>
          </w:p>
        </w:tc>
        <w:tc>
          <w:tcPr>
            <w:tcW w:w="1644"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w:t>
            </w:r>
          </w:p>
        </w:tc>
        <w:tc>
          <w:tcPr>
            <w:tcW w:w="1120" w:type="dxa"/>
            <w:tcBorders>
              <w:top w:val="nil"/>
              <w:left w:val="nil"/>
              <w:bottom w:val="nil"/>
              <w:right w:val="nil"/>
            </w:tcBorders>
          </w:tcPr>
          <w:p w:rsidR="002065E3" w:rsidRPr="0004042B" w:rsidRDefault="002065E3">
            <w:pPr>
              <w:pStyle w:val="ConsPlusNormal"/>
              <w:jc w:val="center"/>
            </w:pPr>
            <w:r w:rsidRPr="0004042B">
              <w:t>2014 - 2017</w:t>
            </w:r>
          </w:p>
        </w:tc>
        <w:tc>
          <w:tcPr>
            <w:tcW w:w="980" w:type="dxa"/>
            <w:tcBorders>
              <w:top w:val="nil"/>
              <w:left w:val="nil"/>
              <w:bottom w:val="nil"/>
              <w:right w:val="nil"/>
            </w:tcBorders>
          </w:tcPr>
          <w:p w:rsidR="002065E3" w:rsidRPr="0004042B" w:rsidRDefault="002065E3">
            <w:pPr>
              <w:pStyle w:val="ConsPlusNormal"/>
              <w:jc w:val="center"/>
            </w:pPr>
            <w:r w:rsidRPr="0004042B">
              <w:t>31,5</w:t>
            </w:r>
          </w:p>
        </w:tc>
        <w:tc>
          <w:tcPr>
            <w:tcW w:w="1225" w:type="dxa"/>
            <w:tcBorders>
              <w:top w:val="nil"/>
              <w:left w:val="nil"/>
              <w:bottom w:val="nil"/>
              <w:right w:val="nil"/>
            </w:tcBorders>
          </w:tcPr>
          <w:p w:rsidR="002065E3" w:rsidRPr="0004042B" w:rsidRDefault="002065E3">
            <w:pPr>
              <w:pStyle w:val="ConsPlusNormal"/>
              <w:jc w:val="center"/>
            </w:pPr>
            <w:r w:rsidRPr="0004042B">
              <w:t>4,5</w:t>
            </w:r>
          </w:p>
        </w:tc>
        <w:tc>
          <w:tcPr>
            <w:tcW w:w="1262" w:type="dxa"/>
            <w:tcBorders>
              <w:top w:val="nil"/>
              <w:left w:val="nil"/>
              <w:bottom w:val="nil"/>
              <w:right w:val="nil"/>
            </w:tcBorders>
          </w:tcPr>
          <w:p w:rsidR="002065E3" w:rsidRPr="0004042B" w:rsidRDefault="002065E3">
            <w:pPr>
              <w:pStyle w:val="ConsPlusNormal"/>
              <w:jc w:val="center"/>
            </w:pPr>
            <w:r w:rsidRPr="0004042B">
              <w:t>10,0</w:t>
            </w:r>
          </w:p>
        </w:tc>
        <w:tc>
          <w:tcPr>
            <w:tcW w:w="1099" w:type="dxa"/>
            <w:tcBorders>
              <w:top w:val="nil"/>
              <w:left w:val="nil"/>
              <w:bottom w:val="nil"/>
              <w:right w:val="nil"/>
            </w:tcBorders>
          </w:tcPr>
          <w:p w:rsidR="002065E3" w:rsidRPr="0004042B" w:rsidRDefault="002065E3">
            <w:pPr>
              <w:pStyle w:val="ConsPlusNormal"/>
              <w:jc w:val="center"/>
            </w:pPr>
            <w:r w:rsidRPr="0004042B">
              <w:t>10,0</w:t>
            </w:r>
          </w:p>
        </w:tc>
        <w:tc>
          <w:tcPr>
            <w:tcW w:w="816" w:type="dxa"/>
            <w:tcBorders>
              <w:top w:val="nil"/>
              <w:left w:val="nil"/>
              <w:bottom w:val="nil"/>
              <w:right w:val="nil"/>
            </w:tcBorders>
          </w:tcPr>
          <w:p w:rsidR="002065E3" w:rsidRPr="0004042B" w:rsidRDefault="002065E3">
            <w:pPr>
              <w:pStyle w:val="ConsPlusNormal"/>
            </w:pPr>
          </w:p>
        </w:tc>
        <w:tc>
          <w:tcPr>
            <w:tcW w:w="850"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241" w:type="dxa"/>
            <w:tcBorders>
              <w:top w:val="nil"/>
              <w:left w:val="nil"/>
              <w:bottom w:val="nil"/>
              <w:right w:val="nil"/>
            </w:tcBorders>
          </w:tcPr>
          <w:p w:rsidR="002065E3" w:rsidRPr="0004042B" w:rsidRDefault="002065E3">
            <w:pPr>
              <w:pStyle w:val="ConsPlusNormal"/>
              <w:jc w:val="center"/>
            </w:pPr>
            <w:r w:rsidRPr="0004042B">
              <w:t>56,0</w:t>
            </w:r>
          </w:p>
        </w:tc>
        <w:tc>
          <w:tcPr>
            <w:tcW w:w="2269" w:type="dxa"/>
            <w:tcBorders>
              <w:top w:val="nil"/>
              <w:left w:val="nil"/>
              <w:bottom w:val="nil"/>
              <w:right w:val="nil"/>
            </w:tcBorders>
          </w:tcPr>
          <w:p w:rsidR="002065E3" w:rsidRPr="0004042B" w:rsidRDefault="002065E3">
            <w:pPr>
              <w:pStyle w:val="ConsPlusNormal"/>
            </w:pPr>
            <w:r w:rsidRPr="0004042B">
              <w:t>Показатели (индикаторы): количество мероприятий, проведенных в сфере коммерциализации результатов интеллектуальной деятельности в рамках заключенных соглашений в текущем году;</w:t>
            </w:r>
          </w:p>
          <w:p w:rsidR="002065E3" w:rsidRPr="0004042B" w:rsidRDefault="002065E3">
            <w:pPr>
              <w:pStyle w:val="ConsPlusNormal"/>
            </w:pPr>
            <w:r w:rsidRPr="0004042B">
              <w:t>количество компаний, созданных в текущем году в рамках реализации проекта по формированию компетенций в сфере коммерциализации результатов интеллектуальной деятельности в рамках заключенных соглашений</w:t>
            </w:r>
          </w:p>
          <w:p w:rsidR="002065E3" w:rsidRPr="0004042B" w:rsidRDefault="002065E3">
            <w:pPr>
              <w:pStyle w:val="ConsPlusNormal"/>
            </w:pPr>
            <w:r w:rsidRPr="0004042B">
              <w:t xml:space="preserve">Ожидаемый результат: повышение компетенций, усиление кадрового обеспечения системы коммерциализации </w:t>
            </w:r>
            <w:r w:rsidRPr="0004042B">
              <w:lastRenderedPageBreak/>
              <w:t>инноваций посредством формирования команд инновационных менеджеров</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jc w:val="center"/>
            </w:pPr>
            <w:r w:rsidRPr="0004042B">
              <w:t>1.4.</w:t>
            </w:r>
          </w:p>
        </w:tc>
        <w:tc>
          <w:tcPr>
            <w:tcW w:w="2410" w:type="dxa"/>
            <w:tcBorders>
              <w:top w:val="nil"/>
              <w:left w:val="nil"/>
              <w:bottom w:val="nil"/>
              <w:right w:val="nil"/>
            </w:tcBorders>
          </w:tcPr>
          <w:p w:rsidR="002065E3" w:rsidRPr="0004042B" w:rsidRDefault="002065E3">
            <w:pPr>
              <w:pStyle w:val="ConsPlusNormal"/>
            </w:pPr>
            <w:r w:rsidRPr="0004042B">
              <w:t>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части создания нанотехнологического центра Самарской области</w:t>
            </w:r>
          </w:p>
        </w:tc>
        <w:tc>
          <w:tcPr>
            <w:tcW w:w="1644"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w:t>
            </w:r>
          </w:p>
        </w:tc>
        <w:tc>
          <w:tcPr>
            <w:tcW w:w="1120" w:type="dxa"/>
            <w:tcBorders>
              <w:top w:val="nil"/>
              <w:left w:val="nil"/>
              <w:bottom w:val="nil"/>
              <w:right w:val="nil"/>
            </w:tcBorders>
          </w:tcPr>
          <w:p w:rsidR="002065E3" w:rsidRPr="0004042B" w:rsidRDefault="002065E3">
            <w:pPr>
              <w:pStyle w:val="ConsPlusNormal"/>
              <w:jc w:val="center"/>
            </w:pPr>
            <w:r w:rsidRPr="0004042B">
              <w:t>2014</w:t>
            </w:r>
          </w:p>
        </w:tc>
        <w:tc>
          <w:tcPr>
            <w:tcW w:w="980" w:type="dxa"/>
            <w:tcBorders>
              <w:top w:val="nil"/>
              <w:left w:val="nil"/>
              <w:bottom w:val="nil"/>
              <w:right w:val="nil"/>
            </w:tcBorders>
          </w:tcPr>
          <w:p w:rsidR="002065E3" w:rsidRPr="0004042B" w:rsidRDefault="002065E3">
            <w:pPr>
              <w:pStyle w:val="ConsPlusNormal"/>
              <w:jc w:val="center"/>
            </w:pPr>
            <w:r w:rsidRPr="0004042B">
              <w:t>500,0</w:t>
            </w:r>
          </w:p>
        </w:tc>
        <w:tc>
          <w:tcPr>
            <w:tcW w:w="1225" w:type="dxa"/>
            <w:tcBorders>
              <w:top w:val="nil"/>
              <w:left w:val="nil"/>
              <w:bottom w:val="nil"/>
              <w:right w:val="nil"/>
            </w:tcBorders>
          </w:tcPr>
          <w:p w:rsidR="002065E3" w:rsidRPr="0004042B" w:rsidRDefault="002065E3">
            <w:pPr>
              <w:pStyle w:val="ConsPlusNormal"/>
            </w:pPr>
          </w:p>
        </w:tc>
        <w:tc>
          <w:tcPr>
            <w:tcW w:w="1262" w:type="dxa"/>
            <w:tcBorders>
              <w:top w:val="nil"/>
              <w:left w:val="nil"/>
              <w:bottom w:val="nil"/>
              <w:right w:val="nil"/>
            </w:tcBorders>
          </w:tcPr>
          <w:p w:rsidR="002065E3" w:rsidRPr="0004042B" w:rsidRDefault="002065E3">
            <w:pPr>
              <w:pStyle w:val="ConsPlusNormal"/>
            </w:pPr>
          </w:p>
        </w:tc>
        <w:tc>
          <w:tcPr>
            <w:tcW w:w="1099" w:type="dxa"/>
            <w:tcBorders>
              <w:top w:val="nil"/>
              <w:left w:val="nil"/>
              <w:bottom w:val="nil"/>
              <w:right w:val="nil"/>
            </w:tcBorders>
          </w:tcPr>
          <w:p w:rsidR="002065E3" w:rsidRPr="0004042B" w:rsidRDefault="002065E3">
            <w:pPr>
              <w:pStyle w:val="ConsPlusNormal"/>
            </w:pPr>
          </w:p>
        </w:tc>
        <w:tc>
          <w:tcPr>
            <w:tcW w:w="816" w:type="dxa"/>
            <w:tcBorders>
              <w:top w:val="nil"/>
              <w:left w:val="nil"/>
              <w:bottom w:val="nil"/>
              <w:right w:val="nil"/>
            </w:tcBorders>
          </w:tcPr>
          <w:p w:rsidR="002065E3" w:rsidRPr="0004042B" w:rsidRDefault="002065E3">
            <w:pPr>
              <w:pStyle w:val="ConsPlusNormal"/>
            </w:pPr>
          </w:p>
        </w:tc>
        <w:tc>
          <w:tcPr>
            <w:tcW w:w="850"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241" w:type="dxa"/>
            <w:tcBorders>
              <w:top w:val="nil"/>
              <w:left w:val="nil"/>
              <w:bottom w:val="nil"/>
              <w:right w:val="nil"/>
            </w:tcBorders>
          </w:tcPr>
          <w:p w:rsidR="002065E3" w:rsidRPr="0004042B" w:rsidRDefault="002065E3">
            <w:pPr>
              <w:pStyle w:val="ConsPlusNormal"/>
              <w:jc w:val="center"/>
            </w:pPr>
            <w:r w:rsidRPr="0004042B">
              <w:t>500,0</w:t>
            </w:r>
          </w:p>
        </w:tc>
        <w:tc>
          <w:tcPr>
            <w:tcW w:w="2269" w:type="dxa"/>
            <w:tcBorders>
              <w:top w:val="nil"/>
              <w:left w:val="nil"/>
              <w:bottom w:val="nil"/>
              <w:right w:val="nil"/>
            </w:tcBorders>
          </w:tcPr>
          <w:p w:rsidR="002065E3" w:rsidRPr="0004042B" w:rsidRDefault="002065E3">
            <w:pPr>
              <w:pStyle w:val="ConsPlusNormal"/>
            </w:pPr>
            <w:r w:rsidRPr="0004042B">
              <w:t>Показатель (индикатор): количество стартапов, созданных на базе нанотехнологического центра Самарской области в текущем году Ожидаемый результат: создание 6 технологических компаний в период до 2020 года, на базе которых будет создано более 60 стартапов на основе нанотехнологических разработок</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jc w:val="center"/>
            </w:pPr>
            <w:r w:rsidRPr="0004042B">
              <w:t>1.5.</w:t>
            </w:r>
          </w:p>
        </w:tc>
        <w:tc>
          <w:tcPr>
            <w:tcW w:w="2410" w:type="dxa"/>
            <w:tcBorders>
              <w:top w:val="nil"/>
              <w:left w:val="nil"/>
              <w:bottom w:val="nil"/>
              <w:right w:val="nil"/>
            </w:tcBorders>
          </w:tcPr>
          <w:p w:rsidR="002065E3" w:rsidRPr="0004042B" w:rsidRDefault="002065E3">
            <w:pPr>
              <w:pStyle w:val="ConsPlusNormal"/>
            </w:pPr>
            <w:r w:rsidRPr="0004042B">
              <w:t xml:space="preserve">Предоставление субсидий некоммерческим организациям, не являющимся государственными (муниципальными) учреждениями, на осуществление </w:t>
            </w:r>
            <w:r w:rsidRPr="0004042B">
              <w:lastRenderedPageBreak/>
              <w:t>уставной деятельности, а именно на осуществление научно-организационной деятельности в интересах экономики Самарской области</w:t>
            </w:r>
          </w:p>
        </w:tc>
        <w:tc>
          <w:tcPr>
            <w:tcW w:w="1644" w:type="dxa"/>
            <w:tcBorders>
              <w:top w:val="nil"/>
              <w:left w:val="nil"/>
              <w:bottom w:val="nil"/>
              <w:right w:val="nil"/>
            </w:tcBorders>
          </w:tcPr>
          <w:p w:rsidR="002065E3" w:rsidRPr="0004042B" w:rsidRDefault="002065E3">
            <w:pPr>
              <w:pStyle w:val="ConsPlusNormal"/>
              <w:jc w:val="center"/>
            </w:pPr>
            <w:r w:rsidRPr="0004042B">
              <w:lastRenderedPageBreak/>
              <w:t>Министерство экономического развития, инвестиций и торговли Самарской области</w:t>
            </w:r>
          </w:p>
        </w:tc>
        <w:tc>
          <w:tcPr>
            <w:tcW w:w="1120" w:type="dxa"/>
            <w:tcBorders>
              <w:top w:val="nil"/>
              <w:left w:val="nil"/>
              <w:bottom w:val="nil"/>
              <w:right w:val="nil"/>
            </w:tcBorders>
          </w:tcPr>
          <w:p w:rsidR="002065E3" w:rsidRPr="0004042B" w:rsidRDefault="002065E3">
            <w:pPr>
              <w:pStyle w:val="ConsPlusNormal"/>
              <w:jc w:val="center"/>
            </w:pPr>
            <w:r w:rsidRPr="0004042B">
              <w:t>2017 - 2019</w:t>
            </w:r>
          </w:p>
        </w:tc>
        <w:tc>
          <w:tcPr>
            <w:tcW w:w="980" w:type="dxa"/>
            <w:tcBorders>
              <w:top w:val="nil"/>
              <w:left w:val="nil"/>
              <w:bottom w:val="nil"/>
              <w:right w:val="nil"/>
            </w:tcBorders>
          </w:tcPr>
          <w:p w:rsidR="002065E3" w:rsidRPr="0004042B" w:rsidRDefault="002065E3">
            <w:pPr>
              <w:pStyle w:val="ConsPlusNormal"/>
            </w:pPr>
          </w:p>
        </w:tc>
        <w:tc>
          <w:tcPr>
            <w:tcW w:w="1225" w:type="dxa"/>
            <w:tcBorders>
              <w:top w:val="nil"/>
              <w:left w:val="nil"/>
              <w:bottom w:val="nil"/>
              <w:right w:val="nil"/>
            </w:tcBorders>
          </w:tcPr>
          <w:p w:rsidR="002065E3" w:rsidRPr="0004042B" w:rsidRDefault="002065E3">
            <w:pPr>
              <w:pStyle w:val="ConsPlusNormal"/>
            </w:pPr>
          </w:p>
        </w:tc>
        <w:tc>
          <w:tcPr>
            <w:tcW w:w="1262" w:type="dxa"/>
            <w:tcBorders>
              <w:top w:val="nil"/>
              <w:left w:val="nil"/>
              <w:bottom w:val="nil"/>
              <w:right w:val="nil"/>
            </w:tcBorders>
          </w:tcPr>
          <w:p w:rsidR="002065E3" w:rsidRPr="0004042B" w:rsidRDefault="002065E3">
            <w:pPr>
              <w:pStyle w:val="ConsPlusNormal"/>
            </w:pPr>
          </w:p>
        </w:tc>
        <w:tc>
          <w:tcPr>
            <w:tcW w:w="1099" w:type="dxa"/>
            <w:tcBorders>
              <w:top w:val="nil"/>
              <w:left w:val="nil"/>
              <w:bottom w:val="nil"/>
              <w:right w:val="nil"/>
            </w:tcBorders>
          </w:tcPr>
          <w:p w:rsidR="002065E3" w:rsidRPr="0004042B" w:rsidRDefault="002065E3">
            <w:pPr>
              <w:pStyle w:val="ConsPlusNormal"/>
              <w:jc w:val="center"/>
            </w:pPr>
            <w:r w:rsidRPr="0004042B">
              <w:t>25,298</w:t>
            </w:r>
          </w:p>
        </w:tc>
        <w:tc>
          <w:tcPr>
            <w:tcW w:w="816" w:type="dxa"/>
            <w:tcBorders>
              <w:top w:val="nil"/>
              <w:left w:val="nil"/>
              <w:bottom w:val="nil"/>
              <w:right w:val="nil"/>
            </w:tcBorders>
          </w:tcPr>
          <w:p w:rsidR="002065E3" w:rsidRPr="0004042B" w:rsidRDefault="002065E3">
            <w:pPr>
              <w:pStyle w:val="ConsPlusNormal"/>
              <w:jc w:val="center"/>
            </w:pPr>
            <w:r w:rsidRPr="0004042B">
              <w:t>5,0</w:t>
            </w:r>
          </w:p>
        </w:tc>
        <w:tc>
          <w:tcPr>
            <w:tcW w:w="850" w:type="dxa"/>
            <w:tcBorders>
              <w:top w:val="nil"/>
              <w:left w:val="nil"/>
              <w:bottom w:val="nil"/>
              <w:right w:val="nil"/>
            </w:tcBorders>
          </w:tcPr>
          <w:p w:rsidR="002065E3" w:rsidRPr="0004042B" w:rsidRDefault="002065E3">
            <w:pPr>
              <w:pStyle w:val="ConsPlusNormal"/>
              <w:jc w:val="center"/>
            </w:pPr>
            <w:r w:rsidRPr="0004042B">
              <w:t>5,0</w:t>
            </w:r>
          </w:p>
        </w:tc>
        <w:tc>
          <w:tcPr>
            <w:tcW w:w="851" w:type="dxa"/>
            <w:tcBorders>
              <w:top w:val="nil"/>
              <w:left w:val="nil"/>
              <w:bottom w:val="nil"/>
              <w:right w:val="nil"/>
            </w:tcBorders>
          </w:tcPr>
          <w:p w:rsidR="002065E3" w:rsidRPr="0004042B" w:rsidRDefault="002065E3">
            <w:pPr>
              <w:pStyle w:val="ConsPlusNormal"/>
            </w:pPr>
          </w:p>
        </w:tc>
        <w:tc>
          <w:tcPr>
            <w:tcW w:w="1241" w:type="dxa"/>
            <w:tcBorders>
              <w:top w:val="nil"/>
              <w:left w:val="nil"/>
              <w:bottom w:val="nil"/>
              <w:right w:val="nil"/>
            </w:tcBorders>
          </w:tcPr>
          <w:p w:rsidR="002065E3" w:rsidRPr="0004042B" w:rsidRDefault="002065E3">
            <w:pPr>
              <w:pStyle w:val="ConsPlusNormal"/>
              <w:jc w:val="center"/>
            </w:pPr>
            <w:r w:rsidRPr="0004042B">
              <w:t>35,298</w:t>
            </w:r>
          </w:p>
        </w:tc>
        <w:tc>
          <w:tcPr>
            <w:tcW w:w="2269" w:type="dxa"/>
            <w:tcBorders>
              <w:top w:val="nil"/>
              <w:left w:val="nil"/>
              <w:bottom w:val="nil"/>
              <w:right w:val="nil"/>
            </w:tcBorders>
          </w:tcPr>
          <w:p w:rsidR="002065E3" w:rsidRPr="0004042B" w:rsidRDefault="002065E3">
            <w:pPr>
              <w:pStyle w:val="ConsPlusNormal"/>
              <w:jc w:val="both"/>
            </w:pPr>
            <w:r w:rsidRPr="0004042B">
              <w:t xml:space="preserve">Показатели (индикаторы): степень выполнения плана по реализации приоритетных комплексных проектов, определенных Научно-техническим </w:t>
            </w:r>
            <w:r w:rsidRPr="0004042B">
              <w:lastRenderedPageBreak/>
              <w:t>советом при Губернаторе Самарской области; количество заседаний Научно-технического совета при Губернаторе Самарской области, проведенных в текущем году</w:t>
            </w:r>
          </w:p>
          <w:p w:rsidR="002065E3" w:rsidRPr="0004042B" w:rsidRDefault="002065E3">
            <w:pPr>
              <w:pStyle w:val="ConsPlusNormal"/>
              <w:jc w:val="both"/>
            </w:pPr>
            <w:r w:rsidRPr="0004042B">
              <w:t>Ожидаемые результаты: формирование и запуск реализации приоритетных комплексных проектов, определенных Научно-техническим советом при Губернаторе Самарской области; проведение заседаний Научно-технического совета при Губернаторе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pPr>
          </w:p>
        </w:tc>
        <w:tc>
          <w:tcPr>
            <w:tcW w:w="2410" w:type="dxa"/>
            <w:tcBorders>
              <w:top w:val="nil"/>
              <w:left w:val="nil"/>
              <w:bottom w:val="nil"/>
              <w:right w:val="nil"/>
            </w:tcBorders>
          </w:tcPr>
          <w:p w:rsidR="002065E3" w:rsidRPr="0004042B" w:rsidRDefault="002065E3">
            <w:pPr>
              <w:pStyle w:val="ConsPlusNormal"/>
            </w:pPr>
            <w:r w:rsidRPr="0004042B">
              <w:t>Итого по задаче 1</w:t>
            </w: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980" w:type="dxa"/>
            <w:tcBorders>
              <w:top w:val="nil"/>
              <w:left w:val="nil"/>
              <w:bottom w:val="nil"/>
              <w:right w:val="nil"/>
            </w:tcBorders>
          </w:tcPr>
          <w:p w:rsidR="002065E3" w:rsidRPr="0004042B" w:rsidRDefault="002065E3">
            <w:pPr>
              <w:pStyle w:val="ConsPlusNormal"/>
              <w:jc w:val="center"/>
            </w:pPr>
            <w:r w:rsidRPr="0004042B">
              <w:t>588,0</w:t>
            </w:r>
          </w:p>
        </w:tc>
        <w:tc>
          <w:tcPr>
            <w:tcW w:w="1225" w:type="dxa"/>
            <w:tcBorders>
              <w:top w:val="nil"/>
              <w:left w:val="nil"/>
              <w:bottom w:val="nil"/>
              <w:right w:val="nil"/>
            </w:tcBorders>
          </w:tcPr>
          <w:p w:rsidR="002065E3" w:rsidRPr="0004042B" w:rsidRDefault="002065E3">
            <w:pPr>
              <w:pStyle w:val="ConsPlusNormal"/>
              <w:jc w:val="center"/>
            </w:pPr>
            <w:r w:rsidRPr="0004042B">
              <w:t>53,101</w:t>
            </w:r>
          </w:p>
        </w:tc>
        <w:tc>
          <w:tcPr>
            <w:tcW w:w="1262" w:type="dxa"/>
            <w:tcBorders>
              <w:top w:val="nil"/>
              <w:left w:val="nil"/>
              <w:bottom w:val="nil"/>
              <w:right w:val="nil"/>
            </w:tcBorders>
          </w:tcPr>
          <w:p w:rsidR="002065E3" w:rsidRPr="0004042B" w:rsidRDefault="002065E3">
            <w:pPr>
              <w:pStyle w:val="ConsPlusNormal"/>
              <w:jc w:val="center"/>
            </w:pPr>
            <w:r w:rsidRPr="0004042B">
              <w:t>107,001</w:t>
            </w:r>
          </w:p>
        </w:tc>
        <w:tc>
          <w:tcPr>
            <w:tcW w:w="1099" w:type="dxa"/>
            <w:tcBorders>
              <w:top w:val="nil"/>
              <w:left w:val="nil"/>
              <w:bottom w:val="nil"/>
              <w:right w:val="nil"/>
            </w:tcBorders>
          </w:tcPr>
          <w:p w:rsidR="002065E3" w:rsidRPr="0004042B" w:rsidRDefault="002065E3">
            <w:pPr>
              <w:pStyle w:val="ConsPlusNormal"/>
              <w:jc w:val="center"/>
            </w:pPr>
            <w:r w:rsidRPr="0004042B">
              <w:t>66,798</w:t>
            </w:r>
          </w:p>
        </w:tc>
        <w:tc>
          <w:tcPr>
            <w:tcW w:w="816" w:type="dxa"/>
            <w:tcBorders>
              <w:top w:val="nil"/>
              <w:left w:val="nil"/>
              <w:bottom w:val="nil"/>
              <w:right w:val="nil"/>
            </w:tcBorders>
          </w:tcPr>
          <w:p w:rsidR="002065E3" w:rsidRPr="0004042B" w:rsidRDefault="002065E3">
            <w:pPr>
              <w:pStyle w:val="ConsPlusNormal"/>
              <w:jc w:val="center"/>
            </w:pPr>
            <w:r w:rsidRPr="0004042B">
              <w:t>5,0</w:t>
            </w:r>
          </w:p>
        </w:tc>
        <w:tc>
          <w:tcPr>
            <w:tcW w:w="850" w:type="dxa"/>
            <w:tcBorders>
              <w:top w:val="nil"/>
              <w:left w:val="nil"/>
              <w:bottom w:val="nil"/>
              <w:right w:val="nil"/>
            </w:tcBorders>
          </w:tcPr>
          <w:p w:rsidR="002065E3" w:rsidRPr="0004042B" w:rsidRDefault="002065E3">
            <w:pPr>
              <w:pStyle w:val="ConsPlusNormal"/>
              <w:jc w:val="center"/>
            </w:pPr>
            <w:r w:rsidRPr="0004042B">
              <w:t>5,0</w:t>
            </w:r>
          </w:p>
        </w:tc>
        <w:tc>
          <w:tcPr>
            <w:tcW w:w="851" w:type="dxa"/>
            <w:tcBorders>
              <w:top w:val="nil"/>
              <w:left w:val="nil"/>
              <w:bottom w:val="nil"/>
              <w:right w:val="nil"/>
            </w:tcBorders>
          </w:tcPr>
          <w:p w:rsidR="002065E3" w:rsidRPr="0004042B" w:rsidRDefault="002065E3">
            <w:pPr>
              <w:pStyle w:val="ConsPlusNormal"/>
            </w:pPr>
          </w:p>
        </w:tc>
        <w:tc>
          <w:tcPr>
            <w:tcW w:w="1241" w:type="dxa"/>
            <w:tcBorders>
              <w:top w:val="nil"/>
              <w:left w:val="nil"/>
              <w:bottom w:val="nil"/>
              <w:right w:val="nil"/>
            </w:tcBorders>
          </w:tcPr>
          <w:p w:rsidR="002065E3" w:rsidRPr="0004042B" w:rsidRDefault="002065E3">
            <w:pPr>
              <w:pStyle w:val="ConsPlusNormal"/>
              <w:jc w:val="center"/>
            </w:pPr>
            <w:r w:rsidRPr="0004042B">
              <w:t>824,9</w:t>
            </w:r>
          </w:p>
        </w:tc>
        <w:tc>
          <w:tcPr>
            <w:tcW w:w="2269"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16476" w:type="dxa"/>
            <w:gridSpan w:val="13"/>
            <w:tcBorders>
              <w:top w:val="nil"/>
              <w:left w:val="nil"/>
              <w:bottom w:val="nil"/>
              <w:right w:val="nil"/>
            </w:tcBorders>
          </w:tcPr>
          <w:p w:rsidR="002065E3" w:rsidRPr="0004042B" w:rsidRDefault="002065E3">
            <w:pPr>
              <w:pStyle w:val="ConsPlusNormal"/>
              <w:jc w:val="center"/>
              <w:outlineLvl w:val="4"/>
            </w:pPr>
            <w:r w:rsidRPr="0004042B">
              <w:t>Задача 2. Развитие межрегионального и международного сотрудничества в инновационной сфере</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jc w:val="center"/>
            </w:pPr>
            <w:bookmarkStart w:id="53" w:name="P1667"/>
            <w:bookmarkEnd w:id="53"/>
            <w:r w:rsidRPr="0004042B">
              <w:t>2.1.</w:t>
            </w:r>
          </w:p>
        </w:tc>
        <w:tc>
          <w:tcPr>
            <w:tcW w:w="2410" w:type="dxa"/>
            <w:tcBorders>
              <w:top w:val="nil"/>
              <w:left w:val="nil"/>
              <w:bottom w:val="nil"/>
              <w:right w:val="nil"/>
            </w:tcBorders>
          </w:tcPr>
          <w:p w:rsidR="002065E3" w:rsidRPr="0004042B" w:rsidRDefault="002065E3">
            <w:pPr>
              <w:pStyle w:val="ConsPlusNormal"/>
              <w:jc w:val="both"/>
            </w:pPr>
            <w:r w:rsidRPr="0004042B">
              <w:t xml:space="preserve">Предоставление субсидий </w:t>
            </w:r>
            <w:r w:rsidRPr="0004042B">
              <w:lastRenderedPageBreak/>
              <w:t>некоммерческим организациям, не являющимся государственными (муниципальными) учреждениями, в целях оплаты Самарской областью членских взносов для эффективного взаимодействия Самарской области с другими субъектами Российской Федерации, органами государственной власти Российской Федерации и организациями в сфере развития инноваций</w:t>
            </w:r>
          </w:p>
        </w:tc>
        <w:tc>
          <w:tcPr>
            <w:tcW w:w="1644" w:type="dxa"/>
            <w:tcBorders>
              <w:top w:val="nil"/>
              <w:left w:val="nil"/>
              <w:bottom w:val="nil"/>
              <w:right w:val="nil"/>
            </w:tcBorders>
          </w:tcPr>
          <w:p w:rsidR="002065E3" w:rsidRPr="0004042B" w:rsidRDefault="002065E3">
            <w:pPr>
              <w:pStyle w:val="ConsPlusNormal"/>
              <w:jc w:val="center"/>
            </w:pPr>
            <w:r w:rsidRPr="0004042B">
              <w:lastRenderedPageBreak/>
              <w:t>Министерство экономическог</w:t>
            </w:r>
            <w:r w:rsidRPr="0004042B">
              <w:lastRenderedPageBreak/>
              <w:t>о развития, инвестиций и торговли Самарской области</w:t>
            </w:r>
          </w:p>
        </w:tc>
        <w:tc>
          <w:tcPr>
            <w:tcW w:w="1120" w:type="dxa"/>
            <w:tcBorders>
              <w:top w:val="nil"/>
              <w:left w:val="nil"/>
              <w:bottom w:val="nil"/>
              <w:right w:val="nil"/>
            </w:tcBorders>
          </w:tcPr>
          <w:p w:rsidR="002065E3" w:rsidRPr="0004042B" w:rsidRDefault="002065E3">
            <w:pPr>
              <w:pStyle w:val="ConsPlusNormal"/>
              <w:jc w:val="center"/>
            </w:pPr>
            <w:r w:rsidRPr="0004042B">
              <w:lastRenderedPageBreak/>
              <w:t>2014 - 2015</w:t>
            </w:r>
          </w:p>
        </w:tc>
        <w:tc>
          <w:tcPr>
            <w:tcW w:w="980" w:type="dxa"/>
            <w:tcBorders>
              <w:top w:val="nil"/>
              <w:left w:val="nil"/>
              <w:bottom w:val="nil"/>
              <w:right w:val="nil"/>
            </w:tcBorders>
          </w:tcPr>
          <w:p w:rsidR="002065E3" w:rsidRPr="0004042B" w:rsidRDefault="002065E3">
            <w:pPr>
              <w:pStyle w:val="ConsPlusNormal"/>
              <w:jc w:val="center"/>
            </w:pPr>
            <w:r w:rsidRPr="0004042B">
              <w:t>5,0</w:t>
            </w:r>
          </w:p>
        </w:tc>
        <w:tc>
          <w:tcPr>
            <w:tcW w:w="1225" w:type="dxa"/>
            <w:tcBorders>
              <w:top w:val="nil"/>
              <w:left w:val="nil"/>
              <w:bottom w:val="nil"/>
              <w:right w:val="nil"/>
            </w:tcBorders>
          </w:tcPr>
          <w:p w:rsidR="002065E3" w:rsidRPr="0004042B" w:rsidRDefault="002065E3">
            <w:pPr>
              <w:pStyle w:val="ConsPlusNormal"/>
              <w:jc w:val="center"/>
            </w:pPr>
            <w:r w:rsidRPr="0004042B">
              <w:t>5,0</w:t>
            </w:r>
          </w:p>
        </w:tc>
        <w:tc>
          <w:tcPr>
            <w:tcW w:w="1262" w:type="dxa"/>
            <w:tcBorders>
              <w:top w:val="nil"/>
              <w:left w:val="nil"/>
              <w:bottom w:val="nil"/>
              <w:right w:val="nil"/>
            </w:tcBorders>
          </w:tcPr>
          <w:p w:rsidR="002065E3" w:rsidRPr="0004042B" w:rsidRDefault="002065E3">
            <w:pPr>
              <w:pStyle w:val="ConsPlusNormal"/>
            </w:pPr>
          </w:p>
        </w:tc>
        <w:tc>
          <w:tcPr>
            <w:tcW w:w="1099" w:type="dxa"/>
            <w:tcBorders>
              <w:top w:val="nil"/>
              <w:left w:val="nil"/>
              <w:bottom w:val="nil"/>
              <w:right w:val="nil"/>
            </w:tcBorders>
          </w:tcPr>
          <w:p w:rsidR="002065E3" w:rsidRPr="0004042B" w:rsidRDefault="002065E3">
            <w:pPr>
              <w:pStyle w:val="ConsPlusNormal"/>
            </w:pPr>
          </w:p>
        </w:tc>
        <w:tc>
          <w:tcPr>
            <w:tcW w:w="816" w:type="dxa"/>
            <w:tcBorders>
              <w:top w:val="nil"/>
              <w:left w:val="nil"/>
              <w:bottom w:val="nil"/>
              <w:right w:val="nil"/>
            </w:tcBorders>
          </w:tcPr>
          <w:p w:rsidR="002065E3" w:rsidRPr="0004042B" w:rsidRDefault="002065E3">
            <w:pPr>
              <w:pStyle w:val="ConsPlusNormal"/>
            </w:pPr>
          </w:p>
        </w:tc>
        <w:tc>
          <w:tcPr>
            <w:tcW w:w="850"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241" w:type="dxa"/>
            <w:tcBorders>
              <w:top w:val="nil"/>
              <w:left w:val="nil"/>
              <w:bottom w:val="nil"/>
              <w:right w:val="nil"/>
            </w:tcBorders>
          </w:tcPr>
          <w:p w:rsidR="002065E3" w:rsidRPr="0004042B" w:rsidRDefault="002065E3">
            <w:pPr>
              <w:pStyle w:val="ConsPlusNormal"/>
              <w:jc w:val="center"/>
            </w:pPr>
            <w:r w:rsidRPr="0004042B">
              <w:t>10,0</w:t>
            </w:r>
          </w:p>
        </w:tc>
        <w:tc>
          <w:tcPr>
            <w:tcW w:w="2269" w:type="dxa"/>
            <w:tcBorders>
              <w:top w:val="nil"/>
              <w:left w:val="nil"/>
              <w:bottom w:val="nil"/>
              <w:right w:val="nil"/>
            </w:tcBorders>
          </w:tcPr>
          <w:p w:rsidR="002065E3" w:rsidRPr="0004042B" w:rsidRDefault="002065E3">
            <w:pPr>
              <w:pStyle w:val="ConsPlusNormal"/>
            </w:pPr>
            <w:r w:rsidRPr="0004042B">
              <w:t xml:space="preserve">Показатель (индикатор): </w:t>
            </w:r>
            <w:r w:rsidRPr="0004042B">
              <w:lastRenderedPageBreak/>
              <w:t>количество заключенных в текущем году соглашений между Самарской областью и организациями, действующими в сфере инновационного развития</w:t>
            </w:r>
          </w:p>
          <w:p w:rsidR="002065E3" w:rsidRPr="0004042B" w:rsidRDefault="002065E3">
            <w:pPr>
              <w:pStyle w:val="ConsPlusNormal"/>
            </w:pPr>
            <w:r w:rsidRPr="0004042B">
              <w:t>Ожидаемый результат: развитие межрегионального взаимодействия инновационных регионов, использование лучших практик региональных инновационных систем</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jc w:val="center"/>
            </w:pPr>
            <w:bookmarkStart w:id="54" w:name="P1681"/>
            <w:bookmarkEnd w:id="54"/>
            <w:r w:rsidRPr="0004042B">
              <w:t>2.1.1.</w:t>
            </w:r>
          </w:p>
        </w:tc>
        <w:tc>
          <w:tcPr>
            <w:tcW w:w="2410" w:type="dxa"/>
            <w:tcBorders>
              <w:top w:val="nil"/>
              <w:left w:val="nil"/>
              <w:bottom w:val="nil"/>
              <w:right w:val="nil"/>
            </w:tcBorders>
          </w:tcPr>
          <w:p w:rsidR="002065E3" w:rsidRPr="0004042B" w:rsidRDefault="002065E3">
            <w:pPr>
              <w:pStyle w:val="ConsPlusNormal"/>
              <w:jc w:val="both"/>
            </w:pPr>
            <w:r w:rsidRPr="0004042B">
              <w:t>Обеспечение участия Самарской области в Ассоциации инновационных регионов России (оплата членского взноса)</w:t>
            </w:r>
          </w:p>
        </w:tc>
        <w:tc>
          <w:tcPr>
            <w:tcW w:w="1644"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w:t>
            </w:r>
          </w:p>
        </w:tc>
        <w:tc>
          <w:tcPr>
            <w:tcW w:w="1120" w:type="dxa"/>
            <w:tcBorders>
              <w:top w:val="nil"/>
              <w:left w:val="nil"/>
              <w:bottom w:val="nil"/>
              <w:right w:val="nil"/>
            </w:tcBorders>
          </w:tcPr>
          <w:p w:rsidR="002065E3" w:rsidRPr="0004042B" w:rsidRDefault="002065E3">
            <w:pPr>
              <w:pStyle w:val="ConsPlusNormal"/>
              <w:jc w:val="center"/>
            </w:pPr>
            <w:r w:rsidRPr="0004042B">
              <w:t>2016 - 2020</w:t>
            </w:r>
          </w:p>
        </w:tc>
        <w:tc>
          <w:tcPr>
            <w:tcW w:w="980" w:type="dxa"/>
            <w:tcBorders>
              <w:top w:val="nil"/>
              <w:left w:val="nil"/>
              <w:bottom w:val="nil"/>
              <w:right w:val="nil"/>
            </w:tcBorders>
          </w:tcPr>
          <w:p w:rsidR="002065E3" w:rsidRPr="0004042B" w:rsidRDefault="002065E3">
            <w:pPr>
              <w:pStyle w:val="ConsPlusNormal"/>
            </w:pPr>
          </w:p>
        </w:tc>
        <w:tc>
          <w:tcPr>
            <w:tcW w:w="1225" w:type="dxa"/>
            <w:tcBorders>
              <w:top w:val="nil"/>
              <w:left w:val="nil"/>
              <w:bottom w:val="nil"/>
              <w:right w:val="nil"/>
            </w:tcBorders>
          </w:tcPr>
          <w:p w:rsidR="002065E3" w:rsidRPr="0004042B" w:rsidRDefault="002065E3">
            <w:pPr>
              <w:pStyle w:val="ConsPlusNormal"/>
            </w:pPr>
          </w:p>
        </w:tc>
        <w:tc>
          <w:tcPr>
            <w:tcW w:w="1262" w:type="dxa"/>
            <w:tcBorders>
              <w:top w:val="nil"/>
              <w:left w:val="nil"/>
              <w:bottom w:val="nil"/>
              <w:right w:val="nil"/>
            </w:tcBorders>
          </w:tcPr>
          <w:p w:rsidR="002065E3" w:rsidRPr="0004042B" w:rsidRDefault="002065E3">
            <w:pPr>
              <w:pStyle w:val="ConsPlusNormal"/>
              <w:jc w:val="center"/>
            </w:pPr>
            <w:r w:rsidRPr="0004042B">
              <w:t>5,0</w:t>
            </w:r>
          </w:p>
        </w:tc>
        <w:tc>
          <w:tcPr>
            <w:tcW w:w="1099" w:type="dxa"/>
            <w:tcBorders>
              <w:top w:val="nil"/>
              <w:left w:val="nil"/>
              <w:bottom w:val="nil"/>
              <w:right w:val="nil"/>
            </w:tcBorders>
          </w:tcPr>
          <w:p w:rsidR="002065E3" w:rsidRPr="0004042B" w:rsidRDefault="002065E3">
            <w:pPr>
              <w:pStyle w:val="ConsPlusNormal"/>
              <w:jc w:val="center"/>
            </w:pPr>
            <w:r w:rsidRPr="0004042B">
              <w:t>5,0</w:t>
            </w:r>
          </w:p>
        </w:tc>
        <w:tc>
          <w:tcPr>
            <w:tcW w:w="816" w:type="dxa"/>
            <w:tcBorders>
              <w:top w:val="nil"/>
              <w:left w:val="nil"/>
              <w:bottom w:val="nil"/>
              <w:right w:val="nil"/>
            </w:tcBorders>
          </w:tcPr>
          <w:p w:rsidR="002065E3" w:rsidRPr="0004042B" w:rsidRDefault="002065E3">
            <w:pPr>
              <w:pStyle w:val="ConsPlusNormal"/>
              <w:jc w:val="center"/>
            </w:pPr>
            <w:r w:rsidRPr="0004042B">
              <w:t>5,0</w:t>
            </w:r>
          </w:p>
        </w:tc>
        <w:tc>
          <w:tcPr>
            <w:tcW w:w="850" w:type="dxa"/>
            <w:tcBorders>
              <w:top w:val="nil"/>
              <w:left w:val="nil"/>
              <w:bottom w:val="nil"/>
              <w:right w:val="nil"/>
            </w:tcBorders>
          </w:tcPr>
          <w:p w:rsidR="002065E3" w:rsidRPr="0004042B" w:rsidRDefault="002065E3">
            <w:pPr>
              <w:pStyle w:val="ConsPlusNormal"/>
              <w:jc w:val="center"/>
            </w:pPr>
            <w:r w:rsidRPr="0004042B">
              <w:t>5,0</w:t>
            </w:r>
          </w:p>
        </w:tc>
        <w:tc>
          <w:tcPr>
            <w:tcW w:w="851" w:type="dxa"/>
            <w:tcBorders>
              <w:top w:val="nil"/>
              <w:left w:val="nil"/>
              <w:bottom w:val="nil"/>
              <w:right w:val="nil"/>
            </w:tcBorders>
          </w:tcPr>
          <w:p w:rsidR="002065E3" w:rsidRPr="0004042B" w:rsidRDefault="002065E3">
            <w:pPr>
              <w:pStyle w:val="ConsPlusNormal"/>
              <w:jc w:val="center"/>
            </w:pPr>
            <w:r w:rsidRPr="0004042B">
              <w:t>5,0</w:t>
            </w:r>
          </w:p>
        </w:tc>
        <w:tc>
          <w:tcPr>
            <w:tcW w:w="1241" w:type="dxa"/>
            <w:tcBorders>
              <w:top w:val="nil"/>
              <w:left w:val="nil"/>
              <w:bottom w:val="nil"/>
              <w:right w:val="nil"/>
            </w:tcBorders>
          </w:tcPr>
          <w:p w:rsidR="002065E3" w:rsidRPr="0004042B" w:rsidRDefault="002065E3">
            <w:pPr>
              <w:pStyle w:val="ConsPlusNormal"/>
              <w:jc w:val="center"/>
            </w:pPr>
            <w:r w:rsidRPr="0004042B">
              <w:t>25,0</w:t>
            </w:r>
          </w:p>
        </w:tc>
        <w:tc>
          <w:tcPr>
            <w:tcW w:w="2269" w:type="dxa"/>
            <w:tcBorders>
              <w:top w:val="nil"/>
              <w:left w:val="nil"/>
              <w:bottom w:val="nil"/>
              <w:right w:val="nil"/>
            </w:tcBorders>
          </w:tcPr>
          <w:p w:rsidR="002065E3" w:rsidRPr="0004042B" w:rsidRDefault="002065E3">
            <w:pPr>
              <w:pStyle w:val="ConsPlusNormal"/>
            </w:pPr>
            <w:r w:rsidRPr="0004042B">
              <w:t>Показатель (индикатор): количество заключенных в текущем году соглашений между Самарской областью и организациями, действующими в сфере инновационного развития</w:t>
            </w:r>
          </w:p>
          <w:p w:rsidR="002065E3" w:rsidRPr="0004042B" w:rsidRDefault="002065E3">
            <w:pPr>
              <w:pStyle w:val="ConsPlusNormal"/>
            </w:pPr>
            <w:r w:rsidRPr="0004042B">
              <w:lastRenderedPageBreak/>
              <w:t>Ожидаемый результат: развитие межрегионального взаимодействия инновационных регионов, использование лучших практик региональных инновационных систем</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jc w:val="center"/>
            </w:pPr>
            <w:bookmarkStart w:id="55" w:name="P1695"/>
            <w:bookmarkEnd w:id="55"/>
            <w:r w:rsidRPr="0004042B">
              <w:t>2.2.</w:t>
            </w:r>
          </w:p>
        </w:tc>
        <w:tc>
          <w:tcPr>
            <w:tcW w:w="2410" w:type="dxa"/>
            <w:tcBorders>
              <w:top w:val="nil"/>
              <w:left w:val="nil"/>
              <w:bottom w:val="nil"/>
              <w:right w:val="nil"/>
            </w:tcBorders>
          </w:tcPr>
          <w:p w:rsidR="002065E3" w:rsidRPr="0004042B" w:rsidRDefault="002065E3">
            <w:pPr>
              <w:pStyle w:val="ConsPlusNormal"/>
            </w:pPr>
            <w:r w:rsidRPr="0004042B">
              <w:t>Проведение ежегодного межрегионального экономического форума "Самарская инициатива: кластерная политика - основа инновационного развития национальной экономики"</w:t>
            </w:r>
          </w:p>
        </w:tc>
        <w:tc>
          <w:tcPr>
            <w:tcW w:w="1644"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w:t>
            </w:r>
          </w:p>
        </w:tc>
        <w:tc>
          <w:tcPr>
            <w:tcW w:w="1120" w:type="dxa"/>
            <w:tcBorders>
              <w:top w:val="nil"/>
              <w:left w:val="nil"/>
              <w:bottom w:val="nil"/>
              <w:right w:val="nil"/>
            </w:tcBorders>
          </w:tcPr>
          <w:p w:rsidR="002065E3" w:rsidRPr="0004042B" w:rsidRDefault="002065E3">
            <w:pPr>
              <w:pStyle w:val="ConsPlusNormal"/>
              <w:jc w:val="center"/>
            </w:pPr>
            <w:r w:rsidRPr="0004042B">
              <w:t>2014 - 2015</w:t>
            </w:r>
          </w:p>
        </w:tc>
        <w:tc>
          <w:tcPr>
            <w:tcW w:w="980" w:type="dxa"/>
            <w:tcBorders>
              <w:top w:val="nil"/>
              <w:left w:val="nil"/>
              <w:bottom w:val="nil"/>
              <w:right w:val="nil"/>
            </w:tcBorders>
          </w:tcPr>
          <w:p w:rsidR="002065E3" w:rsidRPr="0004042B" w:rsidRDefault="002065E3">
            <w:pPr>
              <w:pStyle w:val="ConsPlusNormal"/>
              <w:jc w:val="center"/>
            </w:pPr>
            <w:r w:rsidRPr="0004042B">
              <w:t>8,0</w:t>
            </w:r>
          </w:p>
        </w:tc>
        <w:tc>
          <w:tcPr>
            <w:tcW w:w="1225" w:type="dxa"/>
            <w:tcBorders>
              <w:top w:val="nil"/>
              <w:left w:val="nil"/>
              <w:bottom w:val="nil"/>
              <w:right w:val="nil"/>
            </w:tcBorders>
          </w:tcPr>
          <w:p w:rsidR="002065E3" w:rsidRPr="0004042B" w:rsidRDefault="002065E3">
            <w:pPr>
              <w:pStyle w:val="ConsPlusNormal"/>
              <w:jc w:val="center"/>
            </w:pPr>
            <w:r w:rsidRPr="0004042B">
              <w:t>3,52</w:t>
            </w:r>
          </w:p>
        </w:tc>
        <w:tc>
          <w:tcPr>
            <w:tcW w:w="1262" w:type="dxa"/>
            <w:tcBorders>
              <w:top w:val="nil"/>
              <w:left w:val="nil"/>
              <w:bottom w:val="nil"/>
              <w:right w:val="nil"/>
            </w:tcBorders>
          </w:tcPr>
          <w:p w:rsidR="002065E3" w:rsidRPr="0004042B" w:rsidRDefault="002065E3">
            <w:pPr>
              <w:pStyle w:val="ConsPlusNormal"/>
            </w:pPr>
          </w:p>
        </w:tc>
        <w:tc>
          <w:tcPr>
            <w:tcW w:w="1099" w:type="dxa"/>
            <w:tcBorders>
              <w:top w:val="nil"/>
              <w:left w:val="nil"/>
              <w:bottom w:val="nil"/>
              <w:right w:val="nil"/>
            </w:tcBorders>
          </w:tcPr>
          <w:p w:rsidR="002065E3" w:rsidRPr="0004042B" w:rsidRDefault="002065E3">
            <w:pPr>
              <w:pStyle w:val="ConsPlusNormal"/>
            </w:pPr>
          </w:p>
        </w:tc>
        <w:tc>
          <w:tcPr>
            <w:tcW w:w="816" w:type="dxa"/>
            <w:tcBorders>
              <w:top w:val="nil"/>
              <w:left w:val="nil"/>
              <w:bottom w:val="nil"/>
              <w:right w:val="nil"/>
            </w:tcBorders>
          </w:tcPr>
          <w:p w:rsidR="002065E3" w:rsidRPr="0004042B" w:rsidRDefault="002065E3">
            <w:pPr>
              <w:pStyle w:val="ConsPlusNormal"/>
            </w:pPr>
          </w:p>
        </w:tc>
        <w:tc>
          <w:tcPr>
            <w:tcW w:w="850"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241" w:type="dxa"/>
            <w:tcBorders>
              <w:top w:val="nil"/>
              <w:left w:val="nil"/>
              <w:bottom w:val="nil"/>
              <w:right w:val="nil"/>
            </w:tcBorders>
          </w:tcPr>
          <w:p w:rsidR="002065E3" w:rsidRPr="0004042B" w:rsidRDefault="002065E3">
            <w:pPr>
              <w:pStyle w:val="ConsPlusNormal"/>
              <w:jc w:val="center"/>
            </w:pPr>
            <w:r w:rsidRPr="0004042B">
              <w:t>11,52</w:t>
            </w:r>
          </w:p>
        </w:tc>
        <w:tc>
          <w:tcPr>
            <w:tcW w:w="2269" w:type="dxa"/>
            <w:tcBorders>
              <w:top w:val="nil"/>
              <w:left w:val="nil"/>
              <w:bottom w:val="nil"/>
              <w:right w:val="nil"/>
            </w:tcBorders>
          </w:tcPr>
          <w:p w:rsidR="002065E3" w:rsidRPr="0004042B" w:rsidRDefault="002065E3">
            <w:pPr>
              <w:pStyle w:val="ConsPlusNormal"/>
            </w:pPr>
            <w:r w:rsidRPr="0004042B">
              <w:t>Показатель (индикатор): количество заключенных в текущем году</w:t>
            </w:r>
          </w:p>
          <w:p w:rsidR="002065E3" w:rsidRPr="0004042B" w:rsidRDefault="002065E3">
            <w:pPr>
              <w:pStyle w:val="ConsPlusNormal"/>
            </w:pPr>
            <w:r w:rsidRPr="0004042B">
              <w:t>соглашений между Самарской областью и организациями, действующими в сфере инновационного развития</w:t>
            </w:r>
          </w:p>
          <w:p w:rsidR="002065E3" w:rsidRPr="0004042B" w:rsidRDefault="002065E3">
            <w:pPr>
              <w:pStyle w:val="ConsPlusNormal"/>
            </w:pPr>
            <w:r w:rsidRPr="0004042B">
              <w:t xml:space="preserve">Ожидаемый результат: развитие межрегионального взаимодействия инновационных регионов, использование лучших практик региональных инновационных </w:t>
            </w:r>
            <w:r w:rsidRPr="0004042B">
              <w:lastRenderedPageBreak/>
              <w:t>систем</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jc w:val="center"/>
            </w:pPr>
            <w:bookmarkStart w:id="56" w:name="P1710"/>
            <w:bookmarkEnd w:id="56"/>
            <w:r w:rsidRPr="0004042B">
              <w:t>2.3.</w:t>
            </w:r>
          </w:p>
        </w:tc>
        <w:tc>
          <w:tcPr>
            <w:tcW w:w="2410" w:type="dxa"/>
            <w:tcBorders>
              <w:top w:val="nil"/>
              <w:left w:val="nil"/>
              <w:bottom w:val="nil"/>
              <w:right w:val="nil"/>
            </w:tcBorders>
          </w:tcPr>
          <w:p w:rsidR="002065E3" w:rsidRPr="0004042B" w:rsidRDefault="002065E3">
            <w:pPr>
              <w:pStyle w:val="ConsPlusNormal"/>
              <w:jc w:val="both"/>
            </w:pPr>
            <w:r w:rsidRPr="0004042B">
              <w:t>Предоставление субсидий государственному автономному учреждению Самарской области "Центр инновационного развития и кластерных инициатив" (далее - ГАУ СО "Центр инновационного развития и кластерных инициатив") на организацию и проведение мероприятий в сфере развития инноваций (выставок, конференций, семинаров, переговоров, совещаний, форумов, конкурсов, смотров)</w:t>
            </w:r>
          </w:p>
        </w:tc>
        <w:tc>
          <w:tcPr>
            <w:tcW w:w="1644"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 ГАУ СО "Центр инновационного развития и кластерных инициатив"</w:t>
            </w:r>
          </w:p>
        </w:tc>
        <w:tc>
          <w:tcPr>
            <w:tcW w:w="1120" w:type="dxa"/>
            <w:tcBorders>
              <w:top w:val="nil"/>
              <w:left w:val="nil"/>
              <w:bottom w:val="nil"/>
              <w:right w:val="nil"/>
            </w:tcBorders>
          </w:tcPr>
          <w:p w:rsidR="002065E3" w:rsidRPr="0004042B" w:rsidRDefault="002065E3">
            <w:pPr>
              <w:pStyle w:val="ConsPlusNormal"/>
              <w:jc w:val="center"/>
            </w:pPr>
            <w:r w:rsidRPr="0004042B">
              <w:t>2017</w:t>
            </w:r>
          </w:p>
        </w:tc>
        <w:tc>
          <w:tcPr>
            <w:tcW w:w="980" w:type="dxa"/>
            <w:tcBorders>
              <w:top w:val="nil"/>
              <w:left w:val="nil"/>
              <w:bottom w:val="nil"/>
              <w:right w:val="nil"/>
            </w:tcBorders>
          </w:tcPr>
          <w:p w:rsidR="002065E3" w:rsidRPr="0004042B" w:rsidRDefault="002065E3">
            <w:pPr>
              <w:pStyle w:val="ConsPlusNormal"/>
            </w:pPr>
          </w:p>
        </w:tc>
        <w:tc>
          <w:tcPr>
            <w:tcW w:w="1225" w:type="dxa"/>
            <w:tcBorders>
              <w:top w:val="nil"/>
              <w:left w:val="nil"/>
              <w:bottom w:val="nil"/>
              <w:right w:val="nil"/>
            </w:tcBorders>
          </w:tcPr>
          <w:p w:rsidR="002065E3" w:rsidRPr="0004042B" w:rsidRDefault="002065E3">
            <w:pPr>
              <w:pStyle w:val="ConsPlusNormal"/>
            </w:pPr>
          </w:p>
        </w:tc>
        <w:tc>
          <w:tcPr>
            <w:tcW w:w="1262" w:type="dxa"/>
            <w:tcBorders>
              <w:top w:val="nil"/>
              <w:left w:val="nil"/>
              <w:bottom w:val="nil"/>
              <w:right w:val="nil"/>
            </w:tcBorders>
          </w:tcPr>
          <w:p w:rsidR="002065E3" w:rsidRPr="0004042B" w:rsidRDefault="002065E3">
            <w:pPr>
              <w:pStyle w:val="ConsPlusNormal"/>
            </w:pPr>
          </w:p>
        </w:tc>
        <w:tc>
          <w:tcPr>
            <w:tcW w:w="1099" w:type="dxa"/>
            <w:tcBorders>
              <w:top w:val="nil"/>
              <w:left w:val="nil"/>
              <w:bottom w:val="nil"/>
              <w:right w:val="nil"/>
            </w:tcBorders>
          </w:tcPr>
          <w:p w:rsidR="002065E3" w:rsidRPr="0004042B" w:rsidRDefault="002065E3">
            <w:pPr>
              <w:pStyle w:val="ConsPlusNormal"/>
              <w:jc w:val="center"/>
            </w:pPr>
            <w:r w:rsidRPr="0004042B">
              <w:t>7,065</w:t>
            </w:r>
          </w:p>
        </w:tc>
        <w:tc>
          <w:tcPr>
            <w:tcW w:w="816" w:type="dxa"/>
            <w:tcBorders>
              <w:top w:val="nil"/>
              <w:left w:val="nil"/>
              <w:bottom w:val="nil"/>
              <w:right w:val="nil"/>
            </w:tcBorders>
          </w:tcPr>
          <w:p w:rsidR="002065E3" w:rsidRPr="0004042B" w:rsidRDefault="002065E3">
            <w:pPr>
              <w:pStyle w:val="ConsPlusNormal"/>
            </w:pPr>
          </w:p>
        </w:tc>
        <w:tc>
          <w:tcPr>
            <w:tcW w:w="850"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241" w:type="dxa"/>
            <w:tcBorders>
              <w:top w:val="nil"/>
              <w:left w:val="nil"/>
              <w:bottom w:val="nil"/>
              <w:right w:val="nil"/>
            </w:tcBorders>
          </w:tcPr>
          <w:p w:rsidR="002065E3" w:rsidRPr="0004042B" w:rsidRDefault="002065E3">
            <w:pPr>
              <w:pStyle w:val="ConsPlusNormal"/>
              <w:jc w:val="center"/>
            </w:pPr>
            <w:r w:rsidRPr="0004042B">
              <w:t>7,065</w:t>
            </w:r>
          </w:p>
        </w:tc>
        <w:tc>
          <w:tcPr>
            <w:tcW w:w="2269" w:type="dxa"/>
            <w:tcBorders>
              <w:top w:val="nil"/>
              <w:left w:val="nil"/>
              <w:bottom w:val="nil"/>
              <w:right w:val="nil"/>
            </w:tcBorders>
          </w:tcPr>
          <w:p w:rsidR="002065E3" w:rsidRPr="0004042B" w:rsidRDefault="002065E3">
            <w:pPr>
              <w:pStyle w:val="ConsPlusNormal"/>
            </w:pPr>
            <w:r w:rsidRPr="0004042B">
              <w:t>Показатель (индикатор): количество участников мероприятий - резидентов технопарков и участников кластеров в</w:t>
            </w:r>
          </w:p>
          <w:p w:rsidR="002065E3" w:rsidRPr="0004042B" w:rsidRDefault="002065E3">
            <w:pPr>
              <w:pStyle w:val="ConsPlusNormal"/>
            </w:pPr>
            <w:r w:rsidRPr="0004042B">
              <w:t>мероприятиях, проводимых ГАУ СО "Центр инновационного развития и кластерных инициатив" либо иными организаторами, участие в которых обеспечено ГАУ СО "Центр инновационного развития и кластерных инициатив", в текущем году</w:t>
            </w:r>
          </w:p>
          <w:p w:rsidR="002065E3" w:rsidRPr="0004042B" w:rsidRDefault="002065E3">
            <w:pPr>
              <w:pStyle w:val="ConsPlusNormal"/>
            </w:pPr>
            <w:r w:rsidRPr="0004042B">
              <w:t xml:space="preserve">Ожидаемый результат: повышение конкурентоспособности и рост эффективности взаимодействия </w:t>
            </w:r>
            <w:r w:rsidRPr="0004042B">
              <w:lastRenderedPageBreak/>
              <w:t>организаций - участников кластеров, резидентов технопарков</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pPr>
          </w:p>
        </w:tc>
        <w:tc>
          <w:tcPr>
            <w:tcW w:w="2410" w:type="dxa"/>
            <w:tcBorders>
              <w:top w:val="nil"/>
              <w:left w:val="nil"/>
              <w:bottom w:val="nil"/>
              <w:right w:val="nil"/>
            </w:tcBorders>
          </w:tcPr>
          <w:p w:rsidR="002065E3" w:rsidRPr="0004042B" w:rsidRDefault="002065E3">
            <w:pPr>
              <w:pStyle w:val="ConsPlusNormal"/>
            </w:pPr>
            <w:r w:rsidRPr="0004042B">
              <w:t>Итого по задаче 2</w:t>
            </w: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980" w:type="dxa"/>
            <w:tcBorders>
              <w:top w:val="nil"/>
              <w:left w:val="nil"/>
              <w:bottom w:val="nil"/>
              <w:right w:val="nil"/>
            </w:tcBorders>
          </w:tcPr>
          <w:p w:rsidR="002065E3" w:rsidRPr="0004042B" w:rsidRDefault="002065E3">
            <w:pPr>
              <w:pStyle w:val="ConsPlusNormal"/>
              <w:jc w:val="center"/>
            </w:pPr>
            <w:r w:rsidRPr="0004042B">
              <w:t>13,0</w:t>
            </w:r>
          </w:p>
        </w:tc>
        <w:tc>
          <w:tcPr>
            <w:tcW w:w="1225" w:type="dxa"/>
            <w:tcBorders>
              <w:top w:val="nil"/>
              <w:left w:val="nil"/>
              <w:bottom w:val="nil"/>
              <w:right w:val="nil"/>
            </w:tcBorders>
          </w:tcPr>
          <w:p w:rsidR="002065E3" w:rsidRPr="0004042B" w:rsidRDefault="002065E3">
            <w:pPr>
              <w:pStyle w:val="ConsPlusNormal"/>
              <w:jc w:val="center"/>
            </w:pPr>
            <w:r w:rsidRPr="0004042B">
              <w:t>8,52</w:t>
            </w:r>
          </w:p>
        </w:tc>
        <w:tc>
          <w:tcPr>
            <w:tcW w:w="1262" w:type="dxa"/>
            <w:tcBorders>
              <w:top w:val="nil"/>
              <w:left w:val="nil"/>
              <w:bottom w:val="nil"/>
              <w:right w:val="nil"/>
            </w:tcBorders>
          </w:tcPr>
          <w:p w:rsidR="002065E3" w:rsidRPr="0004042B" w:rsidRDefault="002065E3">
            <w:pPr>
              <w:pStyle w:val="ConsPlusNormal"/>
              <w:jc w:val="center"/>
            </w:pPr>
            <w:r w:rsidRPr="0004042B">
              <w:t>5,0</w:t>
            </w:r>
          </w:p>
        </w:tc>
        <w:tc>
          <w:tcPr>
            <w:tcW w:w="1099" w:type="dxa"/>
            <w:tcBorders>
              <w:top w:val="nil"/>
              <w:left w:val="nil"/>
              <w:bottom w:val="nil"/>
              <w:right w:val="nil"/>
            </w:tcBorders>
          </w:tcPr>
          <w:p w:rsidR="002065E3" w:rsidRPr="0004042B" w:rsidRDefault="002065E3">
            <w:pPr>
              <w:pStyle w:val="ConsPlusNormal"/>
              <w:jc w:val="center"/>
            </w:pPr>
            <w:r w:rsidRPr="0004042B">
              <w:t>12,065</w:t>
            </w:r>
          </w:p>
        </w:tc>
        <w:tc>
          <w:tcPr>
            <w:tcW w:w="816" w:type="dxa"/>
            <w:tcBorders>
              <w:top w:val="nil"/>
              <w:left w:val="nil"/>
              <w:bottom w:val="nil"/>
              <w:right w:val="nil"/>
            </w:tcBorders>
          </w:tcPr>
          <w:p w:rsidR="002065E3" w:rsidRPr="0004042B" w:rsidRDefault="002065E3">
            <w:pPr>
              <w:pStyle w:val="ConsPlusNormal"/>
              <w:jc w:val="center"/>
            </w:pPr>
            <w:r w:rsidRPr="0004042B">
              <w:t>5,0</w:t>
            </w:r>
          </w:p>
        </w:tc>
        <w:tc>
          <w:tcPr>
            <w:tcW w:w="850" w:type="dxa"/>
            <w:tcBorders>
              <w:top w:val="nil"/>
              <w:left w:val="nil"/>
              <w:bottom w:val="nil"/>
              <w:right w:val="nil"/>
            </w:tcBorders>
          </w:tcPr>
          <w:p w:rsidR="002065E3" w:rsidRPr="0004042B" w:rsidRDefault="002065E3">
            <w:pPr>
              <w:pStyle w:val="ConsPlusNormal"/>
              <w:jc w:val="center"/>
            </w:pPr>
            <w:r w:rsidRPr="0004042B">
              <w:t>5,0</w:t>
            </w:r>
          </w:p>
        </w:tc>
        <w:tc>
          <w:tcPr>
            <w:tcW w:w="851" w:type="dxa"/>
            <w:tcBorders>
              <w:top w:val="nil"/>
              <w:left w:val="nil"/>
              <w:bottom w:val="nil"/>
              <w:right w:val="nil"/>
            </w:tcBorders>
          </w:tcPr>
          <w:p w:rsidR="002065E3" w:rsidRPr="0004042B" w:rsidRDefault="002065E3">
            <w:pPr>
              <w:pStyle w:val="ConsPlusNormal"/>
              <w:jc w:val="center"/>
            </w:pPr>
            <w:r w:rsidRPr="0004042B">
              <w:t>5,0</w:t>
            </w:r>
          </w:p>
        </w:tc>
        <w:tc>
          <w:tcPr>
            <w:tcW w:w="1241" w:type="dxa"/>
            <w:tcBorders>
              <w:top w:val="nil"/>
              <w:left w:val="nil"/>
              <w:bottom w:val="nil"/>
              <w:right w:val="nil"/>
            </w:tcBorders>
          </w:tcPr>
          <w:p w:rsidR="002065E3" w:rsidRPr="0004042B" w:rsidRDefault="002065E3">
            <w:pPr>
              <w:pStyle w:val="ConsPlusNormal"/>
              <w:jc w:val="center"/>
            </w:pPr>
            <w:r w:rsidRPr="0004042B">
              <w:t>53,585</w:t>
            </w:r>
          </w:p>
        </w:tc>
        <w:tc>
          <w:tcPr>
            <w:tcW w:w="2269"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pPr>
          </w:p>
        </w:tc>
        <w:tc>
          <w:tcPr>
            <w:tcW w:w="15767" w:type="dxa"/>
            <w:gridSpan w:val="12"/>
            <w:tcBorders>
              <w:top w:val="nil"/>
              <w:left w:val="nil"/>
              <w:bottom w:val="nil"/>
              <w:right w:val="nil"/>
            </w:tcBorders>
          </w:tcPr>
          <w:p w:rsidR="002065E3" w:rsidRPr="0004042B" w:rsidRDefault="002065E3">
            <w:pPr>
              <w:pStyle w:val="ConsPlusNormal"/>
              <w:jc w:val="center"/>
              <w:outlineLvl w:val="4"/>
            </w:pPr>
            <w:r w:rsidRPr="0004042B">
              <w:t>Задача 3. Развитие научно-технологической базы инновационных кластеров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jc w:val="center"/>
            </w:pPr>
            <w:bookmarkStart w:id="57" w:name="P1740"/>
            <w:bookmarkEnd w:id="57"/>
            <w:r w:rsidRPr="0004042B">
              <w:t>3.1.</w:t>
            </w:r>
          </w:p>
        </w:tc>
        <w:tc>
          <w:tcPr>
            <w:tcW w:w="2410" w:type="dxa"/>
            <w:tcBorders>
              <w:top w:val="nil"/>
              <w:left w:val="nil"/>
              <w:bottom w:val="nil"/>
              <w:right w:val="nil"/>
            </w:tcBorders>
          </w:tcPr>
          <w:p w:rsidR="002065E3" w:rsidRPr="0004042B" w:rsidRDefault="002065E3">
            <w:pPr>
              <w:pStyle w:val="ConsPlusNormal"/>
            </w:pPr>
            <w:r w:rsidRPr="0004042B">
              <w:t>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части поддержки реализации на территории Самарской области инновационных и научно-технических проектов, направленных на содействие реализации программ развития университетов и центров исследований, по приоритетным направлениям</w:t>
            </w:r>
          </w:p>
        </w:tc>
        <w:tc>
          <w:tcPr>
            <w:tcW w:w="1644"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w:t>
            </w:r>
          </w:p>
        </w:tc>
        <w:tc>
          <w:tcPr>
            <w:tcW w:w="1120" w:type="dxa"/>
            <w:tcBorders>
              <w:top w:val="nil"/>
              <w:left w:val="nil"/>
              <w:bottom w:val="nil"/>
              <w:right w:val="nil"/>
            </w:tcBorders>
          </w:tcPr>
          <w:p w:rsidR="002065E3" w:rsidRPr="0004042B" w:rsidRDefault="002065E3">
            <w:pPr>
              <w:pStyle w:val="ConsPlusNormal"/>
              <w:jc w:val="center"/>
            </w:pPr>
            <w:r w:rsidRPr="0004042B">
              <w:t>2014 - 2020</w:t>
            </w:r>
          </w:p>
        </w:tc>
        <w:tc>
          <w:tcPr>
            <w:tcW w:w="980" w:type="dxa"/>
            <w:tcBorders>
              <w:top w:val="nil"/>
              <w:left w:val="nil"/>
              <w:bottom w:val="nil"/>
              <w:right w:val="nil"/>
            </w:tcBorders>
          </w:tcPr>
          <w:p w:rsidR="002065E3" w:rsidRPr="0004042B" w:rsidRDefault="002065E3">
            <w:pPr>
              <w:pStyle w:val="ConsPlusNormal"/>
              <w:jc w:val="center"/>
            </w:pPr>
            <w:r w:rsidRPr="0004042B">
              <w:t>195,0</w:t>
            </w:r>
          </w:p>
        </w:tc>
        <w:tc>
          <w:tcPr>
            <w:tcW w:w="1225" w:type="dxa"/>
            <w:tcBorders>
              <w:top w:val="nil"/>
              <w:left w:val="nil"/>
              <w:bottom w:val="nil"/>
              <w:right w:val="nil"/>
            </w:tcBorders>
          </w:tcPr>
          <w:p w:rsidR="002065E3" w:rsidRPr="0004042B" w:rsidRDefault="002065E3">
            <w:pPr>
              <w:pStyle w:val="ConsPlusNormal"/>
              <w:jc w:val="center"/>
            </w:pPr>
            <w:r w:rsidRPr="0004042B">
              <w:t>97,4</w:t>
            </w:r>
          </w:p>
        </w:tc>
        <w:tc>
          <w:tcPr>
            <w:tcW w:w="1262" w:type="dxa"/>
            <w:tcBorders>
              <w:top w:val="nil"/>
              <w:left w:val="nil"/>
              <w:bottom w:val="nil"/>
              <w:right w:val="nil"/>
            </w:tcBorders>
          </w:tcPr>
          <w:p w:rsidR="002065E3" w:rsidRPr="0004042B" w:rsidRDefault="002065E3">
            <w:pPr>
              <w:pStyle w:val="ConsPlusNormal"/>
              <w:jc w:val="center"/>
            </w:pPr>
            <w:r w:rsidRPr="0004042B">
              <w:t>99,1</w:t>
            </w:r>
          </w:p>
        </w:tc>
        <w:tc>
          <w:tcPr>
            <w:tcW w:w="1099" w:type="dxa"/>
            <w:tcBorders>
              <w:top w:val="nil"/>
              <w:left w:val="nil"/>
              <w:bottom w:val="nil"/>
              <w:right w:val="nil"/>
            </w:tcBorders>
          </w:tcPr>
          <w:p w:rsidR="002065E3" w:rsidRPr="0004042B" w:rsidRDefault="002065E3">
            <w:pPr>
              <w:pStyle w:val="ConsPlusNormal"/>
              <w:jc w:val="center"/>
            </w:pPr>
            <w:r w:rsidRPr="0004042B">
              <w:t>117,5</w:t>
            </w:r>
          </w:p>
        </w:tc>
        <w:tc>
          <w:tcPr>
            <w:tcW w:w="816" w:type="dxa"/>
            <w:tcBorders>
              <w:top w:val="nil"/>
              <w:left w:val="nil"/>
              <w:bottom w:val="nil"/>
              <w:right w:val="nil"/>
            </w:tcBorders>
          </w:tcPr>
          <w:p w:rsidR="002065E3" w:rsidRPr="0004042B" w:rsidRDefault="002065E3">
            <w:pPr>
              <w:pStyle w:val="ConsPlusNormal"/>
              <w:jc w:val="center"/>
            </w:pPr>
            <w:r w:rsidRPr="0004042B">
              <w:t>62,0</w:t>
            </w:r>
          </w:p>
        </w:tc>
        <w:tc>
          <w:tcPr>
            <w:tcW w:w="850" w:type="dxa"/>
            <w:tcBorders>
              <w:top w:val="nil"/>
              <w:left w:val="nil"/>
              <w:bottom w:val="nil"/>
              <w:right w:val="nil"/>
            </w:tcBorders>
          </w:tcPr>
          <w:p w:rsidR="002065E3" w:rsidRPr="0004042B" w:rsidRDefault="002065E3">
            <w:pPr>
              <w:pStyle w:val="ConsPlusNormal"/>
              <w:jc w:val="center"/>
            </w:pPr>
            <w:r w:rsidRPr="0004042B">
              <w:t>7,0</w:t>
            </w:r>
          </w:p>
        </w:tc>
        <w:tc>
          <w:tcPr>
            <w:tcW w:w="851" w:type="dxa"/>
            <w:tcBorders>
              <w:top w:val="nil"/>
              <w:left w:val="nil"/>
              <w:bottom w:val="nil"/>
              <w:right w:val="nil"/>
            </w:tcBorders>
          </w:tcPr>
          <w:p w:rsidR="002065E3" w:rsidRPr="0004042B" w:rsidRDefault="002065E3">
            <w:pPr>
              <w:pStyle w:val="ConsPlusNormal"/>
              <w:jc w:val="center"/>
            </w:pPr>
            <w:r w:rsidRPr="0004042B">
              <w:t>7,0</w:t>
            </w:r>
          </w:p>
        </w:tc>
        <w:tc>
          <w:tcPr>
            <w:tcW w:w="1241" w:type="dxa"/>
            <w:tcBorders>
              <w:top w:val="nil"/>
              <w:left w:val="nil"/>
              <w:bottom w:val="nil"/>
              <w:right w:val="nil"/>
            </w:tcBorders>
          </w:tcPr>
          <w:p w:rsidR="002065E3" w:rsidRPr="0004042B" w:rsidRDefault="002065E3">
            <w:pPr>
              <w:pStyle w:val="ConsPlusNormal"/>
              <w:jc w:val="center"/>
            </w:pPr>
            <w:r w:rsidRPr="0004042B">
              <w:t>585,0</w:t>
            </w:r>
          </w:p>
        </w:tc>
        <w:tc>
          <w:tcPr>
            <w:tcW w:w="2269" w:type="dxa"/>
            <w:vMerge w:val="restart"/>
            <w:tcBorders>
              <w:top w:val="nil"/>
              <w:left w:val="nil"/>
              <w:bottom w:val="nil"/>
              <w:right w:val="nil"/>
            </w:tcBorders>
          </w:tcPr>
          <w:p w:rsidR="002065E3" w:rsidRPr="0004042B" w:rsidRDefault="002065E3">
            <w:pPr>
              <w:pStyle w:val="ConsPlusNormal"/>
            </w:pPr>
            <w:r w:rsidRPr="0004042B">
              <w:t xml:space="preserve">Показатели (индикаторы): количество передовых производственных технологий, созданных на базе университетов, получивших поддержку из областного бюджета в текущем году; доля университетов и центров прорывных исследований, достигнувших планового значения показателя реализации "дорожной карты" развития университета или центра прорывных исследований, в общем количестве </w:t>
            </w:r>
            <w:r w:rsidRPr="0004042B">
              <w:lastRenderedPageBreak/>
              <w:t>университетов и центров прорывных исследований, получивших поддержку из областного бюджета Ожидаемый результат: реализация проектов, направленных на повышение конкурентоспособности университетов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pPr>
          </w:p>
        </w:tc>
        <w:tc>
          <w:tcPr>
            <w:tcW w:w="2410" w:type="dxa"/>
            <w:tcBorders>
              <w:top w:val="nil"/>
              <w:left w:val="nil"/>
              <w:bottom w:val="nil"/>
              <w:right w:val="nil"/>
            </w:tcBorders>
          </w:tcPr>
          <w:p w:rsidR="002065E3" w:rsidRPr="0004042B" w:rsidRDefault="002065E3">
            <w:pPr>
              <w:pStyle w:val="ConsPlusNormal"/>
            </w:pPr>
            <w:r w:rsidRPr="0004042B">
              <w:t xml:space="preserve">В том числе включая </w:t>
            </w:r>
            <w:r w:rsidRPr="0004042B">
              <w:lastRenderedPageBreak/>
              <w:t>обязательства предыдущего года</w:t>
            </w: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980" w:type="dxa"/>
            <w:tcBorders>
              <w:top w:val="nil"/>
              <w:left w:val="nil"/>
              <w:bottom w:val="nil"/>
              <w:right w:val="nil"/>
            </w:tcBorders>
          </w:tcPr>
          <w:p w:rsidR="002065E3" w:rsidRPr="0004042B" w:rsidRDefault="002065E3">
            <w:pPr>
              <w:pStyle w:val="ConsPlusNormal"/>
            </w:pPr>
          </w:p>
        </w:tc>
        <w:tc>
          <w:tcPr>
            <w:tcW w:w="1225" w:type="dxa"/>
            <w:tcBorders>
              <w:top w:val="nil"/>
              <w:left w:val="nil"/>
              <w:bottom w:val="nil"/>
              <w:right w:val="nil"/>
            </w:tcBorders>
          </w:tcPr>
          <w:p w:rsidR="002065E3" w:rsidRPr="0004042B" w:rsidRDefault="002065E3">
            <w:pPr>
              <w:pStyle w:val="ConsPlusNormal"/>
            </w:pPr>
          </w:p>
        </w:tc>
        <w:tc>
          <w:tcPr>
            <w:tcW w:w="1262" w:type="dxa"/>
            <w:tcBorders>
              <w:top w:val="nil"/>
              <w:left w:val="nil"/>
              <w:bottom w:val="nil"/>
              <w:right w:val="nil"/>
            </w:tcBorders>
          </w:tcPr>
          <w:p w:rsidR="002065E3" w:rsidRPr="0004042B" w:rsidRDefault="002065E3">
            <w:pPr>
              <w:pStyle w:val="ConsPlusNormal"/>
              <w:jc w:val="center"/>
            </w:pPr>
            <w:r w:rsidRPr="0004042B">
              <w:t>7,7</w:t>
            </w:r>
          </w:p>
        </w:tc>
        <w:tc>
          <w:tcPr>
            <w:tcW w:w="1099" w:type="dxa"/>
            <w:tcBorders>
              <w:top w:val="nil"/>
              <w:left w:val="nil"/>
              <w:bottom w:val="nil"/>
              <w:right w:val="nil"/>
            </w:tcBorders>
          </w:tcPr>
          <w:p w:rsidR="002065E3" w:rsidRPr="0004042B" w:rsidRDefault="002065E3">
            <w:pPr>
              <w:pStyle w:val="ConsPlusNormal"/>
            </w:pPr>
          </w:p>
        </w:tc>
        <w:tc>
          <w:tcPr>
            <w:tcW w:w="816" w:type="dxa"/>
            <w:tcBorders>
              <w:top w:val="nil"/>
              <w:left w:val="nil"/>
              <w:bottom w:val="nil"/>
              <w:right w:val="nil"/>
            </w:tcBorders>
          </w:tcPr>
          <w:p w:rsidR="002065E3" w:rsidRPr="0004042B" w:rsidRDefault="002065E3">
            <w:pPr>
              <w:pStyle w:val="ConsPlusNormal"/>
            </w:pPr>
          </w:p>
        </w:tc>
        <w:tc>
          <w:tcPr>
            <w:tcW w:w="850"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241" w:type="dxa"/>
            <w:tcBorders>
              <w:top w:val="nil"/>
              <w:left w:val="nil"/>
              <w:bottom w:val="nil"/>
              <w:right w:val="nil"/>
            </w:tcBorders>
          </w:tcPr>
          <w:p w:rsidR="002065E3" w:rsidRPr="0004042B" w:rsidRDefault="002065E3">
            <w:pPr>
              <w:pStyle w:val="ConsPlusNormal"/>
              <w:jc w:val="center"/>
            </w:pPr>
            <w:r w:rsidRPr="0004042B">
              <w:t>7,7</w:t>
            </w:r>
          </w:p>
        </w:tc>
        <w:tc>
          <w:tcPr>
            <w:tcW w:w="2269" w:type="dxa"/>
            <w:vMerge/>
            <w:tcBorders>
              <w:top w:val="nil"/>
              <w:left w:val="nil"/>
              <w:bottom w:val="nil"/>
              <w:right w:val="nil"/>
            </w:tcBorders>
          </w:tcPr>
          <w:p w:rsidR="002065E3" w:rsidRPr="0004042B" w:rsidRDefault="002065E3"/>
        </w:tc>
      </w:tr>
      <w:tr w:rsidR="0004042B" w:rsidRPr="0004042B">
        <w:tblPrEx>
          <w:tblBorders>
            <w:left w:val="none" w:sz="0" w:space="0" w:color="auto"/>
            <w:right w:val="none" w:sz="0" w:space="0" w:color="auto"/>
            <w:insideH w:val="none" w:sz="0" w:space="0" w:color="auto"/>
            <w:insideV w:val="none" w:sz="0" w:space="0" w:color="auto"/>
          </w:tblBorders>
        </w:tblPrEx>
        <w:tc>
          <w:tcPr>
            <w:tcW w:w="16476" w:type="dxa"/>
            <w:gridSpan w:val="13"/>
            <w:tcBorders>
              <w:top w:val="nil"/>
              <w:left w:val="nil"/>
              <w:bottom w:val="nil"/>
              <w:right w:val="nil"/>
            </w:tcBorders>
          </w:tcPr>
          <w:p w:rsidR="002065E3" w:rsidRPr="0004042B" w:rsidRDefault="002065E3">
            <w:pPr>
              <w:pStyle w:val="ConsPlusNormal"/>
              <w:jc w:val="both"/>
            </w:pPr>
            <w:r w:rsidRPr="0004042B">
              <w:t xml:space="preserve">(п. 3.1 в ред. </w:t>
            </w:r>
            <w:hyperlink r:id="rId467" w:history="1">
              <w:r w:rsidRPr="0004042B">
                <w:t>Постановления</w:t>
              </w:r>
            </w:hyperlink>
            <w:r w:rsidRPr="0004042B">
              <w:t xml:space="preserve"> Правительства Самарской области от 30.03.2018 N 163)</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jc w:val="center"/>
            </w:pPr>
            <w:bookmarkStart w:id="58" w:name="P1766"/>
            <w:bookmarkEnd w:id="58"/>
            <w:r w:rsidRPr="0004042B">
              <w:t>3.2.</w:t>
            </w:r>
          </w:p>
        </w:tc>
        <w:tc>
          <w:tcPr>
            <w:tcW w:w="2410" w:type="dxa"/>
            <w:tcBorders>
              <w:top w:val="nil"/>
              <w:left w:val="nil"/>
              <w:bottom w:val="nil"/>
              <w:right w:val="nil"/>
            </w:tcBorders>
          </w:tcPr>
          <w:p w:rsidR="002065E3" w:rsidRPr="0004042B" w:rsidRDefault="002065E3">
            <w:pPr>
              <w:pStyle w:val="ConsPlusNormal"/>
            </w:pPr>
            <w:r w:rsidRPr="0004042B">
              <w:t>Формирование и реализация проектов технологических платформ и инновационных кластеров в Самарской области</w:t>
            </w:r>
          </w:p>
        </w:tc>
        <w:tc>
          <w:tcPr>
            <w:tcW w:w="1644"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w:t>
            </w:r>
          </w:p>
        </w:tc>
        <w:tc>
          <w:tcPr>
            <w:tcW w:w="1120" w:type="dxa"/>
            <w:tcBorders>
              <w:top w:val="nil"/>
              <w:left w:val="nil"/>
              <w:bottom w:val="nil"/>
              <w:right w:val="nil"/>
            </w:tcBorders>
          </w:tcPr>
          <w:p w:rsidR="002065E3" w:rsidRPr="0004042B" w:rsidRDefault="002065E3">
            <w:pPr>
              <w:pStyle w:val="ConsPlusNormal"/>
              <w:jc w:val="center"/>
            </w:pPr>
            <w:r w:rsidRPr="0004042B">
              <w:t>2014</w:t>
            </w:r>
          </w:p>
        </w:tc>
        <w:tc>
          <w:tcPr>
            <w:tcW w:w="980" w:type="dxa"/>
            <w:tcBorders>
              <w:top w:val="nil"/>
              <w:left w:val="nil"/>
              <w:bottom w:val="nil"/>
              <w:right w:val="nil"/>
            </w:tcBorders>
          </w:tcPr>
          <w:p w:rsidR="002065E3" w:rsidRPr="0004042B" w:rsidRDefault="002065E3">
            <w:pPr>
              <w:pStyle w:val="ConsPlusNormal"/>
              <w:jc w:val="center"/>
            </w:pPr>
            <w:r w:rsidRPr="0004042B">
              <w:t>0,5</w:t>
            </w:r>
          </w:p>
        </w:tc>
        <w:tc>
          <w:tcPr>
            <w:tcW w:w="1225" w:type="dxa"/>
            <w:tcBorders>
              <w:top w:val="nil"/>
              <w:left w:val="nil"/>
              <w:bottom w:val="nil"/>
              <w:right w:val="nil"/>
            </w:tcBorders>
          </w:tcPr>
          <w:p w:rsidR="002065E3" w:rsidRPr="0004042B" w:rsidRDefault="002065E3">
            <w:pPr>
              <w:pStyle w:val="ConsPlusNormal"/>
            </w:pPr>
          </w:p>
        </w:tc>
        <w:tc>
          <w:tcPr>
            <w:tcW w:w="1262" w:type="dxa"/>
            <w:tcBorders>
              <w:top w:val="nil"/>
              <w:left w:val="nil"/>
              <w:bottom w:val="nil"/>
              <w:right w:val="nil"/>
            </w:tcBorders>
          </w:tcPr>
          <w:p w:rsidR="002065E3" w:rsidRPr="0004042B" w:rsidRDefault="002065E3">
            <w:pPr>
              <w:pStyle w:val="ConsPlusNormal"/>
            </w:pPr>
          </w:p>
        </w:tc>
        <w:tc>
          <w:tcPr>
            <w:tcW w:w="1099" w:type="dxa"/>
            <w:tcBorders>
              <w:top w:val="nil"/>
              <w:left w:val="nil"/>
              <w:bottom w:val="nil"/>
              <w:right w:val="nil"/>
            </w:tcBorders>
          </w:tcPr>
          <w:p w:rsidR="002065E3" w:rsidRPr="0004042B" w:rsidRDefault="002065E3">
            <w:pPr>
              <w:pStyle w:val="ConsPlusNormal"/>
            </w:pPr>
          </w:p>
        </w:tc>
        <w:tc>
          <w:tcPr>
            <w:tcW w:w="816" w:type="dxa"/>
            <w:tcBorders>
              <w:top w:val="nil"/>
              <w:left w:val="nil"/>
              <w:bottom w:val="nil"/>
              <w:right w:val="nil"/>
            </w:tcBorders>
          </w:tcPr>
          <w:p w:rsidR="002065E3" w:rsidRPr="0004042B" w:rsidRDefault="002065E3">
            <w:pPr>
              <w:pStyle w:val="ConsPlusNormal"/>
            </w:pPr>
          </w:p>
        </w:tc>
        <w:tc>
          <w:tcPr>
            <w:tcW w:w="850"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241" w:type="dxa"/>
            <w:tcBorders>
              <w:top w:val="nil"/>
              <w:left w:val="nil"/>
              <w:bottom w:val="nil"/>
              <w:right w:val="nil"/>
            </w:tcBorders>
          </w:tcPr>
          <w:p w:rsidR="002065E3" w:rsidRPr="0004042B" w:rsidRDefault="002065E3">
            <w:pPr>
              <w:pStyle w:val="ConsPlusNormal"/>
              <w:jc w:val="center"/>
            </w:pPr>
            <w:r w:rsidRPr="0004042B">
              <w:t>0,5</w:t>
            </w:r>
          </w:p>
        </w:tc>
        <w:tc>
          <w:tcPr>
            <w:tcW w:w="2269" w:type="dxa"/>
            <w:tcBorders>
              <w:top w:val="nil"/>
              <w:left w:val="nil"/>
              <w:bottom w:val="nil"/>
              <w:right w:val="nil"/>
            </w:tcBorders>
          </w:tcPr>
          <w:p w:rsidR="002065E3" w:rsidRPr="0004042B" w:rsidRDefault="002065E3">
            <w:pPr>
              <w:pStyle w:val="ConsPlusNormal"/>
            </w:pPr>
            <w:r w:rsidRPr="0004042B">
              <w:t xml:space="preserve">Показатель (индикатор): количество вновь созданных кластеров, региональных технологических платформ в текущем году Ожидаемый результат: реализация кластерных инициатив, проектов инновационных кластеров, направленных на повышение конкурентоспособности и рост </w:t>
            </w:r>
            <w:r w:rsidRPr="0004042B">
              <w:lastRenderedPageBreak/>
              <w:t>эффективности взаимодействия организаций - участников кластеров, формирование условий для эффективного организационного развития инновационных кластеров, включая международную кооперацию</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jc w:val="center"/>
            </w:pPr>
            <w:bookmarkStart w:id="59" w:name="P1779"/>
            <w:bookmarkEnd w:id="59"/>
            <w:r w:rsidRPr="0004042B">
              <w:t>3.3.</w:t>
            </w:r>
          </w:p>
        </w:tc>
        <w:tc>
          <w:tcPr>
            <w:tcW w:w="2410" w:type="dxa"/>
            <w:tcBorders>
              <w:top w:val="nil"/>
              <w:left w:val="nil"/>
              <w:bottom w:val="nil"/>
              <w:right w:val="nil"/>
            </w:tcBorders>
          </w:tcPr>
          <w:p w:rsidR="002065E3" w:rsidRPr="0004042B" w:rsidRDefault="002065E3">
            <w:pPr>
              <w:pStyle w:val="ConsPlusNormal"/>
              <w:jc w:val="both"/>
            </w:pPr>
            <w:r w:rsidRPr="0004042B">
              <w:t>Содействие в проведении II Российского конгресса по катализу "РОСКАТАЛИЗ"</w:t>
            </w:r>
          </w:p>
        </w:tc>
        <w:tc>
          <w:tcPr>
            <w:tcW w:w="1644"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w:t>
            </w:r>
          </w:p>
        </w:tc>
        <w:tc>
          <w:tcPr>
            <w:tcW w:w="1120" w:type="dxa"/>
            <w:tcBorders>
              <w:top w:val="nil"/>
              <w:left w:val="nil"/>
              <w:bottom w:val="nil"/>
              <w:right w:val="nil"/>
            </w:tcBorders>
          </w:tcPr>
          <w:p w:rsidR="002065E3" w:rsidRPr="0004042B" w:rsidRDefault="002065E3">
            <w:pPr>
              <w:pStyle w:val="ConsPlusNormal"/>
              <w:jc w:val="center"/>
            </w:pPr>
            <w:r w:rsidRPr="0004042B">
              <w:t>2014</w:t>
            </w:r>
          </w:p>
        </w:tc>
        <w:tc>
          <w:tcPr>
            <w:tcW w:w="980" w:type="dxa"/>
            <w:tcBorders>
              <w:top w:val="nil"/>
              <w:left w:val="nil"/>
              <w:bottom w:val="nil"/>
              <w:right w:val="nil"/>
            </w:tcBorders>
          </w:tcPr>
          <w:p w:rsidR="002065E3" w:rsidRPr="0004042B" w:rsidRDefault="002065E3">
            <w:pPr>
              <w:pStyle w:val="ConsPlusNormal"/>
              <w:jc w:val="center"/>
            </w:pPr>
            <w:r w:rsidRPr="0004042B">
              <w:t>1,5</w:t>
            </w:r>
          </w:p>
        </w:tc>
        <w:tc>
          <w:tcPr>
            <w:tcW w:w="1225" w:type="dxa"/>
            <w:tcBorders>
              <w:top w:val="nil"/>
              <w:left w:val="nil"/>
              <w:bottom w:val="nil"/>
              <w:right w:val="nil"/>
            </w:tcBorders>
          </w:tcPr>
          <w:p w:rsidR="002065E3" w:rsidRPr="0004042B" w:rsidRDefault="002065E3">
            <w:pPr>
              <w:pStyle w:val="ConsPlusNormal"/>
            </w:pPr>
          </w:p>
        </w:tc>
        <w:tc>
          <w:tcPr>
            <w:tcW w:w="1262" w:type="dxa"/>
            <w:tcBorders>
              <w:top w:val="nil"/>
              <w:left w:val="nil"/>
              <w:bottom w:val="nil"/>
              <w:right w:val="nil"/>
            </w:tcBorders>
          </w:tcPr>
          <w:p w:rsidR="002065E3" w:rsidRPr="0004042B" w:rsidRDefault="002065E3">
            <w:pPr>
              <w:pStyle w:val="ConsPlusNormal"/>
            </w:pPr>
          </w:p>
        </w:tc>
        <w:tc>
          <w:tcPr>
            <w:tcW w:w="1099" w:type="dxa"/>
            <w:tcBorders>
              <w:top w:val="nil"/>
              <w:left w:val="nil"/>
              <w:bottom w:val="nil"/>
              <w:right w:val="nil"/>
            </w:tcBorders>
          </w:tcPr>
          <w:p w:rsidR="002065E3" w:rsidRPr="0004042B" w:rsidRDefault="002065E3">
            <w:pPr>
              <w:pStyle w:val="ConsPlusNormal"/>
            </w:pPr>
          </w:p>
        </w:tc>
        <w:tc>
          <w:tcPr>
            <w:tcW w:w="816" w:type="dxa"/>
            <w:tcBorders>
              <w:top w:val="nil"/>
              <w:left w:val="nil"/>
              <w:bottom w:val="nil"/>
              <w:right w:val="nil"/>
            </w:tcBorders>
          </w:tcPr>
          <w:p w:rsidR="002065E3" w:rsidRPr="0004042B" w:rsidRDefault="002065E3">
            <w:pPr>
              <w:pStyle w:val="ConsPlusNormal"/>
            </w:pPr>
          </w:p>
        </w:tc>
        <w:tc>
          <w:tcPr>
            <w:tcW w:w="850"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241" w:type="dxa"/>
            <w:tcBorders>
              <w:top w:val="nil"/>
              <w:left w:val="nil"/>
              <w:bottom w:val="nil"/>
              <w:right w:val="nil"/>
            </w:tcBorders>
          </w:tcPr>
          <w:p w:rsidR="002065E3" w:rsidRPr="0004042B" w:rsidRDefault="002065E3">
            <w:pPr>
              <w:pStyle w:val="ConsPlusNormal"/>
              <w:jc w:val="center"/>
            </w:pPr>
            <w:r w:rsidRPr="0004042B">
              <w:t>1,5</w:t>
            </w:r>
          </w:p>
        </w:tc>
        <w:tc>
          <w:tcPr>
            <w:tcW w:w="2269"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jc w:val="center"/>
            </w:pPr>
            <w:bookmarkStart w:id="60" w:name="P1792"/>
            <w:bookmarkEnd w:id="60"/>
            <w:r w:rsidRPr="0004042B">
              <w:t>3.4.</w:t>
            </w:r>
          </w:p>
        </w:tc>
        <w:tc>
          <w:tcPr>
            <w:tcW w:w="2410" w:type="dxa"/>
            <w:tcBorders>
              <w:top w:val="nil"/>
              <w:left w:val="nil"/>
              <w:bottom w:val="nil"/>
              <w:right w:val="nil"/>
            </w:tcBorders>
          </w:tcPr>
          <w:p w:rsidR="002065E3" w:rsidRPr="0004042B" w:rsidRDefault="002065E3">
            <w:pPr>
              <w:pStyle w:val="ConsPlusNormal"/>
              <w:jc w:val="both"/>
            </w:pPr>
            <w:r w:rsidRPr="0004042B">
              <w:t xml:space="preserve">Предоставление субсидий государственному автономному учреждению Самарской области "Центр инновационного развития и кластерных инициатив" на административное обеспечение деятельности </w:t>
            </w:r>
            <w:r w:rsidRPr="0004042B">
              <w:lastRenderedPageBreak/>
              <w:t>организации по сбору и обработке статистической информации и осуществление издательской деятельности</w:t>
            </w:r>
          </w:p>
        </w:tc>
        <w:tc>
          <w:tcPr>
            <w:tcW w:w="1644" w:type="dxa"/>
            <w:tcBorders>
              <w:top w:val="nil"/>
              <w:left w:val="nil"/>
              <w:bottom w:val="nil"/>
              <w:right w:val="nil"/>
            </w:tcBorders>
          </w:tcPr>
          <w:p w:rsidR="002065E3" w:rsidRPr="0004042B" w:rsidRDefault="002065E3">
            <w:pPr>
              <w:pStyle w:val="ConsPlusNormal"/>
              <w:jc w:val="center"/>
            </w:pPr>
            <w:r w:rsidRPr="0004042B">
              <w:lastRenderedPageBreak/>
              <w:t>Министерство экономического развития, инвестиций и торговли Самарской области; ГАУ СО "Центр инновационного развития и кластерных инициатив"</w:t>
            </w:r>
          </w:p>
        </w:tc>
        <w:tc>
          <w:tcPr>
            <w:tcW w:w="1120" w:type="dxa"/>
            <w:tcBorders>
              <w:top w:val="nil"/>
              <w:left w:val="nil"/>
              <w:bottom w:val="nil"/>
              <w:right w:val="nil"/>
            </w:tcBorders>
          </w:tcPr>
          <w:p w:rsidR="002065E3" w:rsidRPr="0004042B" w:rsidRDefault="002065E3">
            <w:pPr>
              <w:pStyle w:val="ConsPlusNormal"/>
              <w:jc w:val="center"/>
            </w:pPr>
            <w:r w:rsidRPr="0004042B">
              <w:t>2017</w:t>
            </w:r>
          </w:p>
        </w:tc>
        <w:tc>
          <w:tcPr>
            <w:tcW w:w="980" w:type="dxa"/>
            <w:tcBorders>
              <w:top w:val="nil"/>
              <w:left w:val="nil"/>
              <w:bottom w:val="nil"/>
              <w:right w:val="nil"/>
            </w:tcBorders>
          </w:tcPr>
          <w:p w:rsidR="002065E3" w:rsidRPr="0004042B" w:rsidRDefault="002065E3">
            <w:pPr>
              <w:pStyle w:val="ConsPlusNormal"/>
            </w:pPr>
          </w:p>
        </w:tc>
        <w:tc>
          <w:tcPr>
            <w:tcW w:w="1225" w:type="dxa"/>
            <w:tcBorders>
              <w:top w:val="nil"/>
              <w:left w:val="nil"/>
              <w:bottom w:val="nil"/>
              <w:right w:val="nil"/>
            </w:tcBorders>
          </w:tcPr>
          <w:p w:rsidR="002065E3" w:rsidRPr="0004042B" w:rsidRDefault="002065E3">
            <w:pPr>
              <w:pStyle w:val="ConsPlusNormal"/>
            </w:pPr>
          </w:p>
        </w:tc>
        <w:tc>
          <w:tcPr>
            <w:tcW w:w="1262" w:type="dxa"/>
            <w:tcBorders>
              <w:top w:val="nil"/>
              <w:left w:val="nil"/>
              <w:bottom w:val="nil"/>
              <w:right w:val="nil"/>
            </w:tcBorders>
          </w:tcPr>
          <w:p w:rsidR="002065E3" w:rsidRPr="0004042B" w:rsidRDefault="002065E3">
            <w:pPr>
              <w:pStyle w:val="ConsPlusNormal"/>
            </w:pPr>
          </w:p>
        </w:tc>
        <w:tc>
          <w:tcPr>
            <w:tcW w:w="1099" w:type="dxa"/>
            <w:tcBorders>
              <w:top w:val="nil"/>
              <w:left w:val="nil"/>
              <w:bottom w:val="nil"/>
              <w:right w:val="nil"/>
            </w:tcBorders>
          </w:tcPr>
          <w:p w:rsidR="002065E3" w:rsidRPr="0004042B" w:rsidRDefault="002065E3">
            <w:pPr>
              <w:pStyle w:val="ConsPlusNormal"/>
              <w:jc w:val="center"/>
            </w:pPr>
            <w:r w:rsidRPr="0004042B">
              <w:t>4,576</w:t>
            </w:r>
          </w:p>
        </w:tc>
        <w:tc>
          <w:tcPr>
            <w:tcW w:w="816" w:type="dxa"/>
            <w:tcBorders>
              <w:top w:val="nil"/>
              <w:left w:val="nil"/>
              <w:bottom w:val="nil"/>
              <w:right w:val="nil"/>
            </w:tcBorders>
          </w:tcPr>
          <w:p w:rsidR="002065E3" w:rsidRPr="0004042B" w:rsidRDefault="002065E3">
            <w:pPr>
              <w:pStyle w:val="ConsPlusNormal"/>
            </w:pPr>
          </w:p>
        </w:tc>
        <w:tc>
          <w:tcPr>
            <w:tcW w:w="850"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241" w:type="dxa"/>
            <w:tcBorders>
              <w:top w:val="nil"/>
              <w:left w:val="nil"/>
              <w:bottom w:val="nil"/>
              <w:right w:val="nil"/>
            </w:tcBorders>
          </w:tcPr>
          <w:p w:rsidR="002065E3" w:rsidRPr="0004042B" w:rsidRDefault="002065E3">
            <w:pPr>
              <w:pStyle w:val="ConsPlusNormal"/>
              <w:jc w:val="center"/>
            </w:pPr>
            <w:r w:rsidRPr="0004042B">
              <w:t>4,576</w:t>
            </w:r>
          </w:p>
        </w:tc>
        <w:tc>
          <w:tcPr>
            <w:tcW w:w="2269" w:type="dxa"/>
            <w:tcBorders>
              <w:top w:val="nil"/>
              <w:left w:val="nil"/>
              <w:bottom w:val="nil"/>
              <w:right w:val="nil"/>
            </w:tcBorders>
          </w:tcPr>
          <w:p w:rsidR="002065E3" w:rsidRPr="0004042B" w:rsidRDefault="002065E3">
            <w:pPr>
              <w:pStyle w:val="ConsPlusNormal"/>
            </w:pPr>
            <w:r w:rsidRPr="0004042B">
              <w:t>Показатели (индикаторы):</w:t>
            </w:r>
          </w:p>
          <w:p w:rsidR="002065E3" w:rsidRPr="0004042B" w:rsidRDefault="002065E3">
            <w:pPr>
              <w:pStyle w:val="ConsPlusNormal"/>
            </w:pPr>
            <w:r w:rsidRPr="0004042B">
              <w:t>трудозатраты на работы по административному обеспечению деятельности по сбору и обработке статистической информации;</w:t>
            </w:r>
          </w:p>
          <w:p w:rsidR="002065E3" w:rsidRPr="0004042B" w:rsidRDefault="002065E3">
            <w:pPr>
              <w:pStyle w:val="ConsPlusNormal"/>
            </w:pPr>
            <w:r w:rsidRPr="0004042B">
              <w:t xml:space="preserve">количество печатных листов, изготовленных </w:t>
            </w:r>
            <w:r w:rsidRPr="0004042B">
              <w:lastRenderedPageBreak/>
              <w:t>для резидентов технопарков, участников кластеров и участников инфраструктуры поддержки инновационной деятельности в текущем году</w:t>
            </w:r>
          </w:p>
          <w:p w:rsidR="002065E3" w:rsidRPr="0004042B" w:rsidRDefault="002065E3">
            <w:pPr>
              <w:pStyle w:val="ConsPlusNormal"/>
            </w:pPr>
            <w:r w:rsidRPr="0004042B">
              <w:t>Ожидаемый результат:</w:t>
            </w:r>
          </w:p>
          <w:p w:rsidR="002065E3" w:rsidRPr="0004042B" w:rsidRDefault="002065E3">
            <w:pPr>
              <w:pStyle w:val="ConsPlusNormal"/>
            </w:pPr>
            <w:r w:rsidRPr="0004042B">
              <w:t>развитие инновационной деятельности, кластерных инициатив, кластеров и промышленного производства, формирование единого информационного пространства на территории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pPr>
          </w:p>
        </w:tc>
        <w:tc>
          <w:tcPr>
            <w:tcW w:w="2410" w:type="dxa"/>
            <w:tcBorders>
              <w:top w:val="nil"/>
              <w:left w:val="nil"/>
              <w:bottom w:val="nil"/>
              <w:right w:val="nil"/>
            </w:tcBorders>
          </w:tcPr>
          <w:p w:rsidR="002065E3" w:rsidRPr="0004042B" w:rsidRDefault="002065E3">
            <w:pPr>
              <w:pStyle w:val="ConsPlusNormal"/>
            </w:pPr>
            <w:r w:rsidRPr="0004042B">
              <w:t>Итого по задаче 3</w:t>
            </w: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980" w:type="dxa"/>
            <w:tcBorders>
              <w:top w:val="nil"/>
              <w:left w:val="nil"/>
              <w:bottom w:val="nil"/>
              <w:right w:val="nil"/>
            </w:tcBorders>
          </w:tcPr>
          <w:p w:rsidR="002065E3" w:rsidRPr="0004042B" w:rsidRDefault="002065E3">
            <w:pPr>
              <w:pStyle w:val="ConsPlusNormal"/>
              <w:jc w:val="center"/>
            </w:pPr>
            <w:r w:rsidRPr="0004042B">
              <w:t>197,0</w:t>
            </w:r>
          </w:p>
        </w:tc>
        <w:tc>
          <w:tcPr>
            <w:tcW w:w="1225" w:type="dxa"/>
            <w:tcBorders>
              <w:top w:val="nil"/>
              <w:left w:val="nil"/>
              <w:bottom w:val="nil"/>
              <w:right w:val="nil"/>
            </w:tcBorders>
          </w:tcPr>
          <w:p w:rsidR="002065E3" w:rsidRPr="0004042B" w:rsidRDefault="002065E3">
            <w:pPr>
              <w:pStyle w:val="ConsPlusNormal"/>
              <w:jc w:val="center"/>
            </w:pPr>
            <w:r w:rsidRPr="0004042B">
              <w:t>97,4</w:t>
            </w:r>
          </w:p>
        </w:tc>
        <w:tc>
          <w:tcPr>
            <w:tcW w:w="1262" w:type="dxa"/>
            <w:tcBorders>
              <w:top w:val="nil"/>
              <w:left w:val="nil"/>
              <w:bottom w:val="nil"/>
              <w:right w:val="nil"/>
            </w:tcBorders>
          </w:tcPr>
          <w:p w:rsidR="002065E3" w:rsidRPr="0004042B" w:rsidRDefault="002065E3">
            <w:pPr>
              <w:pStyle w:val="ConsPlusNormal"/>
              <w:jc w:val="center"/>
            </w:pPr>
            <w:r w:rsidRPr="0004042B">
              <w:t>99,1</w:t>
            </w:r>
          </w:p>
        </w:tc>
        <w:tc>
          <w:tcPr>
            <w:tcW w:w="1099" w:type="dxa"/>
            <w:tcBorders>
              <w:top w:val="nil"/>
              <w:left w:val="nil"/>
              <w:bottom w:val="nil"/>
              <w:right w:val="nil"/>
            </w:tcBorders>
          </w:tcPr>
          <w:p w:rsidR="002065E3" w:rsidRPr="0004042B" w:rsidRDefault="002065E3">
            <w:pPr>
              <w:pStyle w:val="ConsPlusNormal"/>
              <w:jc w:val="center"/>
            </w:pPr>
            <w:r w:rsidRPr="0004042B">
              <w:t>122,076</w:t>
            </w:r>
          </w:p>
        </w:tc>
        <w:tc>
          <w:tcPr>
            <w:tcW w:w="816" w:type="dxa"/>
            <w:tcBorders>
              <w:top w:val="nil"/>
              <w:left w:val="nil"/>
              <w:bottom w:val="nil"/>
              <w:right w:val="nil"/>
            </w:tcBorders>
          </w:tcPr>
          <w:p w:rsidR="002065E3" w:rsidRPr="0004042B" w:rsidRDefault="002065E3">
            <w:pPr>
              <w:pStyle w:val="ConsPlusNormal"/>
              <w:jc w:val="center"/>
            </w:pPr>
            <w:r w:rsidRPr="0004042B">
              <w:t>62,0</w:t>
            </w:r>
          </w:p>
        </w:tc>
        <w:tc>
          <w:tcPr>
            <w:tcW w:w="850" w:type="dxa"/>
            <w:tcBorders>
              <w:top w:val="nil"/>
              <w:left w:val="nil"/>
              <w:bottom w:val="nil"/>
              <w:right w:val="nil"/>
            </w:tcBorders>
          </w:tcPr>
          <w:p w:rsidR="002065E3" w:rsidRPr="0004042B" w:rsidRDefault="002065E3">
            <w:pPr>
              <w:pStyle w:val="ConsPlusNormal"/>
              <w:jc w:val="center"/>
            </w:pPr>
            <w:r w:rsidRPr="0004042B">
              <w:t>7,0</w:t>
            </w:r>
          </w:p>
        </w:tc>
        <w:tc>
          <w:tcPr>
            <w:tcW w:w="851" w:type="dxa"/>
            <w:tcBorders>
              <w:top w:val="nil"/>
              <w:left w:val="nil"/>
              <w:bottom w:val="nil"/>
              <w:right w:val="nil"/>
            </w:tcBorders>
          </w:tcPr>
          <w:p w:rsidR="002065E3" w:rsidRPr="0004042B" w:rsidRDefault="002065E3">
            <w:pPr>
              <w:pStyle w:val="ConsPlusNormal"/>
              <w:jc w:val="center"/>
            </w:pPr>
            <w:r w:rsidRPr="0004042B">
              <w:t>7,0</w:t>
            </w:r>
          </w:p>
        </w:tc>
        <w:tc>
          <w:tcPr>
            <w:tcW w:w="1241" w:type="dxa"/>
            <w:tcBorders>
              <w:top w:val="nil"/>
              <w:left w:val="nil"/>
              <w:bottom w:val="nil"/>
              <w:right w:val="nil"/>
            </w:tcBorders>
          </w:tcPr>
          <w:p w:rsidR="002065E3" w:rsidRPr="0004042B" w:rsidRDefault="002065E3">
            <w:pPr>
              <w:pStyle w:val="ConsPlusNormal"/>
              <w:jc w:val="center"/>
            </w:pPr>
            <w:r w:rsidRPr="0004042B">
              <w:t>591,576</w:t>
            </w:r>
          </w:p>
        </w:tc>
        <w:tc>
          <w:tcPr>
            <w:tcW w:w="2269"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16476" w:type="dxa"/>
            <w:gridSpan w:val="13"/>
            <w:tcBorders>
              <w:top w:val="nil"/>
              <w:left w:val="nil"/>
              <w:bottom w:val="nil"/>
              <w:right w:val="nil"/>
            </w:tcBorders>
          </w:tcPr>
          <w:p w:rsidR="002065E3" w:rsidRPr="0004042B" w:rsidRDefault="002065E3">
            <w:pPr>
              <w:pStyle w:val="ConsPlusNormal"/>
              <w:jc w:val="both"/>
            </w:pPr>
            <w:r w:rsidRPr="0004042B">
              <w:t xml:space="preserve">(в ред. </w:t>
            </w:r>
            <w:hyperlink r:id="rId468" w:history="1">
              <w:r w:rsidRPr="0004042B">
                <w:t>Постановления</w:t>
              </w:r>
            </w:hyperlink>
            <w:r w:rsidRPr="0004042B">
              <w:t xml:space="preserve"> Правительства Самарской области от 30.03.2018 N 163)</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pPr>
          </w:p>
        </w:tc>
        <w:tc>
          <w:tcPr>
            <w:tcW w:w="15767" w:type="dxa"/>
            <w:gridSpan w:val="12"/>
            <w:tcBorders>
              <w:top w:val="nil"/>
              <w:left w:val="nil"/>
              <w:bottom w:val="nil"/>
              <w:right w:val="nil"/>
            </w:tcBorders>
          </w:tcPr>
          <w:p w:rsidR="002065E3" w:rsidRPr="0004042B" w:rsidRDefault="002065E3">
            <w:pPr>
              <w:pStyle w:val="ConsPlusNormal"/>
              <w:jc w:val="center"/>
              <w:outlineLvl w:val="4"/>
            </w:pPr>
            <w:bookmarkStart w:id="61" w:name="P1824"/>
            <w:bookmarkEnd w:id="61"/>
            <w:r w:rsidRPr="0004042B">
              <w:t>Задача 4. Создание эффективной системы привлечения внебюджетных инвестиций и венчурного финансирования</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jc w:val="center"/>
            </w:pPr>
            <w:r w:rsidRPr="0004042B">
              <w:t>4.1.</w:t>
            </w:r>
          </w:p>
        </w:tc>
        <w:tc>
          <w:tcPr>
            <w:tcW w:w="2410" w:type="dxa"/>
            <w:tcBorders>
              <w:top w:val="nil"/>
              <w:left w:val="nil"/>
              <w:bottom w:val="nil"/>
              <w:right w:val="nil"/>
            </w:tcBorders>
          </w:tcPr>
          <w:p w:rsidR="002065E3" w:rsidRPr="0004042B" w:rsidRDefault="002065E3">
            <w:pPr>
              <w:pStyle w:val="ConsPlusNormal"/>
            </w:pPr>
            <w:r w:rsidRPr="0004042B">
              <w:t xml:space="preserve">Предоставление субсидии некоммерческой организации, не </w:t>
            </w:r>
            <w:r w:rsidRPr="0004042B">
              <w:lastRenderedPageBreak/>
              <w:t>являющейся государственным (муниципальным) учреждением, в виде имущественного взноса при создании некоммерческой организации - фонда "Фонд долгосрочных прямых инвестиций"</w:t>
            </w:r>
          </w:p>
        </w:tc>
        <w:tc>
          <w:tcPr>
            <w:tcW w:w="1644" w:type="dxa"/>
            <w:tcBorders>
              <w:top w:val="nil"/>
              <w:left w:val="nil"/>
              <w:bottom w:val="nil"/>
              <w:right w:val="nil"/>
            </w:tcBorders>
          </w:tcPr>
          <w:p w:rsidR="002065E3" w:rsidRPr="0004042B" w:rsidRDefault="002065E3">
            <w:pPr>
              <w:pStyle w:val="ConsPlusNormal"/>
              <w:jc w:val="center"/>
            </w:pPr>
            <w:r w:rsidRPr="0004042B">
              <w:lastRenderedPageBreak/>
              <w:t xml:space="preserve">Министерство экономического развития, инвестиций и </w:t>
            </w:r>
            <w:r w:rsidRPr="0004042B">
              <w:lastRenderedPageBreak/>
              <w:t>торговли Самарской области</w:t>
            </w:r>
          </w:p>
        </w:tc>
        <w:tc>
          <w:tcPr>
            <w:tcW w:w="1120" w:type="dxa"/>
            <w:tcBorders>
              <w:top w:val="nil"/>
              <w:left w:val="nil"/>
              <w:bottom w:val="nil"/>
              <w:right w:val="nil"/>
            </w:tcBorders>
          </w:tcPr>
          <w:p w:rsidR="002065E3" w:rsidRPr="0004042B" w:rsidRDefault="002065E3">
            <w:pPr>
              <w:pStyle w:val="ConsPlusNormal"/>
              <w:jc w:val="center"/>
            </w:pPr>
            <w:r w:rsidRPr="0004042B">
              <w:lastRenderedPageBreak/>
              <w:t>2014</w:t>
            </w:r>
          </w:p>
        </w:tc>
        <w:tc>
          <w:tcPr>
            <w:tcW w:w="980" w:type="dxa"/>
            <w:tcBorders>
              <w:top w:val="nil"/>
              <w:left w:val="nil"/>
              <w:bottom w:val="nil"/>
              <w:right w:val="nil"/>
            </w:tcBorders>
          </w:tcPr>
          <w:p w:rsidR="002065E3" w:rsidRPr="0004042B" w:rsidRDefault="002065E3">
            <w:pPr>
              <w:pStyle w:val="ConsPlusNormal"/>
              <w:jc w:val="center"/>
            </w:pPr>
            <w:r w:rsidRPr="0004042B">
              <w:t>200,0</w:t>
            </w:r>
          </w:p>
        </w:tc>
        <w:tc>
          <w:tcPr>
            <w:tcW w:w="1225" w:type="dxa"/>
            <w:tcBorders>
              <w:top w:val="nil"/>
              <w:left w:val="nil"/>
              <w:bottom w:val="nil"/>
              <w:right w:val="nil"/>
            </w:tcBorders>
          </w:tcPr>
          <w:p w:rsidR="002065E3" w:rsidRPr="0004042B" w:rsidRDefault="002065E3">
            <w:pPr>
              <w:pStyle w:val="ConsPlusNormal"/>
            </w:pPr>
          </w:p>
        </w:tc>
        <w:tc>
          <w:tcPr>
            <w:tcW w:w="1262" w:type="dxa"/>
            <w:tcBorders>
              <w:top w:val="nil"/>
              <w:left w:val="nil"/>
              <w:bottom w:val="nil"/>
              <w:right w:val="nil"/>
            </w:tcBorders>
          </w:tcPr>
          <w:p w:rsidR="002065E3" w:rsidRPr="0004042B" w:rsidRDefault="002065E3">
            <w:pPr>
              <w:pStyle w:val="ConsPlusNormal"/>
            </w:pPr>
          </w:p>
        </w:tc>
        <w:tc>
          <w:tcPr>
            <w:tcW w:w="1099" w:type="dxa"/>
            <w:tcBorders>
              <w:top w:val="nil"/>
              <w:left w:val="nil"/>
              <w:bottom w:val="nil"/>
              <w:right w:val="nil"/>
            </w:tcBorders>
          </w:tcPr>
          <w:p w:rsidR="002065E3" w:rsidRPr="0004042B" w:rsidRDefault="002065E3">
            <w:pPr>
              <w:pStyle w:val="ConsPlusNormal"/>
            </w:pPr>
          </w:p>
        </w:tc>
        <w:tc>
          <w:tcPr>
            <w:tcW w:w="816" w:type="dxa"/>
            <w:tcBorders>
              <w:top w:val="nil"/>
              <w:left w:val="nil"/>
              <w:bottom w:val="nil"/>
              <w:right w:val="nil"/>
            </w:tcBorders>
          </w:tcPr>
          <w:p w:rsidR="002065E3" w:rsidRPr="0004042B" w:rsidRDefault="002065E3">
            <w:pPr>
              <w:pStyle w:val="ConsPlusNormal"/>
            </w:pPr>
          </w:p>
        </w:tc>
        <w:tc>
          <w:tcPr>
            <w:tcW w:w="850"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241" w:type="dxa"/>
            <w:tcBorders>
              <w:top w:val="nil"/>
              <w:left w:val="nil"/>
              <w:bottom w:val="nil"/>
              <w:right w:val="nil"/>
            </w:tcBorders>
          </w:tcPr>
          <w:p w:rsidR="002065E3" w:rsidRPr="0004042B" w:rsidRDefault="002065E3">
            <w:pPr>
              <w:pStyle w:val="ConsPlusNormal"/>
              <w:jc w:val="center"/>
            </w:pPr>
            <w:r w:rsidRPr="0004042B">
              <w:t>200,0</w:t>
            </w:r>
          </w:p>
        </w:tc>
        <w:tc>
          <w:tcPr>
            <w:tcW w:w="2269" w:type="dxa"/>
            <w:tcBorders>
              <w:top w:val="nil"/>
              <w:left w:val="nil"/>
              <w:bottom w:val="nil"/>
              <w:right w:val="nil"/>
            </w:tcBorders>
          </w:tcPr>
          <w:p w:rsidR="002065E3" w:rsidRPr="0004042B" w:rsidRDefault="002065E3">
            <w:pPr>
              <w:pStyle w:val="ConsPlusNormal"/>
            </w:pPr>
            <w:r w:rsidRPr="0004042B">
              <w:t xml:space="preserve">Показатель (индикатор): количество проектных компаний, </w:t>
            </w:r>
            <w:r w:rsidRPr="0004042B">
              <w:lastRenderedPageBreak/>
              <w:t>профинансированных фондами прямых и посевных инвестиций в текущем году</w:t>
            </w:r>
          </w:p>
          <w:p w:rsidR="002065E3" w:rsidRPr="0004042B" w:rsidRDefault="002065E3">
            <w:pPr>
              <w:pStyle w:val="ConsPlusNormal"/>
            </w:pPr>
            <w:r w:rsidRPr="0004042B">
              <w:t>Ожидаемый результат: увеличение объемов прямых инвестиций в Самарскую область</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pPr>
          </w:p>
        </w:tc>
        <w:tc>
          <w:tcPr>
            <w:tcW w:w="2410" w:type="dxa"/>
            <w:tcBorders>
              <w:top w:val="nil"/>
              <w:left w:val="nil"/>
              <w:bottom w:val="nil"/>
              <w:right w:val="nil"/>
            </w:tcBorders>
          </w:tcPr>
          <w:p w:rsidR="002065E3" w:rsidRPr="0004042B" w:rsidRDefault="002065E3">
            <w:pPr>
              <w:pStyle w:val="ConsPlusNormal"/>
            </w:pPr>
            <w:r w:rsidRPr="0004042B">
              <w:t>Итого по задаче 4</w:t>
            </w: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980" w:type="dxa"/>
            <w:tcBorders>
              <w:top w:val="nil"/>
              <w:left w:val="nil"/>
              <w:bottom w:val="nil"/>
              <w:right w:val="nil"/>
            </w:tcBorders>
          </w:tcPr>
          <w:p w:rsidR="002065E3" w:rsidRPr="0004042B" w:rsidRDefault="002065E3">
            <w:pPr>
              <w:pStyle w:val="ConsPlusNormal"/>
              <w:jc w:val="center"/>
            </w:pPr>
            <w:r w:rsidRPr="0004042B">
              <w:t>200,0</w:t>
            </w:r>
          </w:p>
        </w:tc>
        <w:tc>
          <w:tcPr>
            <w:tcW w:w="1225" w:type="dxa"/>
            <w:tcBorders>
              <w:top w:val="nil"/>
              <w:left w:val="nil"/>
              <w:bottom w:val="nil"/>
              <w:right w:val="nil"/>
            </w:tcBorders>
          </w:tcPr>
          <w:p w:rsidR="002065E3" w:rsidRPr="0004042B" w:rsidRDefault="002065E3">
            <w:pPr>
              <w:pStyle w:val="ConsPlusNormal"/>
            </w:pPr>
          </w:p>
        </w:tc>
        <w:tc>
          <w:tcPr>
            <w:tcW w:w="1262" w:type="dxa"/>
            <w:tcBorders>
              <w:top w:val="nil"/>
              <w:left w:val="nil"/>
              <w:bottom w:val="nil"/>
              <w:right w:val="nil"/>
            </w:tcBorders>
          </w:tcPr>
          <w:p w:rsidR="002065E3" w:rsidRPr="0004042B" w:rsidRDefault="002065E3">
            <w:pPr>
              <w:pStyle w:val="ConsPlusNormal"/>
            </w:pPr>
          </w:p>
        </w:tc>
        <w:tc>
          <w:tcPr>
            <w:tcW w:w="1099" w:type="dxa"/>
            <w:tcBorders>
              <w:top w:val="nil"/>
              <w:left w:val="nil"/>
              <w:bottom w:val="nil"/>
              <w:right w:val="nil"/>
            </w:tcBorders>
          </w:tcPr>
          <w:p w:rsidR="002065E3" w:rsidRPr="0004042B" w:rsidRDefault="002065E3">
            <w:pPr>
              <w:pStyle w:val="ConsPlusNormal"/>
            </w:pPr>
          </w:p>
        </w:tc>
        <w:tc>
          <w:tcPr>
            <w:tcW w:w="816" w:type="dxa"/>
            <w:tcBorders>
              <w:top w:val="nil"/>
              <w:left w:val="nil"/>
              <w:bottom w:val="nil"/>
              <w:right w:val="nil"/>
            </w:tcBorders>
          </w:tcPr>
          <w:p w:rsidR="002065E3" w:rsidRPr="0004042B" w:rsidRDefault="002065E3">
            <w:pPr>
              <w:pStyle w:val="ConsPlusNormal"/>
            </w:pPr>
          </w:p>
        </w:tc>
        <w:tc>
          <w:tcPr>
            <w:tcW w:w="850"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241" w:type="dxa"/>
            <w:tcBorders>
              <w:top w:val="nil"/>
              <w:left w:val="nil"/>
              <w:bottom w:val="nil"/>
              <w:right w:val="nil"/>
            </w:tcBorders>
          </w:tcPr>
          <w:p w:rsidR="002065E3" w:rsidRPr="0004042B" w:rsidRDefault="002065E3">
            <w:pPr>
              <w:pStyle w:val="ConsPlusNormal"/>
              <w:jc w:val="center"/>
            </w:pPr>
            <w:r w:rsidRPr="0004042B">
              <w:t>200,0</w:t>
            </w:r>
          </w:p>
        </w:tc>
        <w:tc>
          <w:tcPr>
            <w:tcW w:w="2269"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pPr>
          </w:p>
        </w:tc>
        <w:tc>
          <w:tcPr>
            <w:tcW w:w="2410" w:type="dxa"/>
            <w:tcBorders>
              <w:top w:val="nil"/>
              <w:left w:val="nil"/>
              <w:bottom w:val="nil"/>
              <w:right w:val="nil"/>
            </w:tcBorders>
          </w:tcPr>
          <w:p w:rsidR="002065E3" w:rsidRPr="0004042B" w:rsidRDefault="002065E3">
            <w:pPr>
              <w:pStyle w:val="ConsPlusNormal"/>
            </w:pPr>
            <w:r w:rsidRPr="0004042B">
              <w:t>Всего по Подпрограмме</w:t>
            </w: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980" w:type="dxa"/>
            <w:tcBorders>
              <w:top w:val="nil"/>
              <w:left w:val="nil"/>
              <w:bottom w:val="nil"/>
              <w:right w:val="nil"/>
            </w:tcBorders>
          </w:tcPr>
          <w:p w:rsidR="002065E3" w:rsidRPr="0004042B" w:rsidRDefault="002065E3">
            <w:pPr>
              <w:pStyle w:val="ConsPlusNormal"/>
              <w:jc w:val="center"/>
            </w:pPr>
            <w:r w:rsidRPr="0004042B">
              <w:t>998,0</w:t>
            </w:r>
          </w:p>
        </w:tc>
        <w:tc>
          <w:tcPr>
            <w:tcW w:w="1225" w:type="dxa"/>
            <w:tcBorders>
              <w:top w:val="nil"/>
              <w:left w:val="nil"/>
              <w:bottom w:val="nil"/>
              <w:right w:val="nil"/>
            </w:tcBorders>
          </w:tcPr>
          <w:p w:rsidR="002065E3" w:rsidRPr="0004042B" w:rsidRDefault="002065E3">
            <w:pPr>
              <w:pStyle w:val="ConsPlusNormal"/>
              <w:jc w:val="center"/>
            </w:pPr>
            <w:r w:rsidRPr="0004042B">
              <w:t>159,021</w:t>
            </w:r>
          </w:p>
        </w:tc>
        <w:tc>
          <w:tcPr>
            <w:tcW w:w="1262" w:type="dxa"/>
            <w:tcBorders>
              <w:top w:val="nil"/>
              <w:left w:val="nil"/>
              <w:bottom w:val="nil"/>
              <w:right w:val="nil"/>
            </w:tcBorders>
          </w:tcPr>
          <w:p w:rsidR="002065E3" w:rsidRPr="0004042B" w:rsidRDefault="002065E3">
            <w:pPr>
              <w:pStyle w:val="ConsPlusNormal"/>
              <w:jc w:val="center"/>
            </w:pPr>
            <w:r w:rsidRPr="0004042B">
              <w:t>211,101</w:t>
            </w:r>
          </w:p>
        </w:tc>
        <w:tc>
          <w:tcPr>
            <w:tcW w:w="1099" w:type="dxa"/>
            <w:tcBorders>
              <w:top w:val="nil"/>
              <w:left w:val="nil"/>
              <w:bottom w:val="nil"/>
              <w:right w:val="nil"/>
            </w:tcBorders>
          </w:tcPr>
          <w:p w:rsidR="002065E3" w:rsidRPr="0004042B" w:rsidRDefault="002065E3">
            <w:pPr>
              <w:pStyle w:val="ConsPlusNormal"/>
              <w:jc w:val="center"/>
            </w:pPr>
            <w:r w:rsidRPr="0004042B">
              <w:t>200,939</w:t>
            </w:r>
          </w:p>
        </w:tc>
        <w:tc>
          <w:tcPr>
            <w:tcW w:w="816" w:type="dxa"/>
            <w:tcBorders>
              <w:top w:val="nil"/>
              <w:left w:val="nil"/>
              <w:bottom w:val="nil"/>
              <w:right w:val="nil"/>
            </w:tcBorders>
          </w:tcPr>
          <w:p w:rsidR="002065E3" w:rsidRPr="0004042B" w:rsidRDefault="002065E3">
            <w:pPr>
              <w:pStyle w:val="ConsPlusNormal"/>
              <w:jc w:val="center"/>
            </w:pPr>
            <w:r w:rsidRPr="0004042B">
              <w:t>72,0</w:t>
            </w:r>
          </w:p>
        </w:tc>
        <w:tc>
          <w:tcPr>
            <w:tcW w:w="850" w:type="dxa"/>
            <w:tcBorders>
              <w:top w:val="nil"/>
              <w:left w:val="nil"/>
              <w:bottom w:val="nil"/>
              <w:right w:val="nil"/>
            </w:tcBorders>
          </w:tcPr>
          <w:p w:rsidR="002065E3" w:rsidRPr="0004042B" w:rsidRDefault="002065E3">
            <w:pPr>
              <w:pStyle w:val="ConsPlusNormal"/>
              <w:jc w:val="center"/>
            </w:pPr>
            <w:r w:rsidRPr="0004042B">
              <w:t>17,0</w:t>
            </w:r>
          </w:p>
        </w:tc>
        <w:tc>
          <w:tcPr>
            <w:tcW w:w="851" w:type="dxa"/>
            <w:tcBorders>
              <w:top w:val="nil"/>
              <w:left w:val="nil"/>
              <w:bottom w:val="nil"/>
              <w:right w:val="nil"/>
            </w:tcBorders>
          </w:tcPr>
          <w:p w:rsidR="002065E3" w:rsidRPr="0004042B" w:rsidRDefault="002065E3">
            <w:pPr>
              <w:pStyle w:val="ConsPlusNormal"/>
              <w:jc w:val="center"/>
            </w:pPr>
            <w:r w:rsidRPr="0004042B">
              <w:t>12,0</w:t>
            </w:r>
          </w:p>
        </w:tc>
        <w:tc>
          <w:tcPr>
            <w:tcW w:w="1241" w:type="dxa"/>
            <w:tcBorders>
              <w:top w:val="nil"/>
              <w:left w:val="nil"/>
              <w:bottom w:val="nil"/>
              <w:right w:val="nil"/>
            </w:tcBorders>
          </w:tcPr>
          <w:p w:rsidR="002065E3" w:rsidRPr="0004042B" w:rsidRDefault="002065E3">
            <w:pPr>
              <w:pStyle w:val="ConsPlusNormal"/>
              <w:jc w:val="center"/>
            </w:pPr>
            <w:r w:rsidRPr="0004042B">
              <w:t>1670,061</w:t>
            </w:r>
          </w:p>
        </w:tc>
        <w:tc>
          <w:tcPr>
            <w:tcW w:w="2269"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16476" w:type="dxa"/>
            <w:gridSpan w:val="13"/>
            <w:tcBorders>
              <w:top w:val="nil"/>
              <w:left w:val="nil"/>
              <w:bottom w:val="nil"/>
              <w:right w:val="nil"/>
            </w:tcBorders>
          </w:tcPr>
          <w:p w:rsidR="002065E3" w:rsidRPr="0004042B" w:rsidRDefault="002065E3">
            <w:pPr>
              <w:pStyle w:val="ConsPlusNormal"/>
              <w:jc w:val="both"/>
            </w:pPr>
            <w:r w:rsidRPr="0004042B">
              <w:t xml:space="preserve">(в ред. </w:t>
            </w:r>
            <w:hyperlink r:id="rId469" w:history="1">
              <w:r w:rsidRPr="0004042B">
                <w:t>Постановления</w:t>
              </w:r>
            </w:hyperlink>
            <w:r w:rsidRPr="0004042B">
              <w:t xml:space="preserve"> Правительства Самарской области от 30.03.2018 N 163)</w:t>
            </w:r>
          </w:p>
        </w:tc>
      </w:tr>
    </w:tbl>
    <w:p w:rsidR="002065E3" w:rsidRPr="0004042B" w:rsidRDefault="002065E3">
      <w:pPr>
        <w:sectPr w:rsidR="002065E3" w:rsidRPr="0004042B">
          <w:pgSz w:w="16838" w:h="11905" w:orient="landscape"/>
          <w:pgMar w:top="1701" w:right="1134" w:bottom="850" w:left="1134" w:header="0" w:footer="0" w:gutter="0"/>
          <w:cols w:space="720"/>
        </w:sectPr>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right"/>
        <w:outlineLvl w:val="2"/>
      </w:pPr>
      <w:r w:rsidRPr="0004042B">
        <w:t>Приложение 2</w:t>
      </w:r>
    </w:p>
    <w:p w:rsidR="002065E3" w:rsidRPr="0004042B" w:rsidRDefault="002065E3">
      <w:pPr>
        <w:pStyle w:val="ConsPlusNormal"/>
        <w:jc w:val="right"/>
      </w:pPr>
      <w:r w:rsidRPr="0004042B">
        <w:t>к Подпрограмме</w:t>
      </w:r>
    </w:p>
    <w:p w:rsidR="002065E3" w:rsidRPr="0004042B" w:rsidRDefault="002065E3">
      <w:pPr>
        <w:pStyle w:val="ConsPlusNormal"/>
        <w:jc w:val="right"/>
      </w:pPr>
      <w:r w:rsidRPr="0004042B">
        <w:t>"Развитие инновационной деятельности</w:t>
      </w:r>
    </w:p>
    <w:p w:rsidR="002065E3" w:rsidRPr="0004042B" w:rsidRDefault="002065E3">
      <w:pPr>
        <w:pStyle w:val="ConsPlusNormal"/>
        <w:jc w:val="right"/>
      </w:pPr>
      <w:r w:rsidRPr="0004042B">
        <w:t>в Самарской области" на 2014 - 2020 годы</w:t>
      </w:r>
    </w:p>
    <w:p w:rsidR="002065E3" w:rsidRPr="0004042B" w:rsidRDefault="002065E3">
      <w:pPr>
        <w:pStyle w:val="ConsPlusNormal"/>
        <w:jc w:val="right"/>
      </w:pPr>
      <w:r w:rsidRPr="0004042B">
        <w:t>государственной программы Самарской</w:t>
      </w:r>
    </w:p>
    <w:p w:rsidR="002065E3" w:rsidRPr="0004042B" w:rsidRDefault="002065E3">
      <w:pPr>
        <w:pStyle w:val="ConsPlusNormal"/>
        <w:jc w:val="right"/>
      </w:pPr>
      <w:r w:rsidRPr="0004042B">
        <w:t>области "Создание благоприятных</w:t>
      </w:r>
    </w:p>
    <w:p w:rsidR="002065E3" w:rsidRPr="0004042B" w:rsidRDefault="002065E3">
      <w:pPr>
        <w:pStyle w:val="ConsPlusNormal"/>
        <w:jc w:val="right"/>
      </w:pPr>
      <w:r w:rsidRPr="0004042B">
        <w:t>условий для инвестиционной и инновационной</w:t>
      </w:r>
    </w:p>
    <w:p w:rsidR="002065E3" w:rsidRPr="0004042B" w:rsidRDefault="002065E3">
      <w:pPr>
        <w:pStyle w:val="ConsPlusNormal"/>
        <w:jc w:val="right"/>
      </w:pPr>
      <w:r w:rsidRPr="0004042B">
        <w:t>деятельности в Самарской области"</w:t>
      </w:r>
    </w:p>
    <w:p w:rsidR="002065E3" w:rsidRPr="0004042B" w:rsidRDefault="002065E3">
      <w:pPr>
        <w:pStyle w:val="ConsPlusNormal"/>
        <w:jc w:val="right"/>
      </w:pPr>
      <w:r w:rsidRPr="0004042B">
        <w:t>на 2014 - 2020 годы</w:t>
      </w:r>
    </w:p>
    <w:p w:rsidR="002065E3" w:rsidRPr="0004042B" w:rsidRDefault="002065E3">
      <w:pPr>
        <w:pStyle w:val="ConsPlusNormal"/>
        <w:jc w:val="both"/>
      </w:pPr>
    </w:p>
    <w:p w:rsidR="002065E3" w:rsidRPr="0004042B" w:rsidRDefault="002065E3">
      <w:pPr>
        <w:pStyle w:val="ConsPlusNormal"/>
        <w:jc w:val="center"/>
      </w:pPr>
      <w:bookmarkStart w:id="62" w:name="P1881"/>
      <w:bookmarkEnd w:id="62"/>
      <w:r w:rsidRPr="0004042B">
        <w:t>МЕТОДИКА</w:t>
      </w:r>
    </w:p>
    <w:p w:rsidR="002065E3" w:rsidRPr="0004042B" w:rsidRDefault="002065E3">
      <w:pPr>
        <w:pStyle w:val="ConsPlusNormal"/>
        <w:jc w:val="center"/>
      </w:pPr>
      <w:r w:rsidRPr="0004042B">
        <w:t>КОМПЛЕКСНОЙ ОЦЕНКИ ЭФФЕКТИВНОСТИ РЕАЛИЗАЦИИ</w:t>
      </w:r>
    </w:p>
    <w:p w:rsidR="002065E3" w:rsidRPr="0004042B" w:rsidRDefault="002065E3">
      <w:pPr>
        <w:pStyle w:val="ConsPlusNormal"/>
        <w:jc w:val="center"/>
      </w:pPr>
      <w:r w:rsidRPr="0004042B">
        <w:t>ПОДПРОГРАММЫ "РАЗВИТИЕ ИННОВАЦИОННОЙ ДЕЯТЕЛЬНОСТИ</w:t>
      </w:r>
    </w:p>
    <w:p w:rsidR="002065E3" w:rsidRPr="0004042B" w:rsidRDefault="002065E3">
      <w:pPr>
        <w:pStyle w:val="ConsPlusNormal"/>
        <w:jc w:val="center"/>
      </w:pPr>
      <w:r w:rsidRPr="0004042B">
        <w:t>В САМАРСКОЙ ОБЛАСТИ" НА 2014 - 2020 ГОДЫ ГОСУДАРСТВЕННОЙ</w:t>
      </w:r>
    </w:p>
    <w:p w:rsidR="002065E3" w:rsidRPr="0004042B" w:rsidRDefault="002065E3">
      <w:pPr>
        <w:pStyle w:val="ConsPlusNormal"/>
        <w:jc w:val="center"/>
      </w:pPr>
      <w:r w:rsidRPr="0004042B">
        <w:t>ПРОГРАММЫ САМАРСКОЙ ОБЛАСТИ "СОЗДАНИЕ БЛАГОПРИЯТНЫХ</w:t>
      </w:r>
    </w:p>
    <w:p w:rsidR="002065E3" w:rsidRPr="0004042B" w:rsidRDefault="002065E3">
      <w:pPr>
        <w:pStyle w:val="ConsPlusNormal"/>
        <w:jc w:val="center"/>
      </w:pPr>
      <w:r w:rsidRPr="0004042B">
        <w:t>УСЛОВИЙ ДЛЯ ИНВЕСТИЦИОННОЙ И ИННОВАЦИОННОЙ ДЕЯТЕЛЬНОСТИ</w:t>
      </w:r>
    </w:p>
    <w:p w:rsidR="002065E3" w:rsidRPr="0004042B" w:rsidRDefault="002065E3">
      <w:pPr>
        <w:pStyle w:val="ConsPlusNormal"/>
        <w:jc w:val="center"/>
      </w:pPr>
      <w:r w:rsidRPr="0004042B">
        <w:t>В САМАРСКОЙ ОБЛАСТИ" НА 2014 - 2020 ГОДЫ ЗА ОТЧЕТНЫЙ ГОД</w:t>
      </w:r>
    </w:p>
    <w:p w:rsidR="002065E3" w:rsidRPr="0004042B" w:rsidRDefault="002065E3">
      <w:pPr>
        <w:pStyle w:val="ConsPlusNormal"/>
        <w:jc w:val="center"/>
      </w:pPr>
      <w:r w:rsidRPr="0004042B">
        <w:t>И ЗА ПЕРИОД С НАЧАЛА РЕАЛИЗАЦИИ</w:t>
      </w:r>
    </w:p>
    <w:p w:rsidR="002065E3" w:rsidRPr="0004042B" w:rsidRDefault="00206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(в ред. Постановлений Правительства Самарской области</w:t>
            </w:r>
          </w:p>
          <w:p w:rsidR="002065E3" w:rsidRPr="0004042B" w:rsidRDefault="002065E3">
            <w:pPr>
              <w:pStyle w:val="ConsPlusNormal"/>
              <w:jc w:val="center"/>
            </w:pPr>
            <w:r w:rsidRPr="0004042B">
              <w:t xml:space="preserve">от 17.06.2014 </w:t>
            </w:r>
            <w:hyperlink r:id="rId470" w:history="1">
              <w:r w:rsidRPr="0004042B">
                <w:t>N 337</w:t>
              </w:r>
            </w:hyperlink>
            <w:r w:rsidRPr="0004042B">
              <w:t xml:space="preserve">, от 19.02.2015 </w:t>
            </w:r>
            <w:hyperlink r:id="rId471" w:history="1">
              <w:r w:rsidRPr="0004042B">
                <w:t>N 82</w:t>
              </w:r>
            </w:hyperlink>
            <w:r w:rsidRPr="0004042B">
              <w:t xml:space="preserve">, от 20.12.2016 </w:t>
            </w:r>
            <w:hyperlink r:id="rId472" w:history="1">
              <w:r w:rsidRPr="0004042B">
                <w:t>N 765</w:t>
              </w:r>
            </w:hyperlink>
            <w:r w:rsidRPr="0004042B">
              <w:t>,</w:t>
            </w:r>
          </w:p>
          <w:p w:rsidR="002065E3" w:rsidRPr="0004042B" w:rsidRDefault="002065E3">
            <w:pPr>
              <w:pStyle w:val="ConsPlusNormal"/>
              <w:jc w:val="center"/>
            </w:pPr>
            <w:r w:rsidRPr="0004042B">
              <w:t xml:space="preserve">от 19.01.2018 </w:t>
            </w:r>
            <w:hyperlink r:id="rId473" w:history="1">
              <w:r w:rsidRPr="0004042B">
                <w:t>N 23</w:t>
              </w:r>
            </w:hyperlink>
            <w:r w:rsidRPr="0004042B">
              <w:t>)</w:t>
            </w:r>
          </w:p>
        </w:tc>
      </w:tr>
    </w:tbl>
    <w:p w:rsidR="002065E3" w:rsidRPr="0004042B" w:rsidRDefault="002065E3">
      <w:pPr>
        <w:pStyle w:val="ConsPlusNormal"/>
        <w:jc w:val="both"/>
      </w:pPr>
    </w:p>
    <w:p w:rsidR="002065E3" w:rsidRPr="0004042B" w:rsidRDefault="002065E3">
      <w:pPr>
        <w:pStyle w:val="ConsPlusNormal"/>
        <w:ind w:firstLine="540"/>
        <w:jc w:val="both"/>
      </w:pPr>
      <w:r w:rsidRPr="0004042B">
        <w:t>Комплексная оценка эффективности реализации настоящей Подпрограммы осуществляется министерством экономического развития, инвестиций и торговли Самарской области ежегодно в течение всего срока ее реализации и по окончании ее реализации и включает в себя оценку степени выполнения мероприятий Подпрограммы и оценку эффективности реализации Подпрограммы.</w:t>
      </w:r>
    </w:p>
    <w:p w:rsidR="002065E3" w:rsidRPr="0004042B" w:rsidRDefault="002065E3">
      <w:pPr>
        <w:pStyle w:val="ConsPlusNormal"/>
        <w:jc w:val="both"/>
      </w:pPr>
    </w:p>
    <w:p w:rsidR="002065E3" w:rsidRPr="0004042B" w:rsidRDefault="002065E3">
      <w:pPr>
        <w:pStyle w:val="ConsPlusNormal"/>
        <w:jc w:val="center"/>
        <w:outlineLvl w:val="3"/>
      </w:pPr>
      <w:r w:rsidRPr="0004042B">
        <w:t>1. ОЦЕНКА СТЕПЕНИ ВЫПОЛНЕНИЯ МЕРОПРИЯТИЙ 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2065E3" w:rsidRPr="0004042B" w:rsidRDefault="002065E3">
      <w:pPr>
        <w:pStyle w:val="ConsPlusNormal"/>
        <w:spacing w:before="220"/>
        <w:ind w:firstLine="540"/>
        <w:jc w:val="both"/>
      </w:pPr>
      <w:r w:rsidRPr="0004042B">
        <w:t>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на весь период ее реализации.</w:t>
      </w:r>
    </w:p>
    <w:p w:rsidR="002065E3" w:rsidRPr="0004042B" w:rsidRDefault="002065E3">
      <w:pPr>
        <w:pStyle w:val="ConsPlusNormal"/>
        <w:jc w:val="both"/>
      </w:pPr>
    </w:p>
    <w:p w:rsidR="002065E3" w:rsidRPr="0004042B" w:rsidRDefault="002065E3">
      <w:pPr>
        <w:pStyle w:val="ConsPlusNormal"/>
        <w:jc w:val="center"/>
        <w:outlineLvl w:val="3"/>
      </w:pPr>
      <w:r w:rsidRPr="0004042B">
        <w:t>2. ОЦЕНКА ЭФФЕКТИВНОСТИ РЕАЛИЗАЦИИ 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Эффективность реализации Подпрограммы рассчитывается путем соотнесения степени достижения показателей (индикаторов) Подпрограммы к уровню ее финансирования (расходов).</w:t>
      </w:r>
    </w:p>
    <w:p w:rsidR="002065E3" w:rsidRPr="0004042B" w:rsidRDefault="002065E3">
      <w:pPr>
        <w:pStyle w:val="ConsPlusNormal"/>
        <w:spacing w:before="220"/>
        <w:ind w:firstLine="540"/>
        <w:jc w:val="both"/>
      </w:pPr>
      <w:r w:rsidRPr="0004042B">
        <w:t>Показатель эффективности реализации Подпрограммы R</w:t>
      </w:r>
      <w:r w:rsidRPr="0004042B">
        <w:rPr>
          <w:vertAlign w:val="subscript"/>
        </w:rPr>
        <w:t>2</w:t>
      </w:r>
      <w:r w:rsidRPr="0004042B">
        <w:t xml:space="preserve"> за отчетный год рассчитывается по формуле</w:t>
      </w:r>
    </w:p>
    <w:p w:rsidR="002065E3" w:rsidRPr="0004042B" w:rsidRDefault="002065E3">
      <w:pPr>
        <w:pStyle w:val="ConsPlusNormal"/>
        <w:jc w:val="both"/>
      </w:pPr>
    </w:p>
    <w:p w:rsidR="002065E3" w:rsidRPr="0004042B" w:rsidRDefault="0004042B">
      <w:pPr>
        <w:pStyle w:val="ConsPlusNormal"/>
        <w:jc w:val="center"/>
      </w:pPr>
      <w:r w:rsidRPr="0004042B">
        <w:rPr>
          <w:position w:val="-60"/>
        </w:rPr>
        <w:pict>
          <v:shape id="_x0000_i1030" style="width:135pt;height:1in" coordsize="" o:spt="100" adj="0,,0" path="" filled="f" stroked="f">
            <v:stroke joinstyle="miter"/>
            <v:imagedata r:id="rId474" o:title="base_23808_104750_32773"/>
            <v:formulas/>
            <v:path o:connecttype="segments"/>
          </v:shape>
        </w:pict>
      </w:r>
    </w:p>
    <w:p w:rsidR="002065E3" w:rsidRPr="0004042B" w:rsidRDefault="002065E3">
      <w:pPr>
        <w:pStyle w:val="ConsPlusNormal"/>
        <w:jc w:val="both"/>
      </w:pPr>
    </w:p>
    <w:p w:rsidR="002065E3" w:rsidRPr="0004042B" w:rsidRDefault="002065E3">
      <w:pPr>
        <w:pStyle w:val="ConsPlusNormal"/>
        <w:ind w:firstLine="540"/>
        <w:jc w:val="both"/>
      </w:pPr>
      <w:r w:rsidRPr="0004042B">
        <w:t>где N - количество показателей (индикаторов) Подпрограммы;</w:t>
      </w:r>
    </w:p>
    <w:p w:rsidR="002065E3" w:rsidRPr="0004042B" w:rsidRDefault="0004042B">
      <w:pPr>
        <w:pStyle w:val="ConsPlusNormal"/>
        <w:spacing w:before="220"/>
        <w:ind w:firstLine="540"/>
        <w:jc w:val="both"/>
      </w:pPr>
      <w:r w:rsidRPr="0004042B">
        <w:rPr>
          <w:position w:val="-8"/>
        </w:rPr>
        <w:pict>
          <v:shape id="_x0000_i1031" style="width:33.75pt;height:19.5pt" coordsize="" o:spt="100" adj="0,,0" path="" filled="f" stroked="f">
            <v:stroke joinstyle="miter"/>
            <v:imagedata r:id="rId475" o:title="base_23808_104750_32774"/>
            <v:formulas/>
            <v:path o:connecttype="segments"/>
          </v:shape>
        </w:pict>
      </w:r>
      <w:r w:rsidR="002065E3" w:rsidRPr="0004042B">
        <w:t xml:space="preserve"> - плановое значение n-го показателя (индикатора);</w:t>
      </w:r>
    </w:p>
    <w:p w:rsidR="002065E3" w:rsidRPr="0004042B" w:rsidRDefault="0004042B">
      <w:pPr>
        <w:pStyle w:val="ConsPlusNormal"/>
        <w:spacing w:before="220"/>
        <w:ind w:firstLine="540"/>
        <w:jc w:val="both"/>
      </w:pPr>
      <w:r w:rsidRPr="0004042B">
        <w:rPr>
          <w:position w:val="-8"/>
        </w:rPr>
        <w:pict>
          <v:shape id="_x0000_i1032" style="width:33pt;height:19.5pt" coordsize="" o:spt="100" adj="0,,0" path="" filled="f" stroked="f">
            <v:stroke joinstyle="miter"/>
            <v:imagedata r:id="rId476" o:title="base_23808_104750_32775"/>
            <v:formulas/>
            <v:path o:connecttype="segments"/>
          </v:shape>
        </w:pict>
      </w:r>
      <w:r w:rsidR="002065E3" w:rsidRPr="0004042B">
        <w:t xml:space="preserve"> - значение n-го показателя (индикатора) на конец отчетного года;</w:t>
      </w:r>
    </w:p>
    <w:p w:rsidR="002065E3" w:rsidRPr="0004042B" w:rsidRDefault="002065E3">
      <w:pPr>
        <w:pStyle w:val="ConsPlusNormal"/>
        <w:spacing w:before="220"/>
        <w:ind w:firstLine="540"/>
        <w:jc w:val="both"/>
      </w:pPr>
      <w:r w:rsidRPr="0004042B">
        <w:t>F</w:t>
      </w:r>
      <w:r w:rsidRPr="0004042B">
        <w:rPr>
          <w:vertAlign w:val="superscript"/>
        </w:rPr>
        <w:t>План.</w:t>
      </w:r>
      <w:r w:rsidRPr="0004042B">
        <w:t xml:space="preserve"> - плановая сумма средств на финансирование Подпрограммы, предусмотренная на реализацию подпрограммных мероприятий в отчетном году;</w:t>
      </w:r>
    </w:p>
    <w:p w:rsidR="002065E3" w:rsidRPr="0004042B" w:rsidRDefault="002065E3">
      <w:pPr>
        <w:pStyle w:val="ConsPlusNormal"/>
        <w:spacing w:before="220"/>
        <w:ind w:firstLine="540"/>
        <w:jc w:val="both"/>
      </w:pPr>
      <w:r w:rsidRPr="0004042B">
        <w:t>F</w:t>
      </w:r>
      <w:r w:rsidRPr="0004042B">
        <w:rPr>
          <w:vertAlign w:val="superscript"/>
        </w:rPr>
        <w:t>Факт.</w:t>
      </w:r>
      <w:r w:rsidRPr="0004042B">
        <w:t xml:space="preserve"> - сумма фактически произведенных расходов на реализацию мероприятий Подпрограммы на конец отчетного года.</w:t>
      </w:r>
    </w:p>
    <w:p w:rsidR="002065E3" w:rsidRPr="0004042B" w:rsidRDefault="002065E3">
      <w:pPr>
        <w:pStyle w:val="ConsPlusNormal"/>
        <w:spacing w:before="220"/>
        <w:ind w:firstLine="540"/>
        <w:jc w:val="both"/>
      </w:pPr>
      <w:r w:rsidRPr="0004042B">
        <w:t>Для расчета показателя эффективности реализации Подпрограммы используются показатели (индикаторы), достижение значений которых предусмотрено в отчетном году, за исключением показателя "доля передовых производственных технологий, созданных на базе университетов, получивших поддержку, в общем количестве передовых производственных технологий, созданных в Самарской области в текущем году.</w:t>
      </w:r>
    </w:p>
    <w:p w:rsidR="002065E3" w:rsidRPr="0004042B" w:rsidRDefault="002065E3">
      <w:pPr>
        <w:pStyle w:val="ConsPlusNormal"/>
        <w:jc w:val="both"/>
      </w:pPr>
      <w:r w:rsidRPr="0004042B">
        <w:t xml:space="preserve">(в ред. </w:t>
      </w:r>
      <w:hyperlink r:id="rId477" w:history="1">
        <w:r w:rsidRPr="0004042B">
          <w:t>Постановления</w:t>
        </w:r>
      </w:hyperlink>
      <w:r w:rsidRPr="0004042B">
        <w:t xml:space="preserve"> Правительства Самарской области от 17.06.2014 N 337)</w:t>
      </w:r>
    </w:p>
    <w:p w:rsidR="002065E3" w:rsidRPr="0004042B" w:rsidRDefault="002065E3">
      <w:pPr>
        <w:pStyle w:val="ConsPlusNormal"/>
        <w:spacing w:before="220"/>
        <w:ind w:firstLine="540"/>
        <w:jc w:val="both"/>
      </w:pPr>
      <w:r w:rsidRPr="0004042B">
        <w:t>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right"/>
        <w:outlineLvl w:val="2"/>
      </w:pPr>
      <w:r w:rsidRPr="0004042B">
        <w:t>Приложение 3</w:t>
      </w:r>
    </w:p>
    <w:p w:rsidR="002065E3" w:rsidRPr="0004042B" w:rsidRDefault="002065E3">
      <w:pPr>
        <w:pStyle w:val="ConsPlusNormal"/>
        <w:jc w:val="right"/>
      </w:pPr>
      <w:r w:rsidRPr="0004042B">
        <w:t>к Подпрограмме</w:t>
      </w:r>
    </w:p>
    <w:p w:rsidR="002065E3" w:rsidRPr="0004042B" w:rsidRDefault="002065E3">
      <w:pPr>
        <w:pStyle w:val="ConsPlusNormal"/>
        <w:jc w:val="right"/>
      </w:pPr>
      <w:r w:rsidRPr="0004042B">
        <w:t>"Развитие инновационной деятельности</w:t>
      </w:r>
    </w:p>
    <w:p w:rsidR="002065E3" w:rsidRPr="0004042B" w:rsidRDefault="002065E3">
      <w:pPr>
        <w:pStyle w:val="ConsPlusNormal"/>
        <w:jc w:val="right"/>
      </w:pPr>
      <w:r w:rsidRPr="0004042B">
        <w:t>в Самарской области" на 2014 - 2018 годы</w:t>
      </w:r>
    </w:p>
    <w:p w:rsidR="002065E3" w:rsidRPr="0004042B" w:rsidRDefault="002065E3">
      <w:pPr>
        <w:pStyle w:val="ConsPlusNormal"/>
        <w:jc w:val="right"/>
      </w:pPr>
      <w:r w:rsidRPr="0004042B">
        <w:t>государственной программы Самарской</w:t>
      </w:r>
    </w:p>
    <w:p w:rsidR="002065E3" w:rsidRPr="0004042B" w:rsidRDefault="002065E3">
      <w:pPr>
        <w:pStyle w:val="ConsPlusNormal"/>
        <w:jc w:val="right"/>
      </w:pPr>
      <w:r w:rsidRPr="0004042B">
        <w:t>области "Создание благоприятных</w:t>
      </w:r>
    </w:p>
    <w:p w:rsidR="002065E3" w:rsidRPr="0004042B" w:rsidRDefault="002065E3">
      <w:pPr>
        <w:pStyle w:val="ConsPlusNormal"/>
        <w:jc w:val="right"/>
      </w:pPr>
      <w:r w:rsidRPr="0004042B">
        <w:t>условий для инвестиционной и инновационной</w:t>
      </w:r>
    </w:p>
    <w:p w:rsidR="002065E3" w:rsidRPr="0004042B" w:rsidRDefault="002065E3">
      <w:pPr>
        <w:pStyle w:val="ConsPlusNormal"/>
        <w:jc w:val="right"/>
      </w:pPr>
      <w:r w:rsidRPr="0004042B">
        <w:t>деятельности в Самарской области"</w:t>
      </w:r>
    </w:p>
    <w:p w:rsidR="002065E3" w:rsidRPr="0004042B" w:rsidRDefault="002065E3">
      <w:pPr>
        <w:pStyle w:val="ConsPlusNormal"/>
        <w:jc w:val="right"/>
      </w:pPr>
      <w:r w:rsidRPr="0004042B">
        <w:t>на 2014 - 2018 годы</w:t>
      </w:r>
    </w:p>
    <w:p w:rsidR="002065E3" w:rsidRPr="0004042B" w:rsidRDefault="002065E3">
      <w:pPr>
        <w:pStyle w:val="ConsPlusNormal"/>
        <w:jc w:val="both"/>
      </w:pPr>
    </w:p>
    <w:p w:rsidR="002065E3" w:rsidRPr="0004042B" w:rsidRDefault="002065E3">
      <w:pPr>
        <w:pStyle w:val="ConsPlusNormal"/>
        <w:jc w:val="center"/>
      </w:pPr>
      <w:r w:rsidRPr="0004042B">
        <w:t>МЕТОДИКА</w:t>
      </w:r>
    </w:p>
    <w:p w:rsidR="002065E3" w:rsidRPr="0004042B" w:rsidRDefault="002065E3">
      <w:pPr>
        <w:pStyle w:val="ConsPlusNormal"/>
        <w:jc w:val="center"/>
      </w:pPr>
      <w:r w:rsidRPr="0004042B">
        <w:t>РАСЧЕТА ПОКАЗАТЕЛЕЙ (ИНДИКАТОРОВ) 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Утратила силу. - </w:t>
      </w:r>
      <w:hyperlink r:id="rId478" w:history="1">
        <w:r w:rsidRPr="0004042B">
          <w:t>Постановление</w:t>
        </w:r>
      </w:hyperlink>
      <w:r w:rsidRPr="0004042B">
        <w:t xml:space="preserve"> Правительства Самарской области от 20.12.2016 N 765.</w:t>
      </w: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right"/>
        <w:outlineLvl w:val="1"/>
      </w:pPr>
      <w:r w:rsidRPr="0004042B">
        <w:t>Приложение 3</w:t>
      </w:r>
    </w:p>
    <w:p w:rsidR="002065E3" w:rsidRPr="0004042B" w:rsidRDefault="002065E3">
      <w:pPr>
        <w:pStyle w:val="ConsPlusNormal"/>
        <w:jc w:val="right"/>
      </w:pPr>
      <w:r w:rsidRPr="0004042B">
        <w:lastRenderedPageBreak/>
        <w:t>к Государственной программе</w:t>
      </w:r>
    </w:p>
    <w:p w:rsidR="002065E3" w:rsidRPr="0004042B" w:rsidRDefault="002065E3">
      <w:pPr>
        <w:pStyle w:val="ConsPlusNormal"/>
        <w:jc w:val="right"/>
      </w:pPr>
      <w:r w:rsidRPr="0004042B">
        <w:t>Самарской области "Создание благоприятных</w:t>
      </w:r>
    </w:p>
    <w:p w:rsidR="002065E3" w:rsidRPr="0004042B" w:rsidRDefault="002065E3">
      <w:pPr>
        <w:pStyle w:val="ConsPlusNormal"/>
        <w:jc w:val="right"/>
      </w:pPr>
      <w:r w:rsidRPr="0004042B">
        <w:t>условий для инвестиционной и инновационной</w:t>
      </w:r>
    </w:p>
    <w:p w:rsidR="002065E3" w:rsidRPr="0004042B" w:rsidRDefault="002065E3">
      <w:pPr>
        <w:pStyle w:val="ConsPlusNormal"/>
        <w:jc w:val="right"/>
      </w:pPr>
      <w:r w:rsidRPr="0004042B">
        <w:t>деятельности в Самарской области"</w:t>
      </w:r>
    </w:p>
    <w:p w:rsidR="002065E3" w:rsidRPr="0004042B" w:rsidRDefault="002065E3">
      <w:pPr>
        <w:pStyle w:val="ConsPlusNormal"/>
        <w:jc w:val="right"/>
      </w:pPr>
      <w:r w:rsidRPr="0004042B">
        <w:t>на 2014 - 2020 годы</w:t>
      </w:r>
    </w:p>
    <w:p w:rsidR="002065E3" w:rsidRPr="0004042B" w:rsidRDefault="002065E3">
      <w:pPr>
        <w:pStyle w:val="ConsPlusNormal"/>
        <w:jc w:val="both"/>
      </w:pPr>
    </w:p>
    <w:p w:rsidR="002065E3" w:rsidRPr="0004042B" w:rsidRDefault="002065E3">
      <w:pPr>
        <w:pStyle w:val="ConsPlusNormal"/>
        <w:jc w:val="center"/>
      </w:pPr>
      <w:bookmarkStart w:id="63" w:name="P1947"/>
      <w:bookmarkEnd w:id="63"/>
      <w:r w:rsidRPr="0004042B">
        <w:t>ПОДПРОГРАММА</w:t>
      </w:r>
    </w:p>
    <w:p w:rsidR="002065E3" w:rsidRPr="0004042B" w:rsidRDefault="002065E3">
      <w:pPr>
        <w:pStyle w:val="ConsPlusNormal"/>
        <w:jc w:val="center"/>
      </w:pPr>
      <w:r w:rsidRPr="0004042B">
        <w:t>СУБСИДИРОВАНИЯ СОЗДАНИЯ РАБОЧИХ МЕСТ</w:t>
      </w:r>
    </w:p>
    <w:p w:rsidR="002065E3" w:rsidRPr="0004042B" w:rsidRDefault="002065E3">
      <w:pPr>
        <w:pStyle w:val="ConsPlusNormal"/>
        <w:jc w:val="center"/>
      </w:pPr>
      <w:r w:rsidRPr="0004042B">
        <w:t>В МОНОПРОФИЛЬНЫХ ГОРОДСКИХ ОКРУГАХ САМАРСКОЙ ОБЛАСТИ</w:t>
      </w:r>
    </w:p>
    <w:p w:rsidR="002065E3" w:rsidRPr="0004042B" w:rsidRDefault="002065E3">
      <w:pPr>
        <w:pStyle w:val="ConsPlusNormal"/>
        <w:jc w:val="center"/>
      </w:pPr>
      <w:r w:rsidRPr="0004042B">
        <w:t>НА 2014 - 2020 ГОДЫ ГОСУДАРСТВЕННОЙ ПРОГРАММЫ</w:t>
      </w:r>
    </w:p>
    <w:p w:rsidR="002065E3" w:rsidRPr="0004042B" w:rsidRDefault="002065E3">
      <w:pPr>
        <w:pStyle w:val="ConsPlusNormal"/>
        <w:jc w:val="center"/>
      </w:pPr>
      <w:r w:rsidRPr="0004042B">
        <w:t>САМАРСКОЙ ОБЛАСТИ "СОЗДАНИЕ БЛАГОПРИЯТНЫХ УСЛОВИЙ</w:t>
      </w:r>
    </w:p>
    <w:p w:rsidR="002065E3" w:rsidRPr="0004042B" w:rsidRDefault="002065E3">
      <w:pPr>
        <w:pStyle w:val="ConsPlusNormal"/>
        <w:jc w:val="center"/>
      </w:pPr>
      <w:r w:rsidRPr="0004042B">
        <w:t>ДЛЯ ИНВЕСТИЦИОННОЙ И ИННОВАЦИОННОЙ ДЕЯТЕЛЬНОСТИ</w:t>
      </w:r>
    </w:p>
    <w:p w:rsidR="002065E3" w:rsidRPr="0004042B" w:rsidRDefault="002065E3">
      <w:pPr>
        <w:pStyle w:val="ConsPlusNormal"/>
        <w:jc w:val="center"/>
      </w:pPr>
      <w:r w:rsidRPr="0004042B">
        <w:t>В САМАРСКОЙ ОБЛАСТИ" НА 2014 - 2020 ГОДЫ</w:t>
      </w:r>
    </w:p>
    <w:p w:rsidR="002065E3" w:rsidRPr="0004042B" w:rsidRDefault="002065E3">
      <w:pPr>
        <w:pStyle w:val="ConsPlusNormal"/>
        <w:jc w:val="center"/>
      </w:pPr>
      <w:r w:rsidRPr="0004042B">
        <w:t>(далее - Подпрограмма)</w:t>
      </w:r>
    </w:p>
    <w:p w:rsidR="002065E3" w:rsidRPr="0004042B" w:rsidRDefault="00206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(в ред. Постановлений Правительства Самарской области</w:t>
            </w:r>
          </w:p>
          <w:p w:rsidR="002065E3" w:rsidRPr="0004042B" w:rsidRDefault="002065E3">
            <w:pPr>
              <w:pStyle w:val="ConsPlusNormal"/>
              <w:jc w:val="center"/>
            </w:pPr>
            <w:r w:rsidRPr="0004042B">
              <w:t xml:space="preserve">от 26.05.2014 </w:t>
            </w:r>
            <w:hyperlink r:id="rId479" w:history="1">
              <w:r w:rsidRPr="0004042B">
                <w:t>N 297</w:t>
              </w:r>
            </w:hyperlink>
            <w:r w:rsidRPr="0004042B">
              <w:t xml:space="preserve">, от 28.10.2014 </w:t>
            </w:r>
            <w:hyperlink r:id="rId480" w:history="1">
              <w:r w:rsidRPr="0004042B">
                <w:t>N 655</w:t>
              </w:r>
            </w:hyperlink>
            <w:r w:rsidRPr="0004042B">
              <w:t xml:space="preserve">, от 19.02.2015 </w:t>
            </w:r>
            <w:hyperlink r:id="rId481" w:history="1">
              <w:r w:rsidRPr="0004042B">
                <w:t>N 82</w:t>
              </w:r>
            </w:hyperlink>
            <w:r w:rsidRPr="0004042B">
              <w:t>,</w:t>
            </w:r>
          </w:p>
          <w:p w:rsidR="002065E3" w:rsidRPr="0004042B" w:rsidRDefault="002065E3">
            <w:pPr>
              <w:pStyle w:val="ConsPlusNormal"/>
              <w:jc w:val="center"/>
            </w:pPr>
            <w:r w:rsidRPr="0004042B">
              <w:t xml:space="preserve">от 01.07.2015 </w:t>
            </w:r>
            <w:hyperlink r:id="rId482" w:history="1">
              <w:r w:rsidRPr="0004042B">
                <w:t>N 391</w:t>
              </w:r>
            </w:hyperlink>
            <w:r w:rsidRPr="0004042B">
              <w:t xml:space="preserve">, от 29.10.2015 </w:t>
            </w:r>
            <w:hyperlink r:id="rId483" w:history="1">
              <w:r w:rsidRPr="0004042B">
                <w:t>N 683</w:t>
              </w:r>
            </w:hyperlink>
            <w:r w:rsidRPr="0004042B">
              <w:t xml:space="preserve">, от 29.12.2015 </w:t>
            </w:r>
            <w:hyperlink r:id="rId484" w:history="1">
              <w:r w:rsidRPr="0004042B">
                <w:t>N 902</w:t>
              </w:r>
            </w:hyperlink>
            <w:r w:rsidRPr="0004042B">
              <w:t>,</w:t>
            </w:r>
          </w:p>
          <w:p w:rsidR="002065E3" w:rsidRPr="0004042B" w:rsidRDefault="002065E3">
            <w:pPr>
              <w:pStyle w:val="ConsPlusNormal"/>
              <w:jc w:val="center"/>
            </w:pPr>
            <w:r w:rsidRPr="0004042B">
              <w:t xml:space="preserve">от 09.06.2016 </w:t>
            </w:r>
            <w:hyperlink r:id="rId485" w:history="1">
              <w:r w:rsidRPr="0004042B">
                <w:t>N 299</w:t>
              </w:r>
            </w:hyperlink>
            <w:r w:rsidRPr="0004042B">
              <w:t xml:space="preserve">, от 20.12.2016 </w:t>
            </w:r>
            <w:hyperlink r:id="rId486" w:history="1">
              <w:r w:rsidRPr="0004042B">
                <w:t>N 765</w:t>
              </w:r>
            </w:hyperlink>
            <w:r w:rsidRPr="0004042B">
              <w:t xml:space="preserve">, от 10.08.2017 </w:t>
            </w:r>
            <w:hyperlink r:id="rId487" w:history="1">
              <w:r w:rsidRPr="0004042B">
                <w:t>N 526</w:t>
              </w:r>
            </w:hyperlink>
            <w:r w:rsidRPr="0004042B">
              <w:t>,</w:t>
            </w:r>
          </w:p>
          <w:p w:rsidR="002065E3" w:rsidRPr="0004042B" w:rsidRDefault="002065E3">
            <w:pPr>
              <w:pStyle w:val="ConsPlusNormal"/>
              <w:jc w:val="center"/>
            </w:pPr>
            <w:r w:rsidRPr="0004042B">
              <w:t xml:space="preserve">от 30.11.2017 </w:t>
            </w:r>
            <w:hyperlink r:id="rId488" w:history="1">
              <w:r w:rsidRPr="0004042B">
                <w:t>N 772</w:t>
              </w:r>
            </w:hyperlink>
            <w:r w:rsidRPr="0004042B">
              <w:t xml:space="preserve">, от 19.01.2018 </w:t>
            </w:r>
            <w:hyperlink r:id="rId489" w:history="1">
              <w:r w:rsidRPr="0004042B">
                <w:t>N 23</w:t>
              </w:r>
            </w:hyperlink>
            <w:r w:rsidRPr="0004042B">
              <w:t>)</w:t>
            </w:r>
          </w:p>
        </w:tc>
      </w:tr>
    </w:tbl>
    <w:p w:rsidR="002065E3" w:rsidRPr="0004042B" w:rsidRDefault="002065E3">
      <w:pPr>
        <w:pStyle w:val="ConsPlusNormal"/>
        <w:jc w:val="both"/>
      </w:pPr>
    </w:p>
    <w:p w:rsidR="002065E3" w:rsidRPr="0004042B" w:rsidRDefault="002065E3">
      <w:pPr>
        <w:pStyle w:val="ConsPlusNormal"/>
        <w:jc w:val="center"/>
        <w:outlineLvl w:val="2"/>
      </w:pPr>
      <w:r w:rsidRPr="0004042B">
        <w:t>ПАСПОРТ ПОДПРОГРАММЫ</w:t>
      </w:r>
    </w:p>
    <w:p w:rsidR="002065E3" w:rsidRPr="0004042B" w:rsidRDefault="002065E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360"/>
        <w:gridCol w:w="5499"/>
      </w:tblGrid>
      <w:tr w:rsidR="0004042B" w:rsidRPr="0004042B">
        <w:tc>
          <w:tcPr>
            <w:tcW w:w="3118" w:type="dxa"/>
            <w:tcBorders>
              <w:top w:val="nil"/>
              <w:left w:val="nil"/>
              <w:bottom w:val="nil"/>
              <w:right w:val="nil"/>
            </w:tcBorders>
          </w:tcPr>
          <w:p w:rsidR="002065E3" w:rsidRPr="0004042B" w:rsidRDefault="002065E3">
            <w:pPr>
              <w:pStyle w:val="ConsPlusNormal"/>
            </w:pPr>
            <w:r w:rsidRPr="0004042B">
              <w:t>НАИМЕНОВАНИЕ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5499" w:type="dxa"/>
            <w:tcBorders>
              <w:top w:val="nil"/>
              <w:left w:val="nil"/>
              <w:bottom w:val="nil"/>
              <w:right w:val="nil"/>
            </w:tcBorders>
          </w:tcPr>
          <w:p w:rsidR="002065E3" w:rsidRPr="0004042B" w:rsidRDefault="002065E3">
            <w:pPr>
              <w:pStyle w:val="ConsPlusNormal"/>
              <w:jc w:val="both"/>
            </w:pPr>
            <w:r w:rsidRPr="0004042B">
              <w:t>подпрограмма субсидирования создания рабочих мест в монопрофильных городских округах Самарской области на 2014 - 2020 годы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годы</w:t>
            </w:r>
          </w:p>
        </w:tc>
      </w:tr>
      <w:tr w:rsidR="0004042B" w:rsidRPr="0004042B">
        <w:tc>
          <w:tcPr>
            <w:tcW w:w="8977"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19.02.2015 </w:t>
            </w:r>
            <w:hyperlink r:id="rId490" w:history="1">
              <w:r w:rsidRPr="0004042B">
                <w:t>N 82</w:t>
              </w:r>
            </w:hyperlink>
            <w:r w:rsidRPr="0004042B">
              <w:t xml:space="preserve">, от 29.12.2015 </w:t>
            </w:r>
            <w:hyperlink r:id="rId491" w:history="1">
              <w:r w:rsidRPr="0004042B">
                <w:t>N 902</w:t>
              </w:r>
            </w:hyperlink>
            <w:r w:rsidRPr="0004042B">
              <w:t xml:space="preserve">, от 20.12.2016 </w:t>
            </w:r>
            <w:hyperlink r:id="rId492" w:history="1">
              <w:r w:rsidRPr="0004042B">
                <w:t>N 765</w:t>
              </w:r>
            </w:hyperlink>
            <w:r w:rsidRPr="0004042B">
              <w:t xml:space="preserve">, от 19.01.2018 </w:t>
            </w:r>
            <w:hyperlink r:id="rId493" w:history="1">
              <w:r w:rsidRPr="0004042B">
                <w:t>N 23</w:t>
              </w:r>
            </w:hyperlink>
            <w:r w:rsidRPr="0004042B">
              <w:t>)</w:t>
            </w:r>
          </w:p>
        </w:tc>
      </w:tr>
      <w:tr w:rsidR="0004042B" w:rsidRPr="0004042B">
        <w:tc>
          <w:tcPr>
            <w:tcW w:w="3118" w:type="dxa"/>
            <w:tcBorders>
              <w:top w:val="nil"/>
              <w:left w:val="nil"/>
              <w:bottom w:val="nil"/>
              <w:right w:val="nil"/>
            </w:tcBorders>
          </w:tcPr>
          <w:p w:rsidR="002065E3" w:rsidRPr="0004042B" w:rsidRDefault="002065E3">
            <w:pPr>
              <w:pStyle w:val="ConsPlusNormal"/>
              <w:jc w:val="both"/>
            </w:pPr>
            <w:r w:rsidRPr="0004042B">
              <w:t>ОТВЕТСТВЕННЫЙ ИСПОЛНИТЕЛЬ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5499" w:type="dxa"/>
            <w:tcBorders>
              <w:top w:val="nil"/>
              <w:left w:val="nil"/>
              <w:bottom w:val="nil"/>
              <w:right w:val="nil"/>
            </w:tcBorders>
          </w:tcPr>
          <w:p w:rsidR="002065E3" w:rsidRPr="0004042B" w:rsidRDefault="002065E3">
            <w:pPr>
              <w:pStyle w:val="ConsPlusNormal"/>
              <w:jc w:val="both"/>
            </w:pPr>
            <w:r w:rsidRPr="0004042B">
              <w:t>министерство экономического развития, инвестиций и торговли Самарской области</w:t>
            </w:r>
          </w:p>
        </w:tc>
      </w:tr>
      <w:tr w:rsidR="0004042B" w:rsidRPr="0004042B">
        <w:tc>
          <w:tcPr>
            <w:tcW w:w="8977" w:type="dxa"/>
            <w:gridSpan w:val="3"/>
            <w:tcBorders>
              <w:top w:val="nil"/>
              <w:left w:val="nil"/>
              <w:bottom w:val="nil"/>
              <w:right w:val="nil"/>
            </w:tcBorders>
          </w:tcPr>
          <w:p w:rsidR="002065E3" w:rsidRPr="0004042B" w:rsidRDefault="002065E3">
            <w:pPr>
              <w:pStyle w:val="ConsPlusNormal"/>
              <w:jc w:val="both"/>
            </w:pPr>
            <w:r w:rsidRPr="0004042B">
              <w:t>(раздел вве</w:t>
            </w:r>
            <w:r w:rsidRPr="0004042B">
              <w:lastRenderedPageBreak/>
              <w:t xml:space="preserve">ден </w:t>
            </w:r>
            <w:hyperlink r:id="rId494" w:history="1">
              <w:r w:rsidRPr="0004042B">
                <w:t>Постановлением</w:t>
              </w:r>
            </w:hyperlink>
            <w:r w:rsidRPr="0004042B">
              <w:t xml:space="preserve"> Правительства Самарской области от 19.02.2015 N 82)</w:t>
            </w:r>
          </w:p>
        </w:tc>
      </w:tr>
      <w:tr w:rsidR="0004042B" w:rsidRPr="0004042B">
        <w:tc>
          <w:tcPr>
            <w:tcW w:w="3118" w:type="dxa"/>
            <w:tcBorders>
              <w:top w:val="nil"/>
              <w:left w:val="nil"/>
              <w:bottom w:val="nil"/>
              <w:right w:val="nil"/>
            </w:tcBorders>
          </w:tcPr>
          <w:p w:rsidR="002065E3" w:rsidRPr="0004042B" w:rsidRDefault="002065E3">
            <w:pPr>
              <w:pStyle w:val="ConsPlusNormal"/>
              <w:jc w:val="both"/>
            </w:pPr>
            <w:r w:rsidRPr="0004042B">
              <w:t>УЧАСТНИКИ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5499" w:type="dxa"/>
            <w:tcBorders>
              <w:top w:val="nil"/>
              <w:left w:val="nil"/>
              <w:bottom w:val="nil"/>
              <w:right w:val="nil"/>
            </w:tcBorders>
          </w:tcPr>
          <w:p w:rsidR="002065E3" w:rsidRPr="0004042B" w:rsidRDefault="002065E3">
            <w:pPr>
              <w:pStyle w:val="ConsPlusNormal"/>
              <w:jc w:val="both"/>
            </w:pPr>
            <w:r w:rsidRPr="0004042B">
              <w:t>отсутствуют</w:t>
            </w:r>
          </w:p>
        </w:tc>
      </w:tr>
      <w:tr w:rsidR="0004042B" w:rsidRPr="0004042B">
        <w:tc>
          <w:tcPr>
            <w:tcW w:w="8977" w:type="dxa"/>
            <w:gridSpan w:val="3"/>
            <w:tcBorders>
              <w:top w:val="nil"/>
              <w:left w:val="nil"/>
              <w:bottom w:val="nil"/>
              <w:right w:val="nil"/>
            </w:tcBorders>
          </w:tcPr>
          <w:p w:rsidR="002065E3" w:rsidRPr="0004042B" w:rsidRDefault="002065E3">
            <w:pPr>
              <w:pStyle w:val="ConsPlusNormal"/>
              <w:jc w:val="both"/>
            </w:pPr>
            <w:r w:rsidRPr="0004042B">
              <w:t xml:space="preserve">(раздел введен </w:t>
            </w:r>
            <w:hyperlink r:id="rId495" w:history="1">
              <w:r w:rsidRPr="0004042B">
                <w:t>Постановлением</w:t>
              </w:r>
            </w:hyperlink>
            <w:r w:rsidRPr="0004042B">
              <w:t xml:space="preserve"> Правительства Самарской области от 19.02.2015 N 82)</w:t>
            </w:r>
          </w:p>
        </w:tc>
      </w:tr>
      <w:tr w:rsidR="0004042B" w:rsidRPr="0004042B">
        <w:tc>
          <w:tcPr>
            <w:tcW w:w="3118" w:type="dxa"/>
            <w:tcBorders>
              <w:top w:val="nil"/>
              <w:left w:val="nil"/>
              <w:bottom w:val="nil"/>
              <w:right w:val="nil"/>
            </w:tcBorders>
          </w:tcPr>
          <w:p w:rsidR="002065E3" w:rsidRPr="0004042B" w:rsidRDefault="002065E3">
            <w:pPr>
              <w:pStyle w:val="ConsPlusNormal"/>
            </w:pPr>
            <w:r w:rsidRPr="0004042B">
              <w:t>ЦЕЛЬ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5499" w:type="dxa"/>
            <w:tcBorders>
              <w:top w:val="nil"/>
              <w:left w:val="nil"/>
              <w:bottom w:val="nil"/>
              <w:right w:val="nil"/>
            </w:tcBorders>
          </w:tcPr>
          <w:p w:rsidR="002065E3" w:rsidRPr="0004042B" w:rsidRDefault="002065E3">
            <w:pPr>
              <w:pStyle w:val="ConsPlusNormal"/>
              <w:jc w:val="both"/>
            </w:pPr>
            <w:r w:rsidRPr="0004042B">
              <w:t>создание новых рабочих мест на территории монопрофильных городских округов Самарской области с численностью населения до 100 тысяч человек</w:t>
            </w:r>
          </w:p>
        </w:tc>
      </w:tr>
      <w:tr w:rsidR="0004042B" w:rsidRPr="0004042B">
        <w:tc>
          <w:tcPr>
            <w:tcW w:w="3118" w:type="dxa"/>
            <w:vMerge w:val="restart"/>
            <w:tcBorders>
              <w:top w:val="nil"/>
              <w:left w:val="nil"/>
              <w:bottom w:val="nil"/>
              <w:right w:val="nil"/>
            </w:tcBorders>
          </w:tcPr>
          <w:p w:rsidR="002065E3" w:rsidRPr="0004042B" w:rsidRDefault="002065E3">
            <w:pPr>
              <w:pStyle w:val="ConsPlusNormal"/>
            </w:pPr>
            <w:r w:rsidRPr="0004042B">
              <w:t>ЗАДАЧИ</w:t>
            </w:r>
          </w:p>
          <w:p w:rsidR="002065E3" w:rsidRPr="0004042B" w:rsidRDefault="002065E3">
            <w:pPr>
              <w:pStyle w:val="ConsPlusNormal"/>
            </w:pPr>
            <w:r w:rsidRPr="0004042B">
              <w:t>ПОДПРОГРАММЫ</w:t>
            </w:r>
          </w:p>
        </w:tc>
        <w:tc>
          <w:tcPr>
            <w:tcW w:w="360" w:type="dxa"/>
            <w:vMerge w:val="restart"/>
            <w:tcBorders>
              <w:top w:val="nil"/>
              <w:left w:val="nil"/>
              <w:bottom w:val="nil"/>
              <w:right w:val="nil"/>
            </w:tcBorders>
          </w:tcPr>
          <w:p w:rsidR="002065E3" w:rsidRPr="0004042B" w:rsidRDefault="002065E3">
            <w:pPr>
              <w:pStyle w:val="ConsPlusNormal"/>
              <w:jc w:val="center"/>
            </w:pPr>
            <w:r w:rsidRPr="0004042B">
              <w:t>-</w:t>
            </w:r>
          </w:p>
        </w:tc>
        <w:tc>
          <w:tcPr>
            <w:tcW w:w="5499" w:type="dxa"/>
            <w:tcBorders>
              <w:top w:val="nil"/>
              <w:left w:val="nil"/>
              <w:bottom w:val="nil"/>
              <w:right w:val="nil"/>
            </w:tcBorders>
          </w:tcPr>
          <w:p w:rsidR="002065E3" w:rsidRPr="0004042B" w:rsidRDefault="002065E3">
            <w:pPr>
              <w:pStyle w:val="ConsPlusNormal"/>
              <w:jc w:val="both"/>
            </w:pPr>
            <w:r w:rsidRPr="0004042B">
              <w:t>создание условий для привлечения инвесторов в монопрофильные городские округа Самарской области;</w:t>
            </w:r>
          </w:p>
        </w:tc>
      </w:tr>
      <w:tr w:rsidR="0004042B" w:rsidRPr="0004042B">
        <w:tc>
          <w:tcPr>
            <w:tcW w:w="3118"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499" w:type="dxa"/>
            <w:tcBorders>
              <w:top w:val="nil"/>
              <w:left w:val="nil"/>
              <w:bottom w:val="nil"/>
              <w:right w:val="nil"/>
            </w:tcBorders>
          </w:tcPr>
          <w:p w:rsidR="002065E3" w:rsidRPr="0004042B" w:rsidRDefault="002065E3">
            <w:pPr>
              <w:pStyle w:val="ConsPlusNormal"/>
              <w:jc w:val="both"/>
            </w:pPr>
            <w:r w:rsidRPr="0004042B">
              <w:t xml:space="preserve">оценка социально-экономической ситуации, сложившейся в монопрофильных городских округах </w:t>
            </w:r>
            <w:r w:rsidRPr="0004042B">
              <w:lastRenderedPageBreak/>
              <w:t>Самарской области</w:t>
            </w:r>
          </w:p>
        </w:tc>
      </w:tr>
      <w:tr w:rsidR="0004042B" w:rsidRPr="0004042B">
        <w:tc>
          <w:tcPr>
            <w:tcW w:w="3118" w:type="dxa"/>
            <w:vMerge w:val="restart"/>
            <w:tcBorders>
              <w:top w:val="nil"/>
              <w:left w:val="nil"/>
              <w:bottom w:val="nil"/>
              <w:right w:val="nil"/>
            </w:tcBorders>
          </w:tcPr>
          <w:p w:rsidR="002065E3" w:rsidRPr="0004042B" w:rsidRDefault="002065E3">
            <w:pPr>
              <w:pStyle w:val="ConsPlusNormal"/>
            </w:pPr>
            <w:r w:rsidRPr="0004042B">
              <w:t>ПОКАЗАТЕЛИ (ИНДИКАТОРЫ) ПОДПРОГРАММЫ</w:t>
            </w:r>
          </w:p>
        </w:tc>
        <w:tc>
          <w:tcPr>
            <w:tcW w:w="360" w:type="dxa"/>
            <w:vMerge w:val="restart"/>
            <w:tcBorders>
              <w:top w:val="nil"/>
              <w:left w:val="nil"/>
              <w:bottom w:val="nil"/>
              <w:right w:val="nil"/>
            </w:tcBorders>
          </w:tcPr>
          <w:p w:rsidR="002065E3" w:rsidRPr="0004042B" w:rsidRDefault="002065E3">
            <w:pPr>
              <w:pStyle w:val="ConsPlusNormal"/>
              <w:jc w:val="center"/>
            </w:pPr>
            <w:r w:rsidRPr="0004042B">
              <w:t>-</w:t>
            </w:r>
          </w:p>
        </w:tc>
        <w:tc>
          <w:tcPr>
            <w:tcW w:w="5499" w:type="dxa"/>
            <w:tcBorders>
              <w:top w:val="nil"/>
              <w:left w:val="nil"/>
              <w:bottom w:val="nil"/>
              <w:right w:val="nil"/>
            </w:tcBorders>
          </w:tcPr>
          <w:p w:rsidR="002065E3" w:rsidRPr="0004042B" w:rsidRDefault="002065E3">
            <w:pPr>
              <w:pStyle w:val="ConsPlusNormal"/>
              <w:jc w:val="both"/>
            </w:pPr>
            <w:r w:rsidRPr="0004042B">
              <w:t>количество созданных на территории м</w:t>
            </w:r>
            <w:r w:rsidRPr="0004042B">
              <w:lastRenderedPageBreak/>
              <w:t>онопрофильных городских округов Самарской области новых рабочих мест в рамках реализации инвестиционных проектов, получивших статус инвестиционных проектов монопрофильных городских округов Самарской области;</w:t>
            </w:r>
          </w:p>
        </w:tc>
      </w:tr>
      <w:tr w:rsidR="0004042B" w:rsidRPr="0004042B">
        <w:tc>
          <w:tcPr>
            <w:tcW w:w="3118" w:type="dxa"/>
            <w:vMerge/>
            <w:tcBorders>
              <w:top w:val="nil"/>
              <w:left w:val="nil"/>
              <w:bottom w:val="nil"/>
              <w:right w:val="nil"/>
            </w:tcBorders>
          </w:tcPr>
          <w:p w:rsidR="002065E3" w:rsidRPr="0004042B" w:rsidRDefault="002065E3"/>
        </w:tc>
        <w:tc>
          <w:tcPr>
            <w:tcW w:w="360" w:type="dxa"/>
            <w:vMerge/>
            <w:tcBorders>
              <w:top w:val="nil"/>
              <w:left w:val="nil"/>
              <w:bottom w:val="nil"/>
              <w:right w:val="nil"/>
            </w:tcBorders>
          </w:tcPr>
          <w:p w:rsidR="002065E3" w:rsidRPr="0004042B" w:rsidRDefault="002065E3"/>
        </w:tc>
        <w:tc>
          <w:tcPr>
            <w:tcW w:w="5499" w:type="dxa"/>
            <w:tcBorders>
              <w:top w:val="nil"/>
              <w:left w:val="nil"/>
              <w:bottom w:val="nil"/>
              <w:right w:val="nil"/>
            </w:tcBorders>
          </w:tcPr>
          <w:p w:rsidR="002065E3" w:rsidRPr="0004042B" w:rsidRDefault="002065E3">
            <w:pPr>
              <w:pStyle w:val="ConsPlusNormal"/>
              <w:jc w:val="both"/>
            </w:pPr>
            <w:r w:rsidRPr="0004042B">
              <w:t>количество проведенных мониторингов социально-экономической ситуации в монопрофильных городских округах Самарской области в отчетном году</w:t>
            </w:r>
          </w:p>
        </w:tc>
      </w:tr>
      <w:tr w:rsidR="0004042B" w:rsidRPr="0004042B">
        <w:tc>
          <w:tcPr>
            <w:tcW w:w="8977" w:type="dxa"/>
            <w:gridSpan w:val="3"/>
            <w:tcBorders>
              <w:top w:val="nil"/>
              <w:left w:val="nil"/>
              <w:bottom w:val="nil"/>
              <w:right w:val="nil"/>
            </w:tcBorders>
          </w:tcPr>
          <w:p w:rsidR="002065E3" w:rsidRPr="0004042B" w:rsidRDefault="002065E3">
            <w:pPr>
              <w:pStyle w:val="ConsPlusNormal"/>
              <w:jc w:val="both"/>
            </w:pPr>
            <w:r w:rsidRPr="0004042B">
              <w:t xml:space="preserve">(в ред. </w:t>
            </w:r>
            <w:hyperlink r:id="rId496" w:history="1">
              <w:r w:rsidRPr="0004042B">
                <w:t>Постановления</w:t>
              </w:r>
            </w:hyperlink>
            <w:r w:rsidRPr="0004042B">
              <w:t xml:space="preserve"> Правительства Самарской области от 10.08.2017 N 526)</w:t>
            </w:r>
          </w:p>
        </w:tc>
      </w:tr>
      <w:tr w:rsidR="0004042B" w:rsidRPr="0004042B">
        <w:tc>
          <w:tcPr>
            <w:tcW w:w="3118" w:type="dxa"/>
            <w:tcBorders>
              <w:top w:val="nil"/>
              <w:left w:val="nil"/>
              <w:bottom w:val="nil"/>
              <w:right w:val="nil"/>
            </w:tcBorders>
          </w:tcPr>
          <w:p w:rsidR="002065E3" w:rsidRPr="0004042B" w:rsidRDefault="002065E3">
            <w:pPr>
              <w:pStyle w:val="ConsPlusNormal"/>
            </w:pPr>
            <w:r w:rsidRPr="0004042B">
              <w:t>ЭТАПЫ И СРОКИ РЕАЛИЗАЦИИ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5499" w:type="dxa"/>
            <w:tcBorders>
              <w:top w:val="nil"/>
              <w:left w:val="nil"/>
              <w:bottom w:val="nil"/>
              <w:right w:val="nil"/>
            </w:tcBorders>
          </w:tcPr>
          <w:p w:rsidR="002065E3" w:rsidRPr="0004042B" w:rsidRDefault="002065E3">
            <w:pPr>
              <w:pStyle w:val="ConsPlusNormal"/>
              <w:jc w:val="both"/>
            </w:pPr>
            <w:r w:rsidRPr="0004042B">
              <w:t>2014 - 2020 годы. Подпрограмма реализуется в один этап</w:t>
            </w:r>
          </w:p>
        </w:tc>
      </w:tr>
      <w:tr w:rsidR="0004042B" w:rsidRPr="0004042B">
        <w:tc>
          <w:tcPr>
            <w:tcW w:w="8977"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19.02.2015 </w:t>
            </w:r>
            <w:hyperlink r:id="rId497" w:history="1">
              <w:r w:rsidRPr="0004042B">
                <w:t>N 82</w:t>
              </w:r>
            </w:hyperlink>
            <w:r w:rsidRPr="0004042B">
              <w:t xml:space="preserve">, от 29.12.2015 </w:t>
            </w:r>
            <w:hyperlink r:id="rId498" w:history="1">
              <w:r w:rsidRPr="0004042B">
                <w:t>N 902</w:t>
              </w:r>
            </w:hyperlink>
            <w:r w:rsidRPr="0004042B">
              <w:t xml:space="preserve">, от 20.12.2016 </w:t>
            </w:r>
            <w:hyperlink r:id="rId499" w:history="1">
              <w:r w:rsidRPr="0004042B">
                <w:t>N 765</w:t>
              </w:r>
            </w:hyperlink>
            <w:r w:rsidRPr="0004042B">
              <w:t xml:space="preserve">, от 19.01.2018 </w:t>
            </w:r>
            <w:hyperlink r:id="rId500" w:history="1">
              <w:r w:rsidRPr="0004042B">
                <w:t>N 23</w:t>
              </w:r>
            </w:hyperlink>
            <w:r w:rsidRPr="0004042B">
              <w:t>)</w:t>
            </w:r>
          </w:p>
        </w:tc>
      </w:tr>
      <w:tr w:rsidR="0004042B" w:rsidRPr="0004042B">
        <w:tc>
          <w:tcPr>
            <w:tcW w:w="3118" w:type="dxa"/>
            <w:tcBorders>
              <w:top w:val="nil"/>
              <w:left w:val="nil"/>
              <w:bottom w:val="nil"/>
              <w:right w:val="nil"/>
            </w:tcBorders>
          </w:tcPr>
          <w:p w:rsidR="002065E3" w:rsidRPr="0004042B" w:rsidRDefault="002065E3">
            <w:pPr>
              <w:pStyle w:val="ConsPlusNormal"/>
            </w:pPr>
            <w:r w:rsidRPr="0004042B">
              <w:t>ОБЪЕМЫ БЮДЖЕТНЫХ АССИГНОВАНИЙ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5499" w:type="dxa"/>
            <w:tcBorders>
              <w:top w:val="nil"/>
              <w:left w:val="nil"/>
              <w:bottom w:val="nil"/>
              <w:right w:val="nil"/>
            </w:tcBorders>
          </w:tcPr>
          <w:p w:rsidR="002065E3" w:rsidRPr="0004042B" w:rsidRDefault="002065E3">
            <w:pPr>
              <w:pStyle w:val="ConsPlusNormal"/>
              <w:jc w:val="both"/>
            </w:pPr>
            <w:r w:rsidRPr="0004042B">
              <w:t>реализация Подпрограммы осуществляется за счет средств областного бюджета.</w:t>
            </w:r>
          </w:p>
          <w:p w:rsidR="002065E3" w:rsidRPr="0004042B" w:rsidRDefault="002065E3">
            <w:pPr>
              <w:pStyle w:val="ConsPlusNormal"/>
              <w:jc w:val="both"/>
            </w:pPr>
            <w:r w:rsidRPr="0004042B">
              <w:t>Объем финансирования Подпрограммы за счет средств областного бю</w:t>
            </w:r>
            <w:r w:rsidRPr="0004042B">
              <w:lastRenderedPageBreak/>
              <w:t xml:space="preserve">джета составляет 119,35 млн. рублей </w:t>
            </w:r>
            <w:hyperlink w:anchor="P2012" w:history="1">
              <w:r w:rsidRPr="0004042B">
                <w:t>&lt;1&gt;</w:t>
              </w:r>
            </w:hyperlink>
            <w:r w:rsidRPr="0004042B">
              <w:t>, в том числе:</w:t>
            </w:r>
          </w:p>
          <w:p w:rsidR="002065E3" w:rsidRPr="0004042B" w:rsidRDefault="002065E3">
            <w:pPr>
              <w:pStyle w:val="ConsPlusNormal"/>
              <w:jc w:val="both"/>
            </w:pPr>
            <w:r w:rsidRPr="0004042B">
              <w:t>в 2014 году - 16,85 млн. рублей;</w:t>
            </w:r>
          </w:p>
          <w:p w:rsidR="002065E3" w:rsidRPr="0004042B" w:rsidRDefault="002065E3">
            <w:pPr>
              <w:pStyle w:val="ConsPlusNormal"/>
              <w:jc w:val="both"/>
            </w:pPr>
            <w:r w:rsidRPr="0004042B">
              <w:t>в 2015 году - 11,5 млн. рублей;</w:t>
            </w:r>
          </w:p>
          <w:p w:rsidR="002065E3" w:rsidRPr="0004042B" w:rsidRDefault="002065E3">
            <w:pPr>
              <w:pStyle w:val="ConsPlusNormal"/>
              <w:jc w:val="both"/>
            </w:pPr>
            <w:r w:rsidRPr="0004042B">
              <w:t xml:space="preserve">в 2016 году - 30,0 млн. рублей </w:t>
            </w:r>
            <w:hyperlink w:anchor="P2014" w:history="1">
              <w:r w:rsidRPr="0004042B">
                <w:t>&lt;2&gt;</w:t>
              </w:r>
            </w:hyperlink>
            <w:r w:rsidRPr="0004042B">
              <w:t>;</w:t>
            </w:r>
          </w:p>
          <w:p w:rsidR="002065E3" w:rsidRPr="0004042B" w:rsidRDefault="002065E3">
            <w:pPr>
              <w:pStyle w:val="ConsPlusNormal"/>
              <w:jc w:val="both"/>
            </w:pPr>
            <w:r w:rsidRPr="0004042B">
              <w:t>в 2017 году - 40,0 млн. рублей;</w:t>
            </w:r>
          </w:p>
          <w:p w:rsidR="002065E3" w:rsidRPr="0004042B" w:rsidRDefault="002065E3">
            <w:pPr>
              <w:pStyle w:val="ConsPlusNormal"/>
              <w:jc w:val="both"/>
            </w:pPr>
            <w:r w:rsidRPr="0004042B">
              <w:t xml:space="preserve">в 2018 году - 21,0 млн. рублей </w:t>
            </w:r>
            <w:hyperlink w:anchor="P2014" w:history="1">
              <w:r w:rsidRPr="0004042B">
                <w:t>&lt;2&gt;</w:t>
              </w:r>
            </w:hyperlink>
            <w:r w:rsidRPr="0004042B">
              <w:t>;</w:t>
            </w:r>
          </w:p>
          <w:p w:rsidR="002065E3" w:rsidRPr="0004042B" w:rsidRDefault="002065E3">
            <w:pPr>
              <w:pStyle w:val="ConsPlusNormal"/>
              <w:jc w:val="both"/>
            </w:pPr>
            <w:r w:rsidRPr="0004042B">
              <w:t xml:space="preserve">в 2019 году - 0 млн. рублей </w:t>
            </w:r>
            <w:hyperlink w:anchor="P2014" w:history="1">
              <w:r w:rsidRPr="0004042B">
                <w:t>&lt;2&gt;</w:t>
              </w:r>
            </w:hyperlink>
            <w:r w:rsidRPr="0004042B">
              <w:t>;</w:t>
            </w:r>
          </w:p>
          <w:p w:rsidR="002065E3" w:rsidRPr="0004042B" w:rsidRDefault="002065E3">
            <w:pPr>
              <w:pStyle w:val="ConsPlusNormal"/>
              <w:jc w:val="both"/>
            </w:pPr>
            <w:r w:rsidRPr="0004042B">
              <w:t xml:space="preserve">в 2020 году - 0 млн. рублей </w:t>
            </w:r>
            <w:hyperlink w:anchor="P2014" w:history="1">
              <w:r w:rsidRPr="0004042B">
                <w:t>&lt;2&gt;</w:t>
              </w:r>
            </w:hyperlink>
          </w:p>
        </w:tc>
      </w:tr>
      <w:tr w:rsidR="0004042B" w:rsidRPr="0004042B">
        <w:tc>
          <w:tcPr>
            <w:tcW w:w="8977" w:type="dxa"/>
            <w:gridSpan w:val="3"/>
            <w:tcBorders>
              <w:top w:val="nil"/>
              <w:left w:val="nil"/>
              <w:bottom w:val="nil"/>
              <w:right w:val="nil"/>
            </w:tcBorders>
          </w:tcPr>
          <w:p w:rsidR="002065E3" w:rsidRPr="0004042B" w:rsidRDefault="002065E3">
            <w:pPr>
              <w:pStyle w:val="ConsPlusNormal"/>
              <w:jc w:val="both"/>
            </w:pPr>
            <w:r w:rsidRPr="0004042B">
              <w:t xml:space="preserve">(раздел в ред. </w:t>
            </w:r>
            <w:hyperlink r:id="rId501" w:history="1">
              <w:r w:rsidRPr="0004042B">
                <w:t>Постановления</w:t>
              </w:r>
            </w:hyperlink>
            <w:r w:rsidRPr="0004042B">
              <w:t xml:space="preserve"> Правительства Самарской области от 19.01.2018 N 23)</w:t>
            </w:r>
          </w:p>
        </w:tc>
      </w:tr>
      <w:tr w:rsidR="0004042B" w:rsidRPr="0004042B">
        <w:tc>
          <w:tcPr>
            <w:tcW w:w="3118" w:type="dxa"/>
            <w:tcBorders>
              <w:top w:val="nil"/>
              <w:left w:val="nil"/>
              <w:bottom w:val="nil"/>
              <w:right w:val="nil"/>
            </w:tcBorders>
          </w:tcPr>
          <w:p w:rsidR="002065E3" w:rsidRPr="0004042B" w:rsidRDefault="002065E3">
            <w:pPr>
              <w:pStyle w:val="ConsPlusNormal"/>
            </w:pPr>
            <w:r w:rsidRPr="0004042B">
              <w:t>ОЖИДАЕМЫЕ РЕЗУЛЬТАТЫ РЕАЛИЗАЦИИ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5499" w:type="dxa"/>
            <w:tcBorders>
              <w:top w:val="nil"/>
              <w:left w:val="nil"/>
              <w:bottom w:val="nil"/>
              <w:right w:val="nil"/>
            </w:tcBorders>
          </w:tcPr>
          <w:p w:rsidR="002065E3" w:rsidRPr="0004042B" w:rsidRDefault="002065E3">
            <w:pPr>
              <w:pStyle w:val="ConsPlusNormal"/>
              <w:jc w:val="both"/>
            </w:pPr>
            <w:r w:rsidRPr="0004042B">
              <w:t>реализация мероприятий Подпрограммы позволит создать 869 новых рабочих мест в альтернативных отраслях экономики, что обеспечит диверсификацию экономики монопрофильных городских округов Самарской области и в долгосрочной перспективе приведет к росту нало</w:t>
            </w:r>
            <w:r w:rsidRPr="0004042B">
              <w:lastRenderedPageBreak/>
              <w:t>говых поступлений в бюджеты всех уровней.</w:t>
            </w:r>
          </w:p>
        </w:tc>
      </w:tr>
      <w:tr w:rsidR="002065E3" w:rsidRPr="0004042B">
        <w:tc>
          <w:tcPr>
            <w:tcW w:w="8977"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19.02.2015 </w:t>
            </w:r>
            <w:hyperlink r:id="rId502" w:history="1">
              <w:r w:rsidRPr="0004042B">
                <w:t>N 82</w:t>
              </w:r>
            </w:hyperlink>
            <w:r w:rsidRPr="0004042B">
              <w:t xml:space="preserve">, от 29.10.2015 </w:t>
            </w:r>
            <w:hyperlink r:id="rId503" w:history="1">
              <w:r w:rsidRPr="0004042B">
                <w:t>N 683</w:t>
              </w:r>
            </w:hyperlink>
            <w:r w:rsidRPr="0004042B">
              <w:t xml:space="preserve">, от 29.12.2015 </w:t>
            </w:r>
            <w:hyperlink r:id="rId504" w:history="1">
              <w:r w:rsidRPr="0004042B">
                <w:t>N 902</w:t>
              </w:r>
            </w:hyperlink>
            <w:r w:rsidRPr="0004042B">
              <w:t xml:space="preserve">, от 20.12.2016 </w:t>
            </w:r>
            <w:hyperlink r:id="rId505" w:history="1">
              <w:r w:rsidRPr="0004042B">
                <w:t>N 765</w:t>
              </w:r>
            </w:hyperlink>
            <w:r w:rsidRPr="0004042B">
              <w:t xml:space="preserve">, от 30.11.2017 </w:t>
            </w:r>
            <w:hyperlink r:id="rId506" w:history="1">
              <w:r w:rsidRPr="0004042B">
                <w:t>N 772</w:t>
              </w:r>
            </w:hyperlink>
            <w:r w:rsidRPr="0004042B">
              <w:t>)</w:t>
            </w:r>
          </w:p>
        </w:tc>
      </w:tr>
    </w:tbl>
    <w:p w:rsidR="002065E3" w:rsidRPr="0004042B" w:rsidRDefault="002065E3">
      <w:pPr>
        <w:pStyle w:val="ConsPlusNormal"/>
        <w:jc w:val="both"/>
      </w:pPr>
    </w:p>
    <w:p w:rsidR="002065E3" w:rsidRPr="0004042B" w:rsidRDefault="002065E3">
      <w:pPr>
        <w:pStyle w:val="ConsPlusNormal"/>
        <w:ind w:firstLine="540"/>
        <w:jc w:val="both"/>
      </w:pPr>
      <w:r w:rsidRPr="0004042B">
        <w:t>--------------------------------</w:t>
      </w:r>
    </w:p>
    <w:p w:rsidR="002065E3" w:rsidRPr="0004042B" w:rsidRDefault="002065E3">
      <w:pPr>
        <w:pStyle w:val="ConsPlusNormal"/>
        <w:spacing w:before="220"/>
        <w:ind w:firstLine="540"/>
        <w:jc w:val="both"/>
      </w:pPr>
      <w:r w:rsidRPr="0004042B">
        <w:t xml:space="preserve">&lt;*&gt; - &lt;**&gt; Сноски утратили силу. - </w:t>
      </w:r>
      <w:hyperlink r:id="rId507" w:history="1">
        <w:r w:rsidRPr="0004042B">
          <w:t>Постановление</w:t>
        </w:r>
      </w:hyperlink>
      <w:r w:rsidRPr="0004042B">
        <w:t xml:space="preserve"> Правительства Сама</w:t>
      </w:r>
      <w:r w:rsidRPr="0004042B">
        <w:lastRenderedPageBreak/>
        <w:t>рской области от 29.10.2015 N 683.</w:t>
      </w:r>
    </w:p>
    <w:p w:rsidR="002065E3" w:rsidRPr="0004042B" w:rsidRDefault="002065E3">
      <w:pPr>
        <w:pStyle w:val="ConsPlusNormal"/>
        <w:spacing w:before="220"/>
        <w:ind w:firstLine="540"/>
        <w:jc w:val="both"/>
      </w:pPr>
      <w:bookmarkStart w:id="64" w:name="P2012"/>
      <w:bookmarkEnd w:id="64"/>
      <w:r w:rsidRPr="0004042B">
        <w:t>&lt;1&gt; Объем финансирования за счет средств областного бюджета в размере, превышающем 68,35 млн. рублей, предусматривается отдельными постановлениями Правительства Самарской области.</w:t>
      </w:r>
    </w:p>
    <w:p w:rsidR="002065E3" w:rsidRPr="0004042B" w:rsidRDefault="002065E3">
      <w:pPr>
        <w:pStyle w:val="ConsPlusNormal"/>
        <w:jc w:val="both"/>
      </w:pPr>
      <w:r w:rsidRPr="0004042B">
        <w:t xml:space="preserve">(сноска введена </w:t>
      </w:r>
      <w:hyperlink r:id="rId508" w:history="1">
        <w:r w:rsidRPr="0004042B">
          <w:t>Постановлением</w:t>
        </w:r>
      </w:hyperlink>
      <w:r w:rsidRPr="0004042B">
        <w:t xml:space="preserve"> Правительства Самарской области от 29.12.2015 N 902; в ред. </w:t>
      </w:r>
      <w:r w:rsidRPr="0004042B">
        <w:lastRenderedPageBreak/>
        <w:t xml:space="preserve">Постановлений Правительства Самарской области от 10.08.2017 </w:t>
      </w:r>
      <w:hyperlink r:id="rId509" w:history="1">
        <w:r w:rsidRPr="0004042B">
          <w:t>N 526</w:t>
        </w:r>
      </w:hyperlink>
      <w:r w:rsidRPr="0004042B">
        <w:t xml:space="preserve">, от 30.11.2017 </w:t>
      </w:r>
      <w:hyperlink r:id="rId510" w:history="1">
        <w:r w:rsidRPr="0004042B">
          <w:t>N 772</w:t>
        </w:r>
      </w:hyperlink>
      <w:r w:rsidRPr="0004042B">
        <w:t>)</w:t>
      </w:r>
    </w:p>
    <w:p w:rsidR="002065E3" w:rsidRPr="0004042B" w:rsidRDefault="002065E3">
      <w:pPr>
        <w:pStyle w:val="ConsPlusNormal"/>
        <w:spacing w:before="220"/>
        <w:ind w:firstLine="540"/>
        <w:jc w:val="both"/>
      </w:pPr>
      <w:bookmarkStart w:id="65" w:name="P2014"/>
      <w:bookmarkEnd w:id="65"/>
      <w:r w:rsidRPr="0004042B">
        <w:t>&lt;2&gt; Объем финансирования за счет средств областного бюджета предусматривается отдельными постановлениями Правительства Самарской области. В 2016 году финансирование Подпрограммы за счет средств областного</w:t>
      </w:r>
      <w:r w:rsidRPr="0004042B">
        <w:lastRenderedPageBreak/>
        <w:t xml:space="preserve"> бюджета не предусматривалось.</w:t>
      </w:r>
    </w:p>
    <w:p w:rsidR="002065E3" w:rsidRPr="0004042B" w:rsidRDefault="002065E3">
      <w:pPr>
        <w:pStyle w:val="ConsPlusNormal"/>
        <w:jc w:val="both"/>
      </w:pPr>
      <w:r w:rsidRPr="0004042B">
        <w:t xml:space="preserve">(сноска в ред. </w:t>
      </w:r>
      <w:hyperlink r:id="rId511" w:history="1">
        <w:r w:rsidRPr="0004042B">
          <w:t>Постановления</w:t>
        </w:r>
      </w:hyperlink>
      <w:r w:rsidRPr="0004042B">
        <w:t xml:space="preserve"> Правительства Самарской области от 10.08.2017 N 526)</w:t>
      </w:r>
    </w:p>
    <w:p w:rsidR="002065E3" w:rsidRPr="0004042B" w:rsidRDefault="002065E3">
      <w:pPr>
        <w:pStyle w:val="ConsPlusNormal"/>
        <w:jc w:val="both"/>
      </w:pPr>
    </w:p>
    <w:p w:rsidR="002065E3" w:rsidRPr="0004042B" w:rsidRDefault="002065E3">
      <w:pPr>
        <w:pStyle w:val="ConsPlusNormal"/>
        <w:jc w:val="center"/>
        <w:outlineLvl w:val="2"/>
      </w:pPr>
      <w:r w:rsidRPr="0004042B">
        <w:t>1. ХАРАКТЕРИСТИКА ПРОБЛЕМЫ,</w:t>
      </w:r>
    </w:p>
    <w:p w:rsidR="002065E3" w:rsidRPr="0004042B" w:rsidRDefault="002065E3">
      <w:pPr>
        <w:pStyle w:val="ConsPlusNormal"/>
        <w:jc w:val="center"/>
      </w:pPr>
      <w:r w:rsidRPr="0004042B">
        <w:t>НА РЕШЕНИЕ КОТОРОЙ НАПРАВЛЕНА ПОДПРОГРАММА</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Последствия финансово-экономического кризиса привели к обострению проблемы монопрофильных территорий. В соответствии с </w:t>
      </w:r>
      <w:hyperlink r:id="rId512" w:history="1">
        <w:r w:rsidRPr="0004042B">
          <w:t>Законом</w:t>
        </w:r>
      </w:hyperlink>
      <w:r w:rsidRPr="0004042B">
        <w:t xml:space="preserve"> Самарской области "О государственной поддержке монопрофильных городских округов Самарской области", </w:t>
      </w:r>
      <w:hyperlink r:id="rId513" w:history="1">
        <w:r w:rsidRPr="0004042B">
          <w:t>постановлением</w:t>
        </w:r>
      </w:hyperlink>
      <w:r w:rsidRPr="0004042B">
        <w:t xml:space="preserve"> Правительства Самарской области от 21.05.2012 N 250 "Об утверждении Порядка подготовки предложения о признании городского округа Самарской области монопрофильным городским округом Самарской области и Порядка отбора инвестиционных проектов и принятия решения о присвоении инвестиционному проекту статуса инвестиционного проекта монопрофильного городского округа Самарской области" городские округа Чапаевск, Октябрьск и Похвистнево Самарской области признаны монопрофильными городскими округами Самарской области (</w:t>
      </w:r>
      <w:hyperlink r:id="rId514" w:history="1">
        <w:r w:rsidRPr="0004042B">
          <w:t>постановление</w:t>
        </w:r>
      </w:hyperlink>
      <w:r w:rsidRPr="0004042B">
        <w:t xml:space="preserve"> Правительства Самарской области от 12.09.2012 N 430 "О признании городского округа Октябрьск Самарской области, городского округа Похвистнево Самарской области, городского округа Чапаевск Самарской области монопрофильными городскими округами Самарской области").</w:t>
      </w:r>
    </w:p>
    <w:p w:rsidR="002065E3" w:rsidRPr="0004042B" w:rsidRDefault="002065E3">
      <w:pPr>
        <w:pStyle w:val="ConsPlusNormal"/>
        <w:spacing w:before="220"/>
        <w:ind w:firstLine="540"/>
        <w:jc w:val="both"/>
      </w:pPr>
      <w:r w:rsidRPr="0004042B">
        <w:t>Численность населения в этих городских округах не превышает 100 тысяч человек, и на их территории функционируют организации, на долю которых приходится более 50 процентов объема промышленного производства (объема отгруженных товаров собственного производства, выполненных работ и оказанных услуг): общество с ограниченной ответственностью "АутокомпонентИнжиниринг-2" (Октябрьск), открытое акционерное общество "Самаранефтегаз" (цех добычи нефти и газа - 2, Похвистнево), открытое акционерное общест</w:t>
      </w:r>
      <w:r w:rsidRPr="0004042B">
        <w:lastRenderedPageBreak/>
        <w:t>во "Промсинтез" (Чапаевск).</w:t>
      </w:r>
    </w:p>
    <w:p w:rsidR="002065E3" w:rsidRPr="0004042B" w:rsidRDefault="002065E3">
      <w:pPr>
        <w:pStyle w:val="ConsPlusNormal"/>
        <w:spacing w:before="220"/>
        <w:ind w:firstLine="540"/>
        <w:jc w:val="both"/>
      </w:pPr>
      <w:r w:rsidRPr="0004042B">
        <w:t>В 2010 году были приняты комплексные инвестиционные планы развития городских округов Чапаевск, Октябрьск и Похвистнево, в рамках которых развернута работа по усилению и расширению форм государственной поддержки инвестиционной активности на этих территориях с целью диверсификации их экономики и обеспечения занятости населения.</w:t>
      </w:r>
    </w:p>
    <w:p w:rsidR="002065E3" w:rsidRPr="0004042B" w:rsidRDefault="002065E3">
      <w:pPr>
        <w:pStyle w:val="ConsPlusNormal"/>
        <w:spacing w:before="220"/>
        <w:ind w:firstLine="540"/>
        <w:jc w:val="both"/>
      </w:pPr>
      <w:r w:rsidRPr="0004042B">
        <w:t xml:space="preserve">С учетом того факта, что малые и средние монопрофильные городские округа обладают гораздо меньшей инвестиционной привлекательностью, в целях обеспечения максимально благоприятных инвестиционных условий </w:t>
      </w:r>
      <w:hyperlink r:id="rId515" w:history="1">
        <w:r w:rsidRPr="0004042B">
          <w:t>Законом</w:t>
        </w:r>
      </w:hyperlink>
      <w:r w:rsidRPr="0004042B">
        <w:t xml:space="preserve"> Самарской области "О государственной поддержке монопрофильных городских округов Самарской области" предусмотрено предоставление инвесторам, реализующим инвестиционные проекты монопрофильных городских округов Самарской области, субсидий за счет средств областного бюджета в размере ста тысяч рублей за одно фактически созданное рабочее место.</w:t>
      </w:r>
    </w:p>
    <w:p w:rsidR="002065E3" w:rsidRPr="0004042B" w:rsidRDefault="002065E3">
      <w:pPr>
        <w:pStyle w:val="ConsPlusNormal"/>
        <w:jc w:val="both"/>
      </w:pPr>
      <w:r w:rsidRPr="0004042B">
        <w:t xml:space="preserve">(в ред. </w:t>
      </w:r>
      <w:hyperlink r:id="rId516" w:history="1">
        <w:r w:rsidRPr="0004042B">
          <w:t>Постановления</w:t>
        </w:r>
      </w:hyperlink>
      <w:r w:rsidRPr="0004042B">
        <w:t xml:space="preserve"> Правительства Самарской области от 01.07.2015 N 391)</w:t>
      </w:r>
    </w:p>
    <w:p w:rsidR="002065E3" w:rsidRPr="0004042B" w:rsidRDefault="002065E3">
      <w:pPr>
        <w:pStyle w:val="ConsPlusNormal"/>
        <w:spacing w:before="220"/>
        <w:ind w:firstLine="540"/>
        <w:jc w:val="both"/>
      </w:pPr>
      <w:r w:rsidRPr="0004042B">
        <w:t>В связи с важностью проблемы диверсификации экономики монопрофильных городских округов Самарской области работа по привлечению инвесторов должна носить системный характер и осуществляться программно-целевым методом. Необходимо обеспечить эффективное решение проблем диверсификации экономики монопрофильных городских округов Самарской области за счет реализации комплекса мероприятий в соответствии с задачами, ресурсами и сроками.</w:t>
      </w:r>
    </w:p>
    <w:p w:rsidR="002065E3" w:rsidRPr="0004042B" w:rsidRDefault="002065E3">
      <w:pPr>
        <w:pStyle w:val="ConsPlusNormal"/>
        <w:jc w:val="both"/>
      </w:pPr>
    </w:p>
    <w:p w:rsidR="002065E3" w:rsidRPr="0004042B" w:rsidRDefault="002065E3">
      <w:pPr>
        <w:pStyle w:val="ConsPlusNormal"/>
        <w:jc w:val="center"/>
        <w:outlineLvl w:val="2"/>
      </w:pPr>
      <w:r w:rsidRPr="0004042B">
        <w:t>2. ЦЕЛЬ, ЗАДАЧИ И СРОКИ РЕАЛИЗАЦИИ 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lastRenderedPageBreak/>
        <w:t>Целью Подпрограммы является создание новых рабочих мест на территории монопрофильных городских округов Самарской области с численностью населения до 100 тысяч человек.</w:t>
      </w:r>
    </w:p>
    <w:p w:rsidR="002065E3" w:rsidRPr="0004042B" w:rsidRDefault="002065E3">
      <w:pPr>
        <w:pStyle w:val="ConsPlusNormal"/>
        <w:spacing w:before="220"/>
        <w:ind w:firstLine="540"/>
        <w:jc w:val="both"/>
      </w:pPr>
      <w:r w:rsidRPr="0004042B">
        <w:t>Для достижения цели Подпрограммы предусматривается решение следующих задач:</w:t>
      </w:r>
    </w:p>
    <w:p w:rsidR="002065E3" w:rsidRPr="0004042B" w:rsidRDefault="002065E3">
      <w:pPr>
        <w:pStyle w:val="ConsPlusNormal"/>
        <w:spacing w:before="220"/>
        <w:ind w:firstLine="540"/>
        <w:jc w:val="both"/>
      </w:pPr>
      <w:r w:rsidRPr="0004042B">
        <w:t>создание условий для привлечения инвесторов в монопрофильные городские округа Самарской области;</w:t>
      </w:r>
    </w:p>
    <w:p w:rsidR="002065E3" w:rsidRPr="0004042B" w:rsidRDefault="002065E3">
      <w:pPr>
        <w:pStyle w:val="ConsPlusNormal"/>
        <w:spacing w:before="220"/>
        <w:ind w:firstLine="540"/>
        <w:jc w:val="both"/>
      </w:pPr>
      <w:r w:rsidRPr="0004042B">
        <w:t>оценка социаль</w:t>
      </w:r>
      <w:r w:rsidRPr="0004042B">
        <w:lastRenderedPageBreak/>
        <w:t>но-экономической ситуации, сложившейся в монопрофильных городских округах Самарской области.</w:t>
      </w:r>
    </w:p>
    <w:p w:rsidR="002065E3" w:rsidRPr="0004042B" w:rsidRDefault="002065E3">
      <w:pPr>
        <w:pStyle w:val="ConsPlusNormal"/>
        <w:jc w:val="both"/>
      </w:pPr>
    </w:p>
    <w:p w:rsidR="002065E3" w:rsidRPr="0004042B" w:rsidRDefault="002065E3">
      <w:pPr>
        <w:pStyle w:val="ConsPlusNormal"/>
        <w:jc w:val="center"/>
        <w:outlineLvl w:val="2"/>
      </w:pPr>
      <w:r w:rsidRPr="0004042B">
        <w:t>3. ПОКАЗАТЕЛИ (ИНДИКАТОРЫ), ХАРАКТЕРИЗУЮЩИЕ ЕЖЕГОДНЫЙ ХОД</w:t>
      </w:r>
    </w:p>
    <w:p w:rsidR="002065E3" w:rsidRPr="0004042B" w:rsidRDefault="002065E3">
      <w:pPr>
        <w:pStyle w:val="ConsPlusNormal"/>
        <w:jc w:val="center"/>
      </w:pPr>
      <w:r w:rsidRPr="0004042B">
        <w:t>И ИТОГИ РЕАЛИЗАЦИИ ПОДПРОГРАММЫ</w:t>
      </w:r>
    </w:p>
    <w:p w:rsidR="002065E3" w:rsidRPr="0004042B" w:rsidRDefault="002065E3">
      <w:pPr>
        <w:pStyle w:val="ConsPlusNormal"/>
        <w:jc w:val="both"/>
      </w:pPr>
    </w:p>
    <w:p w:rsidR="002065E3" w:rsidRPr="0004042B" w:rsidRDefault="0004042B">
      <w:pPr>
        <w:pStyle w:val="ConsPlusNormal"/>
        <w:ind w:firstLine="540"/>
        <w:jc w:val="both"/>
      </w:pPr>
      <w:hyperlink w:anchor="P2937" w:history="1">
        <w:r w:rsidR="002065E3" w:rsidRPr="0004042B">
          <w:t>Показатели (индикаторы)</w:t>
        </w:r>
      </w:hyperlink>
      <w:r w:rsidR="002065E3" w:rsidRPr="0004042B">
        <w:t>, характеризующие ежегодный ход и итоги реализации Подпрограммы, представлены в приложении 5 к государственной программе Самарской области "Создание благоприятных условий для инвестиционной и инновационной деятельности в Самарской области" на 2014 - 2020 годы.</w:t>
      </w:r>
    </w:p>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517" w:history="1">
        <w:r w:rsidRPr="0004042B">
          <w:t>N 765</w:t>
        </w:r>
      </w:hyperlink>
      <w:r w:rsidRPr="0004042B">
        <w:t xml:space="preserve">, от 19.01.2018 </w:t>
      </w:r>
      <w:hyperlink r:id="rId518" w:history="1">
        <w:r w:rsidRPr="0004042B">
          <w:t>N 23</w:t>
        </w:r>
      </w:hyperlink>
      <w:r w:rsidRPr="0004042B">
        <w:t>)</w:t>
      </w:r>
    </w:p>
    <w:p w:rsidR="002065E3" w:rsidRPr="0004042B" w:rsidRDefault="002065E3">
      <w:pPr>
        <w:pStyle w:val="ConsPlusNormal"/>
        <w:spacing w:before="220"/>
        <w:ind w:firstLine="540"/>
        <w:jc w:val="both"/>
      </w:pPr>
      <w:r w:rsidRPr="0004042B">
        <w:t>Источником информации для расчета показателей (индикаторов) Подпрограммы является отчетность, представляемая инвесторами, реализующими инвестиционные проекты монопрофильных городских округов Самарской области, и данные министерства экономического развития, инвестиций и торговли Самарской области.</w:t>
      </w:r>
    </w:p>
    <w:p w:rsidR="002065E3" w:rsidRPr="0004042B" w:rsidRDefault="002065E3">
      <w:pPr>
        <w:pStyle w:val="ConsPlusNormal"/>
        <w:jc w:val="both"/>
      </w:pPr>
    </w:p>
    <w:p w:rsidR="002065E3" w:rsidRPr="0004042B" w:rsidRDefault="002065E3">
      <w:pPr>
        <w:pStyle w:val="ConsPlusNormal"/>
        <w:jc w:val="center"/>
        <w:outlineLvl w:val="2"/>
      </w:pPr>
      <w:r w:rsidRPr="0004042B">
        <w:t>4. ПЕРЕЧЕНЬ МЕРОПРИЯТИЙ ПОДПРОГРАММЫ</w:t>
      </w:r>
    </w:p>
    <w:p w:rsidR="002065E3" w:rsidRPr="0004042B" w:rsidRDefault="002065E3">
      <w:pPr>
        <w:pStyle w:val="ConsPlusNormal"/>
        <w:jc w:val="both"/>
      </w:pPr>
    </w:p>
    <w:p w:rsidR="002065E3" w:rsidRPr="0004042B" w:rsidRDefault="0004042B">
      <w:pPr>
        <w:pStyle w:val="ConsPlusNormal"/>
        <w:ind w:firstLine="540"/>
        <w:jc w:val="both"/>
      </w:pPr>
      <w:hyperlink w:anchor="P2095" w:history="1">
        <w:r w:rsidR="002065E3" w:rsidRPr="0004042B">
          <w:t>Перечень</w:t>
        </w:r>
      </w:hyperlink>
      <w:r w:rsidR="002065E3" w:rsidRPr="0004042B">
        <w:t xml:space="preserve"> мероприятий, финансирование которых планируется осуществить за счет средств областного бюджета, приведен в приложении 1 к Подпрограмме.</w:t>
      </w:r>
    </w:p>
    <w:p w:rsidR="002065E3" w:rsidRPr="0004042B" w:rsidRDefault="002065E3">
      <w:pPr>
        <w:pStyle w:val="ConsPlusNormal"/>
        <w:jc w:val="both"/>
      </w:pPr>
    </w:p>
    <w:p w:rsidR="002065E3" w:rsidRPr="0004042B" w:rsidRDefault="002065E3">
      <w:pPr>
        <w:pStyle w:val="ConsPlusNormal"/>
        <w:jc w:val="center"/>
        <w:outlineLvl w:val="2"/>
      </w:pPr>
      <w:r w:rsidRPr="0004042B">
        <w:t>5. ОБОСНОВАНИЕ РЕСУРСНОГО ОБЕСПЕЧЕНИЯ 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Реализация Подпрограммы осуществляется за счет средств областного бюджета. Общий объем финансирования Подпрограммы за счет средств областного бюджета составляет 119,35 млн. рублей </w:t>
      </w:r>
      <w:hyperlink w:anchor="P2053" w:history="1">
        <w:r w:rsidRPr="0004042B">
          <w:t>&lt;1&gt;</w:t>
        </w:r>
      </w:hyperlink>
      <w:r w:rsidRPr="0004042B">
        <w:t xml:space="preserve">, в том числе в 2014 году - 16,85 млн. рублей, в 2015 году - 11,5 млн. рублей, в 2016 году - 30,0 млн. рублей </w:t>
      </w:r>
      <w:hyperlink w:anchor="P2055" w:history="1">
        <w:r w:rsidRPr="0004042B">
          <w:t>&lt;2&gt;</w:t>
        </w:r>
      </w:hyperlink>
      <w:r w:rsidRPr="0004042B">
        <w:t xml:space="preserve">, в 2017 году - 40,0 млн. рублей, в 2018 году - 21,0 млн. рублей </w:t>
      </w:r>
      <w:hyperlink w:anchor="P2055" w:history="1">
        <w:r w:rsidRPr="0004042B">
          <w:t>&lt;2&gt;</w:t>
        </w:r>
      </w:hyperlink>
      <w:r w:rsidRPr="0004042B">
        <w:t xml:space="preserve">, в 2019 году - 0 млн. рублей </w:t>
      </w:r>
      <w:hyperlink w:anchor="P2055" w:history="1">
        <w:r w:rsidRPr="0004042B">
          <w:t>&lt;2&gt;</w:t>
        </w:r>
      </w:hyperlink>
      <w:r w:rsidRPr="0004042B">
        <w:t xml:space="preserve">, в 2020 году - 0 млн. рублей </w:t>
      </w:r>
      <w:hyperlink w:anchor="P2055" w:history="1">
        <w:r w:rsidRPr="0004042B">
          <w:t>&lt;2&gt;</w:t>
        </w:r>
      </w:hyperlink>
      <w:r w:rsidRPr="0004042B">
        <w:t>.</w:t>
      </w:r>
    </w:p>
    <w:p w:rsidR="002065E3" w:rsidRPr="0004042B" w:rsidRDefault="002065E3">
      <w:pPr>
        <w:pStyle w:val="ConsPlusNormal"/>
        <w:jc w:val="both"/>
      </w:pPr>
      <w:r w:rsidRPr="0004042B">
        <w:t xml:space="preserve">(в ред. </w:t>
      </w:r>
      <w:hyperlink r:id="rId519" w:history="1">
        <w:r w:rsidRPr="0004042B">
          <w:t>Постановления</w:t>
        </w:r>
      </w:hyperlink>
      <w:r w:rsidRPr="0004042B">
        <w:t xml:space="preserve"> Правительства Самарской области от 19.01.2018 N 23)</w:t>
      </w:r>
    </w:p>
    <w:p w:rsidR="002065E3" w:rsidRPr="0004042B" w:rsidRDefault="002065E3">
      <w:pPr>
        <w:pStyle w:val="ConsPlusNormal"/>
        <w:spacing w:before="220"/>
        <w:ind w:firstLine="540"/>
        <w:jc w:val="both"/>
      </w:pPr>
      <w:r w:rsidRPr="0004042B">
        <w:t xml:space="preserve">Мероприятие, указанное в </w:t>
      </w:r>
      <w:hyperlink w:anchor="P2121" w:history="1">
        <w:r w:rsidRPr="0004042B">
          <w:t>пункте 1 приложения 1</w:t>
        </w:r>
      </w:hyperlink>
      <w:r w:rsidRPr="0004042B">
        <w:t xml:space="preserve"> к Подпрограмме, финансируется в форме бюджетных ассигнований на предоставление субсидий из областного бюджета юридическим лицам (за исключением государственных (муниципальных) учреждений), индивидуальным предпринимателям в соответствии с </w:t>
      </w:r>
      <w:hyperlink w:anchor="P2178" w:history="1">
        <w:r w:rsidRPr="0004042B">
          <w:t>Порядком</w:t>
        </w:r>
      </w:hyperlink>
      <w:r w:rsidRPr="0004042B">
        <w:t xml:space="preserve"> предоставления субсидий из областного бюджета юридическим лицам (за исключением государственных (муниципальных) учреждений), индивидуальным предпринимателям, реализующим инвестиционный проект монопрофильного городского округа Самарской области, в целях возмещения затрат в связи с созданием новых рабочих мест при реализации инвестиционного проекта монопрофильного городского округа Самарской области, который приведен в приложении 2 к Подпрограмме.</w:t>
      </w:r>
    </w:p>
    <w:p w:rsidR="002065E3" w:rsidRPr="0004042B" w:rsidRDefault="002065E3">
      <w:pPr>
        <w:pStyle w:val="ConsPlusNormal"/>
        <w:spacing w:before="220"/>
        <w:ind w:firstLine="540"/>
        <w:jc w:val="both"/>
      </w:pPr>
      <w:r w:rsidRPr="0004042B">
        <w:t xml:space="preserve">Мероприятие, указанное в </w:t>
      </w:r>
      <w:hyperlink w:anchor="P2136" w:history="1">
        <w:r w:rsidRPr="0004042B">
          <w:t>пункте 2 приложения 1</w:t>
        </w:r>
      </w:hyperlink>
      <w:r w:rsidRPr="0004042B">
        <w:t xml:space="preserve"> к Подпрограмме, финансируется в рамках расходов по основной деятельности министерства экономического развития, инвестиций и торговли Самарской области.</w:t>
      </w:r>
    </w:p>
    <w:p w:rsidR="002065E3" w:rsidRPr="0004042B" w:rsidRDefault="002065E3">
      <w:pPr>
        <w:pStyle w:val="ConsPlusNormal"/>
        <w:spacing w:before="220"/>
        <w:ind w:firstLine="540"/>
        <w:jc w:val="both"/>
      </w:pPr>
      <w:r w:rsidRPr="0004042B">
        <w:t>--------------------------------</w:t>
      </w:r>
    </w:p>
    <w:p w:rsidR="002065E3" w:rsidRPr="0004042B" w:rsidRDefault="002065E3">
      <w:pPr>
        <w:pStyle w:val="ConsPlusNormal"/>
        <w:spacing w:before="220"/>
        <w:ind w:firstLine="540"/>
        <w:jc w:val="both"/>
      </w:pPr>
      <w:r w:rsidRPr="0004042B">
        <w:lastRenderedPageBreak/>
        <w:t xml:space="preserve">&lt;*&gt; - &lt;**&gt; Сноски утратили силу. - </w:t>
      </w:r>
      <w:hyperlink r:id="rId520" w:history="1">
        <w:r w:rsidRPr="0004042B">
          <w:t>Постановление</w:t>
        </w:r>
      </w:hyperlink>
      <w:r w:rsidRPr="0004042B">
        <w:t xml:space="preserve"> Правительства Самарской области от 29.10.2015 N 683.</w:t>
      </w:r>
    </w:p>
    <w:p w:rsidR="002065E3" w:rsidRPr="0004042B" w:rsidRDefault="002065E3">
      <w:pPr>
        <w:pStyle w:val="ConsPlusNormal"/>
        <w:spacing w:before="220"/>
        <w:ind w:firstLine="540"/>
        <w:jc w:val="both"/>
      </w:pPr>
      <w:bookmarkStart w:id="66" w:name="P2053"/>
      <w:bookmarkEnd w:id="66"/>
      <w:r w:rsidRPr="0004042B">
        <w:t>&lt;1&gt; Объем финансирования за счет средств областного бюджета в размере, превышающем 68,35 млн. рублей, предусматривается отдельными постановлениями Правительства Самарской области.</w:t>
      </w:r>
    </w:p>
    <w:p w:rsidR="002065E3" w:rsidRPr="0004042B" w:rsidRDefault="002065E3">
      <w:pPr>
        <w:pStyle w:val="ConsPlusNormal"/>
        <w:jc w:val="both"/>
      </w:pPr>
      <w:r w:rsidRPr="0004042B">
        <w:t xml:space="preserve">(сноска введена </w:t>
      </w:r>
      <w:hyperlink r:id="rId521" w:history="1">
        <w:r w:rsidRPr="0004042B">
          <w:t>Постановлением</w:t>
        </w:r>
      </w:hyperlink>
      <w:r w:rsidRPr="0004042B">
        <w:t xml:space="preserve"> Правительства Самарской области от 29.12.2015 N 902; в ред. Постановлений Правительства Самарской области от 10.08.2017 </w:t>
      </w:r>
      <w:hyperlink r:id="rId522" w:history="1">
        <w:r w:rsidRPr="0004042B">
          <w:t>N 526</w:t>
        </w:r>
      </w:hyperlink>
      <w:r w:rsidRPr="0004042B">
        <w:t xml:space="preserve">, от 30.11.2017 </w:t>
      </w:r>
      <w:hyperlink r:id="rId523" w:history="1">
        <w:r w:rsidRPr="0004042B">
          <w:t>N 772</w:t>
        </w:r>
      </w:hyperlink>
      <w:r w:rsidRPr="0004042B">
        <w:t>)</w:t>
      </w:r>
    </w:p>
    <w:p w:rsidR="002065E3" w:rsidRPr="0004042B" w:rsidRDefault="002065E3">
      <w:pPr>
        <w:pStyle w:val="ConsPlusNormal"/>
        <w:spacing w:before="220"/>
        <w:ind w:firstLine="540"/>
        <w:jc w:val="both"/>
      </w:pPr>
      <w:bookmarkStart w:id="67" w:name="P2055"/>
      <w:bookmarkEnd w:id="67"/>
      <w:r w:rsidRPr="0004042B">
        <w:t>&lt;2&gt; Объем финансирования за счет средств областного бюджета предусматривается отдельными постановлениями Правительства Самарской области. В 2016 году финансирование Подпрограммы за счет средств областного бюджета не предусматривалось.</w:t>
      </w:r>
    </w:p>
    <w:p w:rsidR="002065E3" w:rsidRPr="0004042B" w:rsidRDefault="002065E3">
      <w:pPr>
        <w:pStyle w:val="ConsPlusNormal"/>
        <w:jc w:val="both"/>
      </w:pPr>
      <w:r w:rsidRPr="0004042B">
        <w:t xml:space="preserve">(сноска в ред. </w:t>
      </w:r>
      <w:hyperlink r:id="rId524" w:history="1">
        <w:r w:rsidRPr="0004042B">
          <w:t>Постановления</w:t>
        </w:r>
      </w:hyperlink>
      <w:r w:rsidRPr="0004042B">
        <w:t xml:space="preserve"> Правительства Самарской области от 10.08.2017 N 526)</w:t>
      </w:r>
    </w:p>
    <w:p w:rsidR="002065E3" w:rsidRPr="0004042B" w:rsidRDefault="002065E3">
      <w:pPr>
        <w:pStyle w:val="ConsPlusNormal"/>
        <w:jc w:val="both"/>
      </w:pPr>
    </w:p>
    <w:p w:rsidR="002065E3" w:rsidRPr="0004042B" w:rsidRDefault="002065E3">
      <w:pPr>
        <w:pStyle w:val="ConsPlusNormal"/>
        <w:jc w:val="center"/>
        <w:outlineLvl w:val="2"/>
      </w:pPr>
      <w:r w:rsidRPr="0004042B">
        <w:t>6. ОПИСАНИЕ МЕР ПРАВОВОГО И ГОСУДАРСТВЕННОГО РЕГУЛИРОВАНИЯ</w:t>
      </w:r>
    </w:p>
    <w:p w:rsidR="002065E3" w:rsidRPr="0004042B" w:rsidRDefault="002065E3">
      <w:pPr>
        <w:pStyle w:val="ConsPlusNormal"/>
        <w:jc w:val="center"/>
      </w:pPr>
      <w:r w:rsidRPr="0004042B">
        <w:t>В СООТВЕТСТВУЮЩЕЙ СФЕРЕ, НАПРАВЛЕННЫХ НА ДОСТИЖЕНИЕ ЦЕЛИ</w:t>
      </w:r>
    </w:p>
    <w:p w:rsidR="002065E3" w:rsidRPr="0004042B" w:rsidRDefault="002065E3">
      <w:pPr>
        <w:pStyle w:val="ConsPlusNormal"/>
        <w:jc w:val="center"/>
      </w:pPr>
      <w:r w:rsidRPr="0004042B">
        <w:t>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В соответствии с </w:t>
      </w:r>
      <w:hyperlink r:id="rId525" w:history="1">
        <w:r w:rsidRPr="0004042B">
          <w:t>Законом</w:t>
        </w:r>
      </w:hyperlink>
      <w:r w:rsidRPr="0004042B">
        <w:t xml:space="preserve"> Самарской области "О государственной поддержке монопрофильных городских округов Самарской области", </w:t>
      </w:r>
      <w:hyperlink r:id="rId526" w:history="1">
        <w:r w:rsidRPr="0004042B">
          <w:t>постановлением</w:t>
        </w:r>
      </w:hyperlink>
      <w:r w:rsidRPr="0004042B">
        <w:t xml:space="preserve"> Правительства Самарской области от 21.05.2012 N 250 "Об утверждении Порядка подготовки предложения о признании городского округа Самарской области монопрофильным городским округом Самарской области и Порядка отбора инвестиционных проектов и принятия решения о присвоении инвестиционному проекту статуса инвестиционного проекта монопрофильного городского округа Самарской области" было принято </w:t>
      </w:r>
      <w:hyperlink r:id="rId527" w:history="1">
        <w:r w:rsidRPr="0004042B">
          <w:t>постановление</w:t>
        </w:r>
      </w:hyperlink>
      <w:r w:rsidRPr="0004042B">
        <w:t xml:space="preserve"> Правительства Самарской области от 12.09.2012 N 430 "О признании городского округа Октябрьск Самарской области, городского округа Похвистнево Самарской области, городского округа Чапаевск Самарской области монопрофильными городскими округами Самарской области".</w:t>
      </w:r>
    </w:p>
    <w:p w:rsidR="002065E3" w:rsidRPr="0004042B" w:rsidRDefault="002065E3">
      <w:pPr>
        <w:pStyle w:val="ConsPlusNormal"/>
        <w:spacing w:before="220"/>
        <w:ind w:firstLine="540"/>
        <w:jc w:val="both"/>
      </w:pPr>
      <w:r w:rsidRPr="0004042B">
        <w:t>Достижению цели Подпрограммы будет способствовать реализация мер государственной поддержки инвестиционной деятельности на территории монопрофильных городских округов Самарской области, предусмотренных законами Самарской области "</w:t>
      </w:r>
      <w:hyperlink r:id="rId528" w:history="1">
        <w:r w:rsidRPr="0004042B">
          <w:t>Об инвестициях</w:t>
        </w:r>
      </w:hyperlink>
      <w:r w:rsidRPr="0004042B">
        <w:t xml:space="preserve"> и государственной поддержке инвестиционной деятельности в Самарской области", "</w:t>
      </w:r>
      <w:hyperlink r:id="rId529" w:history="1">
        <w:r w:rsidRPr="0004042B">
          <w:t>О государственной поддержке</w:t>
        </w:r>
      </w:hyperlink>
      <w:r w:rsidRPr="0004042B">
        <w:t xml:space="preserve"> монопрофильных городских округов Самарской области", "</w:t>
      </w:r>
      <w:hyperlink r:id="rId530" w:history="1">
        <w:r w:rsidRPr="0004042B">
          <w:t>О налоге</w:t>
        </w:r>
      </w:hyperlink>
      <w:r w:rsidRPr="0004042B">
        <w:t xml:space="preserve"> на имущество организаций на территории Самарской области", "</w:t>
      </w:r>
      <w:hyperlink r:id="rId531" w:history="1">
        <w:r w:rsidRPr="0004042B">
          <w:t>О пониженных ставках</w:t>
        </w:r>
      </w:hyperlink>
      <w:r w:rsidRPr="0004042B">
        <w:t xml:space="preserve"> налога на прибыль организаций, зачисляемого в областной бюджет", таких как:</w:t>
      </w:r>
    </w:p>
    <w:p w:rsidR="002065E3" w:rsidRPr="0004042B" w:rsidRDefault="002065E3">
      <w:pPr>
        <w:pStyle w:val="ConsPlusNormal"/>
        <w:spacing w:before="220"/>
        <w:ind w:firstLine="540"/>
        <w:jc w:val="both"/>
      </w:pPr>
      <w:r w:rsidRPr="0004042B">
        <w:t>увеличение для инвесторов, реализующих инвестиционный проект на территории монопрофильного городского округа Самарской области, на два налоговых периода срока освобождения от уплаты налога на имущество организаций и срока установления пониженной (13,5%) ставки по налогу на прибыль организаций, подлежащему зачислению в региональный бюджет, по сравнению с инвесторами, реализующими инвестиционные проекты на других территориях области;</w:t>
      </w:r>
    </w:p>
    <w:p w:rsidR="002065E3" w:rsidRPr="0004042B" w:rsidRDefault="002065E3">
      <w:pPr>
        <w:pStyle w:val="ConsPlusNormal"/>
        <w:spacing w:before="220"/>
        <w:ind w:firstLine="540"/>
        <w:jc w:val="both"/>
      </w:pPr>
      <w:r w:rsidRPr="0004042B">
        <w:t>заключение концессионных соглашений и иных соглашений, включая аренду имущества, находящегося в собственности Самарской области, в установленном действующим законодательством порядке;</w:t>
      </w:r>
    </w:p>
    <w:p w:rsidR="002065E3" w:rsidRPr="0004042B" w:rsidRDefault="002065E3">
      <w:pPr>
        <w:pStyle w:val="ConsPlusNormal"/>
        <w:spacing w:before="220"/>
        <w:ind w:firstLine="540"/>
        <w:jc w:val="both"/>
      </w:pPr>
      <w:r w:rsidRPr="0004042B">
        <w:t>создание хозяйственных обществ с участием Самарской области для реализации инвестиционных проектов;</w:t>
      </w:r>
    </w:p>
    <w:p w:rsidR="002065E3" w:rsidRPr="0004042B" w:rsidRDefault="002065E3">
      <w:pPr>
        <w:pStyle w:val="ConsPlusNormal"/>
        <w:spacing w:before="220"/>
        <w:ind w:firstLine="540"/>
        <w:jc w:val="both"/>
      </w:pPr>
      <w:r w:rsidRPr="0004042B">
        <w:t xml:space="preserve">предоставление иных форм государственной поддержки инвестиционной деятельности в соответствии с </w:t>
      </w:r>
      <w:hyperlink r:id="rId532" w:history="1">
        <w:r w:rsidRPr="0004042B">
          <w:t>Законом</w:t>
        </w:r>
      </w:hyperlink>
      <w:r w:rsidRPr="0004042B">
        <w:t xml:space="preserve"> Самарской области "Об инвестициях и государственной поддержке инвестиционной деятельности в Самарской области".</w:t>
      </w:r>
    </w:p>
    <w:p w:rsidR="002065E3" w:rsidRPr="0004042B" w:rsidRDefault="002065E3">
      <w:pPr>
        <w:pStyle w:val="ConsPlusNormal"/>
        <w:spacing w:before="220"/>
        <w:ind w:firstLine="540"/>
        <w:jc w:val="both"/>
      </w:pPr>
      <w:r w:rsidRPr="0004042B">
        <w:lastRenderedPageBreak/>
        <w:t>Введение дополнительных форм государственной поддержки инвестиционной деятельности на территории монопрофильных городских округов Самарской области в ходе реализации Подпрограммы не планируется.</w:t>
      </w:r>
    </w:p>
    <w:p w:rsidR="002065E3" w:rsidRPr="0004042B" w:rsidRDefault="002065E3">
      <w:pPr>
        <w:pStyle w:val="ConsPlusNormal"/>
        <w:jc w:val="both"/>
      </w:pPr>
    </w:p>
    <w:p w:rsidR="002065E3" w:rsidRPr="0004042B" w:rsidRDefault="002065E3">
      <w:pPr>
        <w:pStyle w:val="ConsPlusNormal"/>
        <w:jc w:val="center"/>
        <w:outlineLvl w:val="2"/>
      </w:pPr>
      <w:r w:rsidRPr="0004042B">
        <w:t>7. МЕХАНИЗМ РЕАЛИЗАЦИИ 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Управление и контроль за ходом реализации Подпрограммы осуществляет министерство экономического развития, инвестиций и торговли Самарской области в соответствии с действующим законодательством, в том числе с учетом требований </w:t>
      </w:r>
      <w:hyperlink r:id="rId533" w:history="1">
        <w:r w:rsidRPr="0004042B">
          <w:t>Порядка</w:t>
        </w:r>
      </w:hyperlink>
      <w:r w:rsidRPr="0004042B">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2065E3" w:rsidRPr="0004042B" w:rsidRDefault="002065E3">
      <w:pPr>
        <w:pStyle w:val="ConsPlusNormal"/>
        <w:jc w:val="both"/>
      </w:pPr>
    </w:p>
    <w:p w:rsidR="002065E3" w:rsidRPr="0004042B" w:rsidRDefault="002065E3">
      <w:pPr>
        <w:pStyle w:val="ConsPlusNormal"/>
        <w:jc w:val="center"/>
        <w:outlineLvl w:val="2"/>
      </w:pPr>
      <w:r w:rsidRPr="0004042B">
        <w:t>8. КОМПЛЕКСНАЯ ОЦЕНКА ЭФФЕКТИВНОСТИ РЕАЛИЗАЦИИ 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В результате реализации Подпрограммы будет оказана поддержка монопрофильным городс</w:t>
      </w:r>
      <w:r w:rsidRPr="0004042B">
        <w:lastRenderedPageBreak/>
        <w:t>ким округам Самарской области. Реализация мероприятий позволит создать 869 новых рабочих мест в альтернативных отраслях экономики, что обеспечит диверсификацию экономики монопрофильных городских округов Самарской области и в долгосрочной перспективе приведет к росту налоговых поступлений в бюджеты всех уровней.</w:t>
      </w:r>
    </w:p>
    <w:p w:rsidR="002065E3" w:rsidRPr="0004042B" w:rsidRDefault="002065E3">
      <w:pPr>
        <w:pStyle w:val="ConsPlusNormal"/>
        <w:jc w:val="both"/>
      </w:pPr>
      <w:r w:rsidRPr="0004042B">
        <w:t xml:space="preserve">(в ред. Постановлений Правительства Самарской области от 19.02.2015 </w:t>
      </w:r>
      <w:hyperlink r:id="rId534" w:history="1">
        <w:r w:rsidRPr="0004042B">
          <w:t>N 82</w:t>
        </w:r>
      </w:hyperlink>
      <w:r w:rsidRPr="0004042B">
        <w:t xml:space="preserve">, от 29.10.2015 </w:t>
      </w:r>
      <w:hyperlink r:id="rId535" w:history="1">
        <w:r w:rsidRPr="0004042B">
          <w:t>N 683</w:t>
        </w:r>
      </w:hyperlink>
      <w:r w:rsidRPr="0004042B">
        <w:t xml:space="preserve">, от 29.12.2015 </w:t>
      </w:r>
      <w:hyperlink r:id="rId536" w:history="1">
        <w:r w:rsidRPr="0004042B">
          <w:t>N 902</w:t>
        </w:r>
      </w:hyperlink>
      <w:r w:rsidRPr="0004042B">
        <w:t xml:space="preserve">, от 20.12.2016 </w:t>
      </w:r>
      <w:hyperlink r:id="rId537" w:history="1">
        <w:r w:rsidRPr="0004042B">
          <w:t>N 765</w:t>
        </w:r>
      </w:hyperlink>
      <w:r w:rsidRPr="0004042B">
        <w:t xml:space="preserve">, от 30.11.2017 </w:t>
      </w:r>
      <w:hyperlink r:id="rId538" w:history="1">
        <w:r w:rsidRPr="0004042B">
          <w:t>N 772</w:t>
        </w:r>
      </w:hyperlink>
      <w:r w:rsidRPr="0004042B">
        <w:t>)</w:t>
      </w:r>
    </w:p>
    <w:p w:rsidR="002065E3" w:rsidRPr="0004042B" w:rsidRDefault="0004042B">
      <w:pPr>
        <w:pStyle w:val="ConsPlusNormal"/>
        <w:spacing w:before="220"/>
        <w:ind w:firstLine="540"/>
        <w:jc w:val="both"/>
      </w:pPr>
      <w:hyperlink w:anchor="P2296" w:history="1">
        <w:r w:rsidR="002065E3" w:rsidRPr="0004042B">
          <w:t>Методика</w:t>
        </w:r>
      </w:hyperlink>
      <w:r w:rsidR="002065E3" w:rsidRPr="0004042B">
        <w:t xml:space="preserve"> комплексной оценки эффективности реализации Подпрограммы приведена в приложении 3 к Подпрограмме.</w:t>
      </w: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sectPr w:rsidR="002065E3" w:rsidRPr="0004042B">
          <w:pgSz w:w="11905" w:h="16838"/>
          <w:pgMar w:top="1134" w:right="850" w:bottom="1134" w:left="1701" w:header="0" w:footer="0" w:gutter="0"/>
          <w:cols w:space="720"/>
        </w:sectPr>
      </w:pPr>
    </w:p>
    <w:p w:rsidR="002065E3" w:rsidRPr="0004042B" w:rsidRDefault="002065E3">
      <w:pPr>
        <w:pStyle w:val="ConsPlusNormal"/>
        <w:jc w:val="right"/>
        <w:outlineLvl w:val="2"/>
      </w:pPr>
      <w:r w:rsidRPr="0004042B">
        <w:lastRenderedPageBreak/>
        <w:t>Приложение 1</w:t>
      </w:r>
    </w:p>
    <w:p w:rsidR="002065E3" w:rsidRPr="0004042B" w:rsidRDefault="002065E3">
      <w:pPr>
        <w:pStyle w:val="ConsPlusNormal"/>
        <w:jc w:val="right"/>
      </w:pPr>
      <w:r w:rsidRPr="0004042B">
        <w:t>к Подпрограмме</w:t>
      </w:r>
    </w:p>
    <w:p w:rsidR="002065E3" w:rsidRPr="0004042B" w:rsidRDefault="002065E3">
      <w:pPr>
        <w:pStyle w:val="ConsPlusNormal"/>
        <w:jc w:val="right"/>
      </w:pPr>
      <w:r w:rsidRPr="0004042B">
        <w:t>субсидирования создания рабочих мест в</w:t>
      </w:r>
    </w:p>
    <w:p w:rsidR="002065E3" w:rsidRPr="0004042B" w:rsidRDefault="002065E3">
      <w:pPr>
        <w:pStyle w:val="ConsPlusNormal"/>
        <w:jc w:val="right"/>
      </w:pPr>
      <w:r w:rsidRPr="0004042B">
        <w:t>монопрофильных городских округах</w:t>
      </w:r>
    </w:p>
    <w:p w:rsidR="002065E3" w:rsidRPr="0004042B" w:rsidRDefault="002065E3">
      <w:pPr>
        <w:pStyle w:val="ConsPlusNormal"/>
        <w:jc w:val="right"/>
      </w:pPr>
      <w:r w:rsidRPr="0004042B">
        <w:t>Самарской области на 2014 - 2020 годы</w:t>
      </w:r>
    </w:p>
    <w:p w:rsidR="002065E3" w:rsidRPr="0004042B" w:rsidRDefault="002065E3">
      <w:pPr>
        <w:pStyle w:val="ConsPlusNormal"/>
        <w:jc w:val="right"/>
      </w:pPr>
      <w:r w:rsidRPr="0004042B">
        <w:t>государственной программы Самарской</w:t>
      </w:r>
    </w:p>
    <w:p w:rsidR="002065E3" w:rsidRPr="0004042B" w:rsidRDefault="002065E3">
      <w:pPr>
        <w:pStyle w:val="ConsPlusNormal"/>
        <w:jc w:val="right"/>
      </w:pPr>
      <w:r w:rsidRPr="0004042B">
        <w:t>области "Создание благоприятных</w:t>
      </w:r>
    </w:p>
    <w:p w:rsidR="002065E3" w:rsidRPr="0004042B" w:rsidRDefault="002065E3">
      <w:pPr>
        <w:pStyle w:val="ConsPlusNormal"/>
        <w:jc w:val="right"/>
      </w:pPr>
      <w:r w:rsidRPr="0004042B">
        <w:t>условий для инвестиционной</w:t>
      </w:r>
    </w:p>
    <w:p w:rsidR="002065E3" w:rsidRPr="0004042B" w:rsidRDefault="002065E3">
      <w:pPr>
        <w:pStyle w:val="ConsPlusNormal"/>
        <w:jc w:val="right"/>
      </w:pPr>
      <w:r w:rsidRPr="0004042B">
        <w:t>и инновационной деятельности в</w:t>
      </w:r>
    </w:p>
    <w:p w:rsidR="002065E3" w:rsidRPr="0004042B" w:rsidRDefault="002065E3">
      <w:pPr>
        <w:pStyle w:val="ConsPlusNormal"/>
        <w:jc w:val="right"/>
      </w:pPr>
      <w:r w:rsidRPr="0004042B">
        <w:t>Самарской области" на 2014 - 2020 годы</w:t>
      </w:r>
    </w:p>
    <w:p w:rsidR="002065E3" w:rsidRPr="0004042B" w:rsidRDefault="002065E3">
      <w:pPr>
        <w:pStyle w:val="ConsPlusNormal"/>
        <w:jc w:val="both"/>
      </w:pPr>
    </w:p>
    <w:p w:rsidR="002065E3" w:rsidRPr="0004042B" w:rsidRDefault="002065E3">
      <w:pPr>
        <w:pStyle w:val="ConsPlusNormal"/>
        <w:jc w:val="center"/>
      </w:pPr>
      <w:bookmarkStart w:id="68" w:name="P2095"/>
      <w:bookmarkEnd w:id="68"/>
      <w:r w:rsidRPr="0004042B">
        <w:t>ПЕРЕЧЕНЬ</w:t>
      </w:r>
    </w:p>
    <w:p w:rsidR="002065E3" w:rsidRPr="0004042B" w:rsidRDefault="002065E3">
      <w:pPr>
        <w:pStyle w:val="ConsPlusNormal"/>
        <w:jc w:val="center"/>
      </w:pPr>
      <w:r w:rsidRPr="0004042B">
        <w:t>МЕРОПРИЯТИЙ ПОДПРОГРАММЫ СУБСИДИРОВАНИЯ СОЗДАНИЯ РАБОЧИХ</w:t>
      </w:r>
    </w:p>
    <w:p w:rsidR="002065E3" w:rsidRPr="0004042B" w:rsidRDefault="002065E3">
      <w:pPr>
        <w:pStyle w:val="ConsPlusNormal"/>
        <w:jc w:val="center"/>
      </w:pPr>
      <w:r w:rsidRPr="0004042B">
        <w:t>МЕСТ В МОНОПРОФИЛЬНЫХ ГОРОДСКИХ ОКРУГАХ САМАРСКОЙ ОБЛАСТИ</w:t>
      </w:r>
    </w:p>
    <w:p w:rsidR="002065E3" w:rsidRPr="0004042B" w:rsidRDefault="002065E3">
      <w:pPr>
        <w:pStyle w:val="ConsPlusNormal"/>
        <w:jc w:val="center"/>
      </w:pPr>
      <w:r w:rsidRPr="0004042B">
        <w:t>НА 2014 - 2020 ГОДЫ ГОСУДАРСТВЕННОЙ ПРОГРАММЫ САМАРСКОЙ</w:t>
      </w:r>
    </w:p>
    <w:p w:rsidR="002065E3" w:rsidRPr="0004042B" w:rsidRDefault="002065E3">
      <w:pPr>
        <w:pStyle w:val="ConsPlusNormal"/>
        <w:jc w:val="center"/>
      </w:pPr>
      <w:r w:rsidRPr="0004042B">
        <w:t>ОБЛАСТИ "СОЗДАНИЕ БЛАГОПРИЯТНЫХ УСЛОВИЙ ДЛЯ ИНВЕСТИЦИОННОЙ</w:t>
      </w:r>
    </w:p>
    <w:p w:rsidR="002065E3" w:rsidRPr="0004042B" w:rsidRDefault="002065E3">
      <w:pPr>
        <w:pStyle w:val="ConsPlusNormal"/>
        <w:jc w:val="center"/>
      </w:pPr>
      <w:r w:rsidRPr="0004042B">
        <w:t>И ИННОВАЦИОННОЙ ДЕЯТЕЛЬНОСТИ В САМАРСКОЙ ОБЛАСТИ"</w:t>
      </w:r>
    </w:p>
    <w:p w:rsidR="002065E3" w:rsidRPr="0004042B" w:rsidRDefault="002065E3">
      <w:pPr>
        <w:pStyle w:val="ConsPlusNormal"/>
        <w:jc w:val="center"/>
      </w:pPr>
      <w:r w:rsidRPr="0004042B">
        <w:t>НА 2014 - 2020 ГОДЫ</w:t>
      </w:r>
    </w:p>
    <w:p w:rsidR="002065E3" w:rsidRPr="0004042B" w:rsidRDefault="002065E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 xml:space="preserve">(в ред. </w:t>
            </w:r>
            <w:hyperlink r:id="rId539" w:history="1">
              <w:r w:rsidRPr="0004042B">
                <w:t>Постановления</w:t>
              </w:r>
            </w:hyperlink>
            <w:r w:rsidRPr="0004042B">
              <w:t xml:space="preserve"> Правительства Самарской области от 19.01.2018 N 23)</w:t>
            </w:r>
          </w:p>
        </w:tc>
      </w:tr>
    </w:tbl>
    <w:p w:rsidR="002065E3" w:rsidRPr="0004042B" w:rsidRDefault="002065E3">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44"/>
        <w:gridCol w:w="1916"/>
        <w:gridCol w:w="1086"/>
        <w:gridCol w:w="850"/>
        <w:gridCol w:w="806"/>
        <w:gridCol w:w="895"/>
        <w:gridCol w:w="851"/>
        <w:gridCol w:w="850"/>
        <w:gridCol w:w="851"/>
        <w:gridCol w:w="836"/>
        <w:gridCol w:w="1035"/>
        <w:gridCol w:w="2126"/>
      </w:tblGrid>
      <w:tr w:rsidR="0004042B" w:rsidRPr="0004042B">
        <w:tc>
          <w:tcPr>
            <w:tcW w:w="566" w:type="dxa"/>
            <w:vMerge w:val="restart"/>
            <w:tcBorders>
              <w:top w:val="single" w:sz="4" w:space="0" w:color="auto"/>
              <w:bottom w:val="single" w:sz="4" w:space="0" w:color="auto"/>
            </w:tcBorders>
          </w:tcPr>
          <w:p w:rsidR="002065E3" w:rsidRPr="0004042B" w:rsidRDefault="002065E3">
            <w:pPr>
              <w:pStyle w:val="ConsPlusNormal"/>
              <w:jc w:val="center"/>
            </w:pPr>
            <w:r w:rsidRPr="0004042B">
              <w:t>N п/п</w:t>
            </w:r>
          </w:p>
        </w:tc>
        <w:tc>
          <w:tcPr>
            <w:tcW w:w="2244" w:type="dxa"/>
            <w:vMerge w:val="restart"/>
            <w:tcBorders>
              <w:top w:val="single" w:sz="4" w:space="0" w:color="auto"/>
              <w:bottom w:val="single" w:sz="4" w:space="0" w:color="auto"/>
            </w:tcBorders>
          </w:tcPr>
          <w:p w:rsidR="002065E3" w:rsidRPr="0004042B" w:rsidRDefault="002065E3">
            <w:pPr>
              <w:pStyle w:val="ConsPlusNormal"/>
              <w:jc w:val="center"/>
            </w:pPr>
            <w:r w:rsidRPr="0004042B">
              <w:t>Наименование цели, задачи, мероприятия</w:t>
            </w:r>
          </w:p>
        </w:tc>
        <w:tc>
          <w:tcPr>
            <w:tcW w:w="1916" w:type="dxa"/>
            <w:vMerge w:val="restart"/>
            <w:tcBorders>
              <w:top w:val="single" w:sz="4" w:space="0" w:color="auto"/>
              <w:bottom w:val="single" w:sz="4" w:space="0" w:color="auto"/>
            </w:tcBorders>
          </w:tcPr>
          <w:p w:rsidR="002065E3" w:rsidRPr="0004042B" w:rsidRDefault="002065E3">
            <w:pPr>
              <w:pStyle w:val="ConsPlusNormal"/>
              <w:jc w:val="center"/>
            </w:pPr>
            <w:r w:rsidRPr="0004042B">
              <w:t>Исполнитель мероприятия</w:t>
            </w:r>
          </w:p>
        </w:tc>
        <w:tc>
          <w:tcPr>
            <w:tcW w:w="1086" w:type="dxa"/>
            <w:vMerge w:val="restart"/>
            <w:tcBorders>
              <w:top w:val="single" w:sz="4" w:space="0" w:color="auto"/>
              <w:bottom w:val="single" w:sz="4" w:space="0" w:color="auto"/>
            </w:tcBorders>
          </w:tcPr>
          <w:p w:rsidR="002065E3" w:rsidRPr="0004042B" w:rsidRDefault="002065E3">
            <w:pPr>
              <w:pStyle w:val="ConsPlusNormal"/>
              <w:jc w:val="center"/>
            </w:pPr>
            <w:r w:rsidRPr="0004042B">
              <w:t>Срок реализации, годы</w:t>
            </w:r>
          </w:p>
        </w:tc>
        <w:tc>
          <w:tcPr>
            <w:tcW w:w="6974" w:type="dxa"/>
            <w:gridSpan w:val="8"/>
            <w:tcBorders>
              <w:top w:val="single" w:sz="4" w:space="0" w:color="auto"/>
              <w:bottom w:val="single" w:sz="4" w:space="0" w:color="auto"/>
            </w:tcBorders>
          </w:tcPr>
          <w:p w:rsidR="002065E3" w:rsidRPr="0004042B" w:rsidRDefault="002065E3">
            <w:pPr>
              <w:pStyle w:val="ConsPlusNormal"/>
              <w:jc w:val="center"/>
            </w:pPr>
            <w:r w:rsidRPr="0004042B">
              <w:t>Объем финансирования по годам, млн. рублей</w:t>
            </w:r>
          </w:p>
        </w:tc>
        <w:tc>
          <w:tcPr>
            <w:tcW w:w="2126" w:type="dxa"/>
            <w:vMerge w:val="restart"/>
            <w:tcBorders>
              <w:top w:val="single" w:sz="4" w:space="0" w:color="auto"/>
              <w:bottom w:val="single" w:sz="4" w:space="0" w:color="auto"/>
            </w:tcBorders>
          </w:tcPr>
          <w:p w:rsidR="002065E3" w:rsidRPr="0004042B" w:rsidRDefault="002065E3">
            <w:pPr>
              <w:pStyle w:val="ConsPlusNormal"/>
              <w:jc w:val="center"/>
            </w:pPr>
            <w:r w:rsidRPr="0004042B">
              <w:t xml:space="preserve">Показатель (индикатор), характеризующий выполнение соответствующего мероприятия (мероприятий), ожидаемый результат реализации мероприятия </w:t>
            </w:r>
            <w:r w:rsidRPr="0004042B">
              <w:lastRenderedPageBreak/>
              <w:t>(мероприятий)</w:t>
            </w:r>
          </w:p>
        </w:tc>
      </w:tr>
      <w:tr w:rsidR="0004042B" w:rsidRPr="0004042B">
        <w:tc>
          <w:tcPr>
            <w:tcW w:w="566" w:type="dxa"/>
            <w:vMerge/>
            <w:tcBorders>
              <w:top w:val="single" w:sz="4" w:space="0" w:color="auto"/>
              <w:bottom w:val="single" w:sz="4" w:space="0" w:color="auto"/>
            </w:tcBorders>
          </w:tcPr>
          <w:p w:rsidR="002065E3" w:rsidRPr="0004042B" w:rsidRDefault="002065E3"/>
        </w:tc>
        <w:tc>
          <w:tcPr>
            <w:tcW w:w="2244" w:type="dxa"/>
            <w:vMerge/>
            <w:tcBorders>
              <w:top w:val="single" w:sz="4" w:space="0" w:color="auto"/>
              <w:bottom w:val="single" w:sz="4" w:space="0" w:color="auto"/>
            </w:tcBorders>
          </w:tcPr>
          <w:p w:rsidR="002065E3" w:rsidRPr="0004042B" w:rsidRDefault="002065E3"/>
        </w:tc>
        <w:tc>
          <w:tcPr>
            <w:tcW w:w="1916" w:type="dxa"/>
            <w:vMerge/>
            <w:tcBorders>
              <w:top w:val="single" w:sz="4" w:space="0" w:color="auto"/>
              <w:bottom w:val="single" w:sz="4" w:space="0" w:color="auto"/>
            </w:tcBorders>
          </w:tcPr>
          <w:p w:rsidR="002065E3" w:rsidRPr="0004042B" w:rsidRDefault="002065E3"/>
        </w:tc>
        <w:tc>
          <w:tcPr>
            <w:tcW w:w="1086" w:type="dxa"/>
            <w:vMerge/>
            <w:tcBorders>
              <w:top w:val="single" w:sz="4" w:space="0" w:color="auto"/>
              <w:bottom w:val="single" w:sz="4" w:space="0" w:color="auto"/>
            </w:tcBorders>
          </w:tcPr>
          <w:p w:rsidR="002065E3" w:rsidRPr="0004042B" w:rsidRDefault="002065E3"/>
        </w:tc>
        <w:tc>
          <w:tcPr>
            <w:tcW w:w="850" w:type="dxa"/>
            <w:tcBorders>
              <w:top w:val="single" w:sz="4" w:space="0" w:color="auto"/>
              <w:bottom w:val="single" w:sz="4" w:space="0" w:color="auto"/>
            </w:tcBorders>
          </w:tcPr>
          <w:p w:rsidR="002065E3" w:rsidRPr="0004042B" w:rsidRDefault="002065E3">
            <w:pPr>
              <w:pStyle w:val="ConsPlusNormal"/>
              <w:jc w:val="center"/>
            </w:pPr>
            <w:r w:rsidRPr="0004042B">
              <w:t>2014</w:t>
            </w:r>
          </w:p>
        </w:tc>
        <w:tc>
          <w:tcPr>
            <w:tcW w:w="806" w:type="dxa"/>
            <w:tcBorders>
              <w:top w:val="single" w:sz="4" w:space="0" w:color="auto"/>
              <w:bottom w:val="single" w:sz="4" w:space="0" w:color="auto"/>
            </w:tcBorders>
          </w:tcPr>
          <w:p w:rsidR="002065E3" w:rsidRPr="0004042B" w:rsidRDefault="002065E3">
            <w:pPr>
              <w:pStyle w:val="ConsPlusNormal"/>
              <w:jc w:val="center"/>
            </w:pPr>
            <w:r w:rsidRPr="0004042B">
              <w:t>2015</w:t>
            </w:r>
          </w:p>
        </w:tc>
        <w:tc>
          <w:tcPr>
            <w:tcW w:w="895" w:type="dxa"/>
            <w:tcBorders>
              <w:top w:val="single" w:sz="4" w:space="0" w:color="auto"/>
              <w:bottom w:val="single" w:sz="4" w:space="0" w:color="auto"/>
            </w:tcBorders>
          </w:tcPr>
          <w:p w:rsidR="002065E3" w:rsidRPr="0004042B" w:rsidRDefault="002065E3">
            <w:pPr>
              <w:pStyle w:val="ConsPlusNormal"/>
              <w:jc w:val="center"/>
            </w:pPr>
            <w:r w:rsidRPr="0004042B">
              <w:t>2016</w:t>
            </w:r>
          </w:p>
        </w:tc>
        <w:tc>
          <w:tcPr>
            <w:tcW w:w="851" w:type="dxa"/>
            <w:tcBorders>
              <w:top w:val="single" w:sz="4" w:space="0" w:color="auto"/>
              <w:bottom w:val="single" w:sz="4" w:space="0" w:color="auto"/>
            </w:tcBorders>
          </w:tcPr>
          <w:p w:rsidR="002065E3" w:rsidRPr="0004042B" w:rsidRDefault="002065E3">
            <w:pPr>
              <w:pStyle w:val="ConsPlusNormal"/>
              <w:jc w:val="center"/>
            </w:pPr>
            <w:r w:rsidRPr="0004042B">
              <w:t>2017</w:t>
            </w:r>
          </w:p>
        </w:tc>
        <w:tc>
          <w:tcPr>
            <w:tcW w:w="850" w:type="dxa"/>
            <w:tcBorders>
              <w:top w:val="single" w:sz="4" w:space="0" w:color="auto"/>
              <w:bottom w:val="single" w:sz="4" w:space="0" w:color="auto"/>
            </w:tcBorders>
          </w:tcPr>
          <w:p w:rsidR="002065E3" w:rsidRPr="0004042B" w:rsidRDefault="002065E3">
            <w:pPr>
              <w:pStyle w:val="ConsPlusNormal"/>
              <w:jc w:val="center"/>
            </w:pPr>
            <w:r w:rsidRPr="0004042B">
              <w:t>2018</w:t>
            </w:r>
          </w:p>
        </w:tc>
        <w:tc>
          <w:tcPr>
            <w:tcW w:w="851" w:type="dxa"/>
            <w:tcBorders>
              <w:top w:val="single" w:sz="4" w:space="0" w:color="auto"/>
              <w:bottom w:val="single" w:sz="4" w:space="0" w:color="auto"/>
            </w:tcBorders>
          </w:tcPr>
          <w:p w:rsidR="002065E3" w:rsidRPr="0004042B" w:rsidRDefault="002065E3">
            <w:pPr>
              <w:pStyle w:val="ConsPlusNormal"/>
              <w:jc w:val="center"/>
            </w:pPr>
            <w:r w:rsidRPr="0004042B">
              <w:t>2019</w:t>
            </w:r>
          </w:p>
        </w:tc>
        <w:tc>
          <w:tcPr>
            <w:tcW w:w="836" w:type="dxa"/>
            <w:tcBorders>
              <w:top w:val="single" w:sz="4" w:space="0" w:color="auto"/>
              <w:bottom w:val="single" w:sz="4" w:space="0" w:color="auto"/>
            </w:tcBorders>
          </w:tcPr>
          <w:p w:rsidR="002065E3" w:rsidRPr="0004042B" w:rsidRDefault="002065E3">
            <w:pPr>
              <w:pStyle w:val="ConsPlusNormal"/>
              <w:jc w:val="center"/>
            </w:pPr>
            <w:r w:rsidRPr="0004042B">
              <w:t>2020</w:t>
            </w:r>
          </w:p>
        </w:tc>
        <w:tc>
          <w:tcPr>
            <w:tcW w:w="1035" w:type="dxa"/>
            <w:tcBorders>
              <w:top w:val="single" w:sz="4" w:space="0" w:color="auto"/>
              <w:bottom w:val="single" w:sz="4" w:space="0" w:color="auto"/>
            </w:tcBorders>
          </w:tcPr>
          <w:p w:rsidR="002065E3" w:rsidRPr="0004042B" w:rsidRDefault="002065E3">
            <w:pPr>
              <w:pStyle w:val="ConsPlusNormal"/>
              <w:jc w:val="center"/>
            </w:pPr>
            <w:r w:rsidRPr="0004042B">
              <w:t>ВСЕГО</w:t>
            </w:r>
          </w:p>
        </w:tc>
        <w:tc>
          <w:tcPr>
            <w:tcW w:w="2126" w:type="dxa"/>
            <w:vMerge/>
            <w:tcBorders>
              <w:top w:val="single" w:sz="4" w:space="0" w:color="auto"/>
              <w:bottom w:val="single" w:sz="4" w:space="0" w:color="auto"/>
            </w:tcBorders>
          </w:tcPr>
          <w:p w:rsidR="002065E3" w:rsidRPr="0004042B" w:rsidRDefault="002065E3"/>
        </w:tc>
      </w:tr>
      <w:tr w:rsidR="0004042B" w:rsidRPr="0004042B">
        <w:tblPrEx>
          <w:tblBorders>
            <w:left w:val="none" w:sz="0" w:space="0" w:color="auto"/>
            <w:right w:val="none" w:sz="0" w:space="0" w:color="auto"/>
            <w:insideH w:val="none" w:sz="0" w:space="0" w:color="auto"/>
            <w:insideV w:val="none" w:sz="0" w:space="0" w:color="auto"/>
          </w:tblBorders>
        </w:tblPrEx>
        <w:tc>
          <w:tcPr>
            <w:tcW w:w="14912" w:type="dxa"/>
            <w:gridSpan w:val="13"/>
            <w:tcBorders>
              <w:top w:val="single" w:sz="4" w:space="0" w:color="auto"/>
              <w:left w:val="nil"/>
              <w:bottom w:val="nil"/>
              <w:right w:val="nil"/>
            </w:tcBorders>
          </w:tcPr>
          <w:p w:rsidR="002065E3" w:rsidRPr="0004042B" w:rsidRDefault="002065E3">
            <w:pPr>
              <w:pStyle w:val="ConsPlusNormal"/>
              <w:jc w:val="center"/>
              <w:outlineLvl w:val="3"/>
            </w:pPr>
            <w:r w:rsidRPr="0004042B">
              <w:t>Цель: создание новых рабочих мест на территории монопрофильных городских округов Самарской области с численностью населения до 100 тысяч человек</w:t>
            </w:r>
          </w:p>
        </w:tc>
      </w:tr>
      <w:tr w:rsidR="0004042B" w:rsidRPr="0004042B">
        <w:tblPrEx>
          <w:tblBorders>
            <w:left w:val="none" w:sz="0" w:space="0" w:color="auto"/>
            <w:right w:val="none" w:sz="0" w:space="0" w:color="auto"/>
            <w:insideH w:val="none" w:sz="0" w:space="0" w:color="auto"/>
            <w:insideV w:val="none" w:sz="0" w:space="0" w:color="auto"/>
          </w:tblBorders>
        </w:tblPrEx>
        <w:tc>
          <w:tcPr>
            <w:tcW w:w="14912" w:type="dxa"/>
            <w:gridSpan w:val="13"/>
            <w:tcBorders>
              <w:top w:val="nil"/>
              <w:left w:val="nil"/>
              <w:bottom w:val="nil"/>
              <w:right w:val="nil"/>
            </w:tcBorders>
          </w:tcPr>
          <w:p w:rsidR="002065E3" w:rsidRPr="0004042B" w:rsidRDefault="002065E3">
            <w:pPr>
              <w:pStyle w:val="ConsPlusNormal"/>
              <w:jc w:val="center"/>
              <w:outlineLvl w:val="4"/>
            </w:pPr>
            <w:r w:rsidRPr="0004042B">
              <w:t>Задача 1. Создание условий для привлечения инвесторов в монопрофильные городские округа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065E3" w:rsidRPr="0004042B" w:rsidRDefault="002065E3">
            <w:pPr>
              <w:pStyle w:val="ConsPlusNormal"/>
              <w:jc w:val="center"/>
            </w:pPr>
            <w:bookmarkStart w:id="69" w:name="P2121"/>
            <w:bookmarkEnd w:id="69"/>
            <w:r w:rsidRPr="0004042B">
              <w:t>1.</w:t>
            </w:r>
          </w:p>
        </w:tc>
        <w:tc>
          <w:tcPr>
            <w:tcW w:w="2244" w:type="dxa"/>
            <w:tcBorders>
              <w:top w:val="nil"/>
              <w:left w:val="nil"/>
              <w:bottom w:val="nil"/>
              <w:right w:val="nil"/>
            </w:tcBorders>
          </w:tcPr>
          <w:p w:rsidR="002065E3" w:rsidRPr="0004042B" w:rsidRDefault="002065E3">
            <w:pPr>
              <w:pStyle w:val="ConsPlusNormal"/>
              <w:jc w:val="both"/>
            </w:pPr>
            <w:r w:rsidRPr="0004042B">
              <w:t>Предоставление субсидий из областного бюджета юридическим лицам (за исключением государственных (муниципальных) учреждений), индивидуальным предпринимателям, реализующим инвестиционный проект монопрофильного городского округа Самарской области, в целях возмещения затрат в связи с созданием новых рабочих мест при реализации инвестиционного проекта монопрофильного городского округа Самарской области</w:t>
            </w:r>
          </w:p>
        </w:tc>
        <w:tc>
          <w:tcPr>
            <w:tcW w:w="1916"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w:t>
            </w:r>
          </w:p>
        </w:tc>
        <w:tc>
          <w:tcPr>
            <w:tcW w:w="1086" w:type="dxa"/>
            <w:tcBorders>
              <w:top w:val="nil"/>
              <w:left w:val="nil"/>
              <w:bottom w:val="nil"/>
              <w:right w:val="nil"/>
            </w:tcBorders>
          </w:tcPr>
          <w:p w:rsidR="002065E3" w:rsidRPr="0004042B" w:rsidRDefault="002065E3">
            <w:pPr>
              <w:pStyle w:val="ConsPlusNormal"/>
              <w:jc w:val="center"/>
            </w:pPr>
            <w:r w:rsidRPr="0004042B">
              <w:t>2014 - 2020</w:t>
            </w:r>
          </w:p>
        </w:tc>
        <w:tc>
          <w:tcPr>
            <w:tcW w:w="850" w:type="dxa"/>
            <w:tcBorders>
              <w:top w:val="nil"/>
              <w:left w:val="nil"/>
              <w:bottom w:val="nil"/>
              <w:right w:val="nil"/>
            </w:tcBorders>
          </w:tcPr>
          <w:p w:rsidR="002065E3" w:rsidRPr="0004042B" w:rsidRDefault="002065E3">
            <w:pPr>
              <w:pStyle w:val="ConsPlusNormal"/>
              <w:jc w:val="center"/>
            </w:pPr>
            <w:r w:rsidRPr="0004042B">
              <w:t>16,85</w:t>
            </w:r>
          </w:p>
        </w:tc>
        <w:tc>
          <w:tcPr>
            <w:tcW w:w="806" w:type="dxa"/>
            <w:tcBorders>
              <w:top w:val="nil"/>
              <w:left w:val="nil"/>
              <w:bottom w:val="nil"/>
              <w:right w:val="nil"/>
            </w:tcBorders>
          </w:tcPr>
          <w:p w:rsidR="002065E3" w:rsidRPr="0004042B" w:rsidRDefault="002065E3">
            <w:pPr>
              <w:pStyle w:val="ConsPlusNormal"/>
              <w:jc w:val="center"/>
            </w:pPr>
            <w:r w:rsidRPr="0004042B">
              <w:t>11,5</w:t>
            </w:r>
          </w:p>
        </w:tc>
        <w:tc>
          <w:tcPr>
            <w:tcW w:w="895" w:type="dxa"/>
            <w:tcBorders>
              <w:top w:val="nil"/>
              <w:left w:val="nil"/>
              <w:bottom w:val="nil"/>
              <w:right w:val="nil"/>
            </w:tcBorders>
          </w:tcPr>
          <w:p w:rsidR="002065E3" w:rsidRPr="0004042B" w:rsidRDefault="002065E3">
            <w:pPr>
              <w:pStyle w:val="ConsPlusNormal"/>
              <w:jc w:val="center"/>
            </w:pPr>
            <w:r w:rsidRPr="0004042B">
              <w:t xml:space="preserve">30 </w:t>
            </w:r>
            <w:hyperlink w:anchor="P2159" w:history="1">
              <w:r w:rsidRPr="0004042B">
                <w:t>&lt;*&gt;</w:t>
              </w:r>
            </w:hyperlink>
          </w:p>
        </w:tc>
        <w:tc>
          <w:tcPr>
            <w:tcW w:w="851" w:type="dxa"/>
            <w:tcBorders>
              <w:top w:val="nil"/>
              <w:left w:val="nil"/>
              <w:bottom w:val="nil"/>
              <w:right w:val="nil"/>
            </w:tcBorders>
          </w:tcPr>
          <w:p w:rsidR="002065E3" w:rsidRPr="0004042B" w:rsidRDefault="002065E3">
            <w:pPr>
              <w:pStyle w:val="ConsPlusNormal"/>
              <w:jc w:val="center"/>
            </w:pPr>
            <w:r w:rsidRPr="0004042B">
              <w:t>40</w:t>
            </w:r>
          </w:p>
        </w:tc>
        <w:tc>
          <w:tcPr>
            <w:tcW w:w="850" w:type="dxa"/>
            <w:tcBorders>
              <w:top w:val="nil"/>
              <w:left w:val="nil"/>
              <w:bottom w:val="nil"/>
              <w:right w:val="nil"/>
            </w:tcBorders>
          </w:tcPr>
          <w:p w:rsidR="002065E3" w:rsidRPr="0004042B" w:rsidRDefault="002065E3">
            <w:pPr>
              <w:pStyle w:val="ConsPlusNormal"/>
              <w:jc w:val="center"/>
            </w:pPr>
            <w:r w:rsidRPr="0004042B">
              <w:t xml:space="preserve">21 </w:t>
            </w:r>
            <w:hyperlink w:anchor="P2159" w:history="1">
              <w:r w:rsidRPr="0004042B">
                <w:t>&lt;*&gt;</w:t>
              </w:r>
            </w:hyperlink>
          </w:p>
        </w:tc>
        <w:tc>
          <w:tcPr>
            <w:tcW w:w="851" w:type="dxa"/>
            <w:tcBorders>
              <w:top w:val="nil"/>
              <w:left w:val="nil"/>
              <w:bottom w:val="nil"/>
              <w:right w:val="nil"/>
            </w:tcBorders>
          </w:tcPr>
          <w:p w:rsidR="002065E3" w:rsidRPr="0004042B" w:rsidRDefault="002065E3">
            <w:pPr>
              <w:pStyle w:val="ConsPlusNormal"/>
              <w:jc w:val="center"/>
            </w:pPr>
            <w:r w:rsidRPr="0004042B">
              <w:t xml:space="preserve">0 </w:t>
            </w:r>
            <w:hyperlink w:anchor="P2160" w:history="1">
              <w:r w:rsidRPr="0004042B">
                <w:t>&lt;**&gt;</w:t>
              </w:r>
            </w:hyperlink>
          </w:p>
        </w:tc>
        <w:tc>
          <w:tcPr>
            <w:tcW w:w="836" w:type="dxa"/>
            <w:tcBorders>
              <w:top w:val="nil"/>
              <w:left w:val="nil"/>
              <w:bottom w:val="nil"/>
              <w:right w:val="nil"/>
            </w:tcBorders>
          </w:tcPr>
          <w:p w:rsidR="002065E3" w:rsidRPr="0004042B" w:rsidRDefault="002065E3">
            <w:pPr>
              <w:pStyle w:val="ConsPlusNormal"/>
              <w:jc w:val="center"/>
            </w:pPr>
            <w:r w:rsidRPr="0004042B">
              <w:t xml:space="preserve">0 </w:t>
            </w:r>
            <w:hyperlink w:anchor="P2160" w:history="1">
              <w:r w:rsidRPr="0004042B">
                <w:t>&lt;**&gt;</w:t>
              </w:r>
            </w:hyperlink>
          </w:p>
        </w:tc>
        <w:tc>
          <w:tcPr>
            <w:tcW w:w="1035" w:type="dxa"/>
            <w:tcBorders>
              <w:top w:val="nil"/>
              <w:left w:val="nil"/>
              <w:bottom w:val="nil"/>
              <w:right w:val="nil"/>
            </w:tcBorders>
          </w:tcPr>
          <w:p w:rsidR="002065E3" w:rsidRPr="0004042B" w:rsidRDefault="002065E3">
            <w:pPr>
              <w:pStyle w:val="ConsPlusNormal"/>
              <w:jc w:val="center"/>
            </w:pPr>
            <w:r w:rsidRPr="0004042B">
              <w:t xml:space="preserve">119,35 </w:t>
            </w:r>
            <w:hyperlink w:anchor="P2161" w:history="1">
              <w:r w:rsidRPr="0004042B">
                <w:t>&lt;***&gt;</w:t>
              </w:r>
            </w:hyperlink>
          </w:p>
        </w:tc>
        <w:tc>
          <w:tcPr>
            <w:tcW w:w="2126" w:type="dxa"/>
            <w:tcBorders>
              <w:top w:val="nil"/>
              <w:left w:val="nil"/>
              <w:bottom w:val="nil"/>
              <w:right w:val="nil"/>
            </w:tcBorders>
          </w:tcPr>
          <w:p w:rsidR="002065E3" w:rsidRPr="0004042B" w:rsidRDefault="002065E3">
            <w:pPr>
              <w:pStyle w:val="ConsPlusNormal"/>
            </w:pPr>
            <w:r w:rsidRPr="0004042B">
              <w:t>Показатель: количество созданных на территории монопрофильных городских округов Самарской области новых рабочих мест в рамках реализации инвестиционных проектов, получивших статус инвестиционных проектов монопрофильных городских округов Самарской области</w:t>
            </w:r>
          </w:p>
          <w:p w:rsidR="002065E3" w:rsidRPr="0004042B" w:rsidRDefault="002065E3">
            <w:pPr>
              <w:pStyle w:val="ConsPlusNormal"/>
            </w:pPr>
            <w:r w:rsidRPr="0004042B">
              <w:t>Ожидаемый результат: создание 869 новых рабочих мест</w:t>
            </w:r>
          </w:p>
        </w:tc>
      </w:tr>
      <w:tr w:rsidR="0004042B" w:rsidRPr="0004042B">
        <w:tblPrEx>
          <w:tblBorders>
            <w:left w:val="none" w:sz="0" w:space="0" w:color="auto"/>
            <w:right w:val="none" w:sz="0" w:space="0" w:color="auto"/>
            <w:insideH w:val="none" w:sz="0" w:space="0" w:color="auto"/>
            <w:insideV w:val="none" w:sz="0" w:space="0" w:color="auto"/>
          </w:tblBorders>
        </w:tblPrEx>
        <w:tc>
          <w:tcPr>
            <w:tcW w:w="14912" w:type="dxa"/>
            <w:gridSpan w:val="13"/>
            <w:tcBorders>
              <w:top w:val="nil"/>
              <w:left w:val="nil"/>
              <w:bottom w:val="nil"/>
              <w:right w:val="nil"/>
            </w:tcBorders>
          </w:tcPr>
          <w:p w:rsidR="002065E3" w:rsidRPr="0004042B" w:rsidRDefault="002065E3">
            <w:pPr>
              <w:pStyle w:val="ConsPlusNormal"/>
              <w:jc w:val="center"/>
              <w:outlineLvl w:val="4"/>
            </w:pPr>
            <w:r w:rsidRPr="0004042B">
              <w:t>Задача 2. Оценка социально-экономической ситуации, сложившейся в монопрофильных городских округах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065E3" w:rsidRPr="0004042B" w:rsidRDefault="002065E3">
            <w:pPr>
              <w:pStyle w:val="ConsPlusNormal"/>
              <w:jc w:val="center"/>
            </w:pPr>
            <w:bookmarkStart w:id="70" w:name="P2136"/>
            <w:bookmarkEnd w:id="70"/>
            <w:r w:rsidRPr="0004042B">
              <w:t>2.</w:t>
            </w:r>
          </w:p>
        </w:tc>
        <w:tc>
          <w:tcPr>
            <w:tcW w:w="2244" w:type="dxa"/>
            <w:tcBorders>
              <w:top w:val="nil"/>
              <w:left w:val="nil"/>
              <w:bottom w:val="nil"/>
              <w:right w:val="nil"/>
            </w:tcBorders>
          </w:tcPr>
          <w:p w:rsidR="002065E3" w:rsidRPr="0004042B" w:rsidRDefault="002065E3">
            <w:pPr>
              <w:pStyle w:val="ConsPlusNormal"/>
              <w:jc w:val="both"/>
            </w:pPr>
            <w:r w:rsidRPr="0004042B">
              <w:t>Проведение мониторинга социально-экономической ситуации в монопрофильных городских округах Самарской области</w:t>
            </w:r>
          </w:p>
        </w:tc>
        <w:tc>
          <w:tcPr>
            <w:tcW w:w="1916"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w:t>
            </w:r>
          </w:p>
        </w:tc>
        <w:tc>
          <w:tcPr>
            <w:tcW w:w="1086" w:type="dxa"/>
            <w:tcBorders>
              <w:top w:val="nil"/>
              <w:left w:val="nil"/>
              <w:bottom w:val="nil"/>
              <w:right w:val="nil"/>
            </w:tcBorders>
          </w:tcPr>
          <w:p w:rsidR="002065E3" w:rsidRPr="0004042B" w:rsidRDefault="002065E3">
            <w:pPr>
              <w:pStyle w:val="ConsPlusNormal"/>
              <w:jc w:val="center"/>
            </w:pPr>
            <w:r w:rsidRPr="0004042B">
              <w:t>2014 - 2020</w:t>
            </w:r>
          </w:p>
        </w:tc>
        <w:tc>
          <w:tcPr>
            <w:tcW w:w="850" w:type="dxa"/>
            <w:tcBorders>
              <w:top w:val="nil"/>
              <w:left w:val="nil"/>
              <w:bottom w:val="nil"/>
              <w:right w:val="nil"/>
            </w:tcBorders>
          </w:tcPr>
          <w:p w:rsidR="002065E3" w:rsidRPr="0004042B" w:rsidRDefault="002065E3">
            <w:pPr>
              <w:pStyle w:val="ConsPlusNormal"/>
            </w:pPr>
          </w:p>
        </w:tc>
        <w:tc>
          <w:tcPr>
            <w:tcW w:w="6124" w:type="dxa"/>
            <w:gridSpan w:val="7"/>
            <w:tcBorders>
              <w:top w:val="nil"/>
              <w:left w:val="nil"/>
              <w:bottom w:val="nil"/>
              <w:right w:val="nil"/>
            </w:tcBorders>
          </w:tcPr>
          <w:p w:rsidR="002065E3" w:rsidRPr="0004042B" w:rsidRDefault="002065E3">
            <w:pPr>
              <w:pStyle w:val="ConsPlusNormal"/>
              <w:jc w:val="center"/>
            </w:pPr>
            <w:r w:rsidRPr="0004042B">
              <w:t>В рамках расходов по основной деятельности</w:t>
            </w:r>
          </w:p>
        </w:tc>
        <w:tc>
          <w:tcPr>
            <w:tcW w:w="2126" w:type="dxa"/>
            <w:tcBorders>
              <w:top w:val="nil"/>
              <w:left w:val="nil"/>
              <w:bottom w:val="nil"/>
              <w:right w:val="nil"/>
            </w:tcBorders>
          </w:tcPr>
          <w:p w:rsidR="002065E3" w:rsidRPr="0004042B" w:rsidRDefault="002065E3">
            <w:pPr>
              <w:pStyle w:val="ConsPlusNormal"/>
            </w:pPr>
            <w:r w:rsidRPr="0004042B">
              <w:t>Показатель: количество проведенных мониторингов социально-экономической ситуации в монопрофильных городских округах Самарской области в отчетном году</w:t>
            </w:r>
          </w:p>
          <w:p w:rsidR="002065E3" w:rsidRPr="0004042B" w:rsidRDefault="002065E3">
            <w:pPr>
              <w:pStyle w:val="ConsPlusNormal"/>
            </w:pPr>
            <w:r w:rsidRPr="0004042B">
              <w:t>Ожидаемый результат: проведение 28 мониторингов социально-экономической ситуации в монопрофильных городских округах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566" w:type="dxa"/>
            <w:tcBorders>
              <w:top w:val="nil"/>
              <w:left w:val="nil"/>
              <w:bottom w:val="nil"/>
              <w:right w:val="nil"/>
            </w:tcBorders>
          </w:tcPr>
          <w:p w:rsidR="002065E3" w:rsidRPr="0004042B" w:rsidRDefault="002065E3">
            <w:pPr>
              <w:pStyle w:val="ConsPlusNormal"/>
            </w:pPr>
          </w:p>
        </w:tc>
        <w:tc>
          <w:tcPr>
            <w:tcW w:w="2244" w:type="dxa"/>
            <w:tcBorders>
              <w:top w:val="nil"/>
              <w:left w:val="nil"/>
              <w:bottom w:val="nil"/>
              <w:right w:val="nil"/>
            </w:tcBorders>
          </w:tcPr>
          <w:p w:rsidR="002065E3" w:rsidRPr="0004042B" w:rsidRDefault="002065E3">
            <w:pPr>
              <w:pStyle w:val="ConsPlusNormal"/>
              <w:jc w:val="both"/>
            </w:pPr>
            <w:r w:rsidRPr="0004042B">
              <w:t>Итого по Подпрограмме</w:t>
            </w:r>
          </w:p>
        </w:tc>
        <w:tc>
          <w:tcPr>
            <w:tcW w:w="1916" w:type="dxa"/>
            <w:tcBorders>
              <w:top w:val="nil"/>
              <w:left w:val="nil"/>
              <w:bottom w:val="nil"/>
              <w:right w:val="nil"/>
            </w:tcBorders>
          </w:tcPr>
          <w:p w:rsidR="002065E3" w:rsidRPr="0004042B" w:rsidRDefault="002065E3">
            <w:pPr>
              <w:pStyle w:val="ConsPlusNormal"/>
            </w:pPr>
          </w:p>
        </w:tc>
        <w:tc>
          <w:tcPr>
            <w:tcW w:w="1086" w:type="dxa"/>
            <w:tcBorders>
              <w:top w:val="nil"/>
              <w:left w:val="nil"/>
              <w:bottom w:val="nil"/>
              <w:right w:val="nil"/>
            </w:tcBorders>
          </w:tcPr>
          <w:p w:rsidR="002065E3" w:rsidRPr="0004042B" w:rsidRDefault="002065E3">
            <w:pPr>
              <w:pStyle w:val="ConsPlusNormal"/>
            </w:pPr>
          </w:p>
        </w:tc>
        <w:tc>
          <w:tcPr>
            <w:tcW w:w="850" w:type="dxa"/>
            <w:tcBorders>
              <w:top w:val="nil"/>
              <w:left w:val="nil"/>
              <w:bottom w:val="nil"/>
              <w:right w:val="nil"/>
            </w:tcBorders>
          </w:tcPr>
          <w:p w:rsidR="002065E3" w:rsidRPr="0004042B" w:rsidRDefault="002065E3">
            <w:pPr>
              <w:pStyle w:val="ConsPlusNormal"/>
              <w:jc w:val="center"/>
            </w:pPr>
            <w:r w:rsidRPr="0004042B">
              <w:t>16,85</w:t>
            </w:r>
          </w:p>
        </w:tc>
        <w:tc>
          <w:tcPr>
            <w:tcW w:w="806" w:type="dxa"/>
            <w:tcBorders>
              <w:top w:val="nil"/>
              <w:left w:val="nil"/>
              <w:bottom w:val="nil"/>
              <w:right w:val="nil"/>
            </w:tcBorders>
          </w:tcPr>
          <w:p w:rsidR="002065E3" w:rsidRPr="0004042B" w:rsidRDefault="002065E3">
            <w:pPr>
              <w:pStyle w:val="ConsPlusNormal"/>
              <w:jc w:val="center"/>
            </w:pPr>
            <w:r w:rsidRPr="0004042B">
              <w:t>11,5</w:t>
            </w:r>
          </w:p>
        </w:tc>
        <w:tc>
          <w:tcPr>
            <w:tcW w:w="895" w:type="dxa"/>
            <w:tcBorders>
              <w:top w:val="nil"/>
              <w:left w:val="nil"/>
              <w:bottom w:val="nil"/>
              <w:right w:val="nil"/>
            </w:tcBorders>
          </w:tcPr>
          <w:p w:rsidR="002065E3" w:rsidRPr="0004042B" w:rsidRDefault="002065E3">
            <w:pPr>
              <w:pStyle w:val="ConsPlusNormal"/>
              <w:jc w:val="center"/>
            </w:pPr>
            <w:r w:rsidRPr="0004042B">
              <w:t xml:space="preserve">30 </w:t>
            </w:r>
            <w:hyperlink w:anchor="P2159" w:history="1">
              <w:r w:rsidRPr="0004042B">
                <w:t>&lt;*&gt;</w:t>
              </w:r>
            </w:hyperlink>
          </w:p>
        </w:tc>
        <w:tc>
          <w:tcPr>
            <w:tcW w:w="851" w:type="dxa"/>
            <w:tcBorders>
              <w:top w:val="nil"/>
              <w:left w:val="nil"/>
              <w:bottom w:val="nil"/>
              <w:right w:val="nil"/>
            </w:tcBorders>
          </w:tcPr>
          <w:p w:rsidR="002065E3" w:rsidRPr="0004042B" w:rsidRDefault="002065E3">
            <w:pPr>
              <w:pStyle w:val="ConsPlusNormal"/>
              <w:jc w:val="center"/>
            </w:pPr>
            <w:r w:rsidRPr="0004042B">
              <w:t>40</w:t>
            </w:r>
          </w:p>
        </w:tc>
        <w:tc>
          <w:tcPr>
            <w:tcW w:w="850" w:type="dxa"/>
            <w:tcBorders>
              <w:top w:val="nil"/>
              <w:left w:val="nil"/>
              <w:bottom w:val="nil"/>
              <w:right w:val="nil"/>
            </w:tcBorders>
          </w:tcPr>
          <w:p w:rsidR="002065E3" w:rsidRPr="0004042B" w:rsidRDefault="002065E3">
            <w:pPr>
              <w:pStyle w:val="ConsPlusNormal"/>
              <w:jc w:val="center"/>
            </w:pPr>
            <w:r w:rsidRPr="0004042B">
              <w:t xml:space="preserve">21 </w:t>
            </w:r>
            <w:hyperlink w:anchor="P2159" w:history="1">
              <w:r w:rsidRPr="0004042B">
                <w:t>&lt;*&gt;</w:t>
              </w:r>
            </w:hyperlink>
          </w:p>
        </w:tc>
        <w:tc>
          <w:tcPr>
            <w:tcW w:w="851" w:type="dxa"/>
            <w:tcBorders>
              <w:top w:val="nil"/>
              <w:left w:val="nil"/>
              <w:bottom w:val="nil"/>
              <w:right w:val="nil"/>
            </w:tcBorders>
          </w:tcPr>
          <w:p w:rsidR="002065E3" w:rsidRPr="0004042B" w:rsidRDefault="002065E3">
            <w:pPr>
              <w:pStyle w:val="ConsPlusNormal"/>
              <w:jc w:val="center"/>
            </w:pPr>
            <w:r w:rsidRPr="0004042B">
              <w:t xml:space="preserve">0 </w:t>
            </w:r>
            <w:hyperlink w:anchor="P2160" w:history="1">
              <w:r w:rsidRPr="0004042B">
                <w:t>&lt;**&gt;</w:t>
              </w:r>
            </w:hyperlink>
          </w:p>
        </w:tc>
        <w:tc>
          <w:tcPr>
            <w:tcW w:w="836" w:type="dxa"/>
            <w:tcBorders>
              <w:top w:val="nil"/>
              <w:left w:val="nil"/>
              <w:bottom w:val="nil"/>
              <w:right w:val="nil"/>
            </w:tcBorders>
          </w:tcPr>
          <w:p w:rsidR="002065E3" w:rsidRPr="0004042B" w:rsidRDefault="002065E3">
            <w:pPr>
              <w:pStyle w:val="ConsPlusNormal"/>
              <w:jc w:val="center"/>
            </w:pPr>
            <w:r w:rsidRPr="0004042B">
              <w:t xml:space="preserve">0 </w:t>
            </w:r>
            <w:hyperlink w:anchor="P2160" w:history="1">
              <w:r w:rsidRPr="0004042B">
                <w:t>&lt;**&gt;</w:t>
              </w:r>
            </w:hyperlink>
          </w:p>
        </w:tc>
        <w:tc>
          <w:tcPr>
            <w:tcW w:w="1035" w:type="dxa"/>
            <w:tcBorders>
              <w:top w:val="nil"/>
              <w:left w:val="nil"/>
              <w:bottom w:val="nil"/>
              <w:right w:val="nil"/>
            </w:tcBorders>
          </w:tcPr>
          <w:p w:rsidR="002065E3" w:rsidRPr="0004042B" w:rsidRDefault="002065E3">
            <w:pPr>
              <w:pStyle w:val="ConsPlusNormal"/>
              <w:jc w:val="center"/>
            </w:pPr>
            <w:r w:rsidRPr="0004042B">
              <w:t xml:space="preserve">119,35 </w:t>
            </w:r>
            <w:hyperlink w:anchor="P2161" w:history="1">
              <w:r w:rsidRPr="0004042B">
                <w:t>&lt;***&gt;</w:t>
              </w:r>
            </w:hyperlink>
          </w:p>
        </w:tc>
        <w:tc>
          <w:tcPr>
            <w:tcW w:w="2126" w:type="dxa"/>
            <w:tcBorders>
              <w:top w:val="nil"/>
              <w:left w:val="nil"/>
              <w:bottom w:val="nil"/>
              <w:right w:val="nil"/>
            </w:tcBorders>
          </w:tcPr>
          <w:p w:rsidR="002065E3" w:rsidRPr="0004042B" w:rsidRDefault="002065E3">
            <w:pPr>
              <w:pStyle w:val="ConsPlusNormal"/>
            </w:pPr>
          </w:p>
        </w:tc>
      </w:tr>
    </w:tbl>
    <w:p w:rsidR="002065E3" w:rsidRPr="0004042B" w:rsidRDefault="002065E3">
      <w:pPr>
        <w:sectPr w:rsidR="002065E3" w:rsidRPr="0004042B">
          <w:pgSz w:w="16838" w:h="11905" w:orient="landscape"/>
          <w:pgMar w:top="1701" w:right="1134" w:bottom="850" w:left="1134" w:header="0" w:footer="0" w:gutter="0"/>
          <w:cols w:space="720"/>
        </w:sectPr>
      </w:pPr>
    </w:p>
    <w:p w:rsidR="002065E3" w:rsidRPr="0004042B" w:rsidRDefault="002065E3">
      <w:pPr>
        <w:pStyle w:val="ConsPlusNormal"/>
        <w:jc w:val="both"/>
      </w:pPr>
    </w:p>
    <w:p w:rsidR="002065E3" w:rsidRPr="0004042B" w:rsidRDefault="002065E3">
      <w:pPr>
        <w:pStyle w:val="ConsPlusNormal"/>
        <w:ind w:firstLine="540"/>
        <w:jc w:val="both"/>
      </w:pPr>
      <w:r w:rsidRPr="0004042B">
        <w:t>--------------------------------</w:t>
      </w:r>
    </w:p>
    <w:p w:rsidR="002065E3" w:rsidRPr="0004042B" w:rsidRDefault="002065E3">
      <w:pPr>
        <w:pStyle w:val="ConsPlusNormal"/>
        <w:spacing w:before="220"/>
        <w:ind w:firstLine="540"/>
        <w:jc w:val="both"/>
      </w:pPr>
      <w:bookmarkStart w:id="71" w:name="P2159"/>
      <w:bookmarkEnd w:id="71"/>
      <w:r w:rsidRPr="0004042B">
        <w:t>&lt;*&gt; Объем финансирования за счет средств областного бюджета предусматривается отдельными постановлениями Правительства Самарской области. В 2016 году финансирование Подпрограммы за счет средств областного бюджета не предусматривалось.</w:t>
      </w:r>
    </w:p>
    <w:p w:rsidR="002065E3" w:rsidRPr="0004042B" w:rsidRDefault="002065E3">
      <w:pPr>
        <w:pStyle w:val="ConsPlusNormal"/>
        <w:spacing w:before="220"/>
        <w:ind w:firstLine="540"/>
        <w:jc w:val="both"/>
      </w:pPr>
      <w:bookmarkStart w:id="72" w:name="P2160"/>
      <w:bookmarkEnd w:id="72"/>
      <w:r w:rsidRPr="0004042B">
        <w:t>&lt;**&gt; Объем финансирования будет определен на основании поступающих от инвесторов предложений.</w:t>
      </w:r>
    </w:p>
    <w:p w:rsidR="002065E3" w:rsidRPr="0004042B" w:rsidRDefault="002065E3">
      <w:pPr>
        <w:pStyle w:val="ConsPlusNormal"/>
        <w:spacing w:before="220"/>
        <w:ind w:firstLine="540"/>
        <w:jc w:val="both"/>
      </w:pPr>
      <w:bookmarkStart w:id="73" w:name="P2161"/>
      <w:bookmarkEnd w:id="73"/>
      <w:r w:rsidRPr="0004042B">
        <w:t>&lt;***&gt; Объем финансирования за счет средств областного бюджета в размере, превышающем 68,35 млн. рублей, предусматривается отдельными постановлениями Правительства Самарской области.</w:t>
      </w: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right"/>
        <w:outlineLvl w:val="2"/>
      </w:pPr>
      <w:r w:rsidRPr="0004042B">
        <w:t>Приложение 2</w:t>
      </w:r>
    </w:p>
    <w:p w:rsidR="002065E3" w:rsidRPr="0004042B" w:rsidRDefault="002065E3">
      <w:pPr>
        <w:pStyle w:val="ConsPlusNormal"/>
        <w:jc w:val="right"/>
      </w:pPr>
      <w:r w:rsidRPr="0004042B">
        <w:t>к Подпрограмме</w:t>
      </w:r>
    </w:p>
    <w:p w:rsidR="002065E3" w:rsidRPr="0004042B" w:rsidRDefault="002065E3">
      <w:pPr>
        <w:pStyle w:val="ConsPlusNormal"/>
        <w:jc w:val="right"/>
      </w:pPr>
      <w:r w:rsidRPr="0004042B">
        <w:t>субсидирования создания рабочих мест в</w:t>
      </w:r>
    </w:p>
    <w:p w:rsidR="002065E3" w:rsidRPr="0004042B" w:rsidRDefault="002065E3">
      <w:pPr>
        <w:pStyle w:val="ConsPlusNormal"/>
        <w:jc w:val="right"/>
      </w:pPr>
      <w:r w:rsidRPr="0004042B">
        <w:t>монопрофильных городских округах</w:t>
      </w:r>
    </w:p>
    <w:p w:rsidR="002065E3" w:rsidRPr="0004042B" w:rsidRDefault="002065E3">
      <w:pPr>
        <w:pStyle w:val="ConsPlusNormal"/>
        <w:jc w:val="right"/>
      </w:pPr>
      <w:r w:rsidRPr="0004042B">
        <w:t>Самарской области на 2014 - 2020 годы</w:t>
      </w:r>
    </w:p>
    <w:p w:rsidR="002065E3" w:rsidRPr="0004042B" w:rsidRDefault="002065E3">
      <w:pPr>
        <w:pStyle w:val="ConsPlusNormal"/>
        <w:jc w:val="right"/>
      </w:pPr>
      <w:r w:rsidRPr="0004042B">
        <w:t>государственной программы Самарской</w:t>
      </w:r>
    </w:p>
    <w:p w:rsidR="002065E3" w:rsidRPr="0004042B" w:rsidRDefault="002065E3">
      <w:pPr>
        <w:pStyle w:val="ConsPlusNormal"/>
        <w:jc w:val="right"/>
      </w:pPr>
      <w:r w:rsidRPr="0004042B">
        <w:t>области "Создание благоприятных</w:t>
      </w:r>
    </w:p>
    <w:p w:rsidR="002065E3" w:rsidRPr="0004042B" w:rsidRDefault="002065E3">
      <w:pPr>
        <w:pStyle w:val="ConsPlusNormal"/>
        <w:jc w:val="right"/>
      </w:pPr>
      <w:r w:rsidRPr="0004042B">
        <w:t>условий для инвестиционной</w:t>
      </w:r>
    </w:p>
    <w:p w:rsidR="002065E3" w:rsidRPr="0004042B" w:rsidRDefault="002065E3">
      <w:pPr>
        <w:pStyle w:val="ConsPlusNormal"/>
        <w:jc w:val="right"/>
      </w:pPr>
      <w:r w:rsidRPr="0004042B">
        <w:t>и инновационной деятельности в</w:t>
      </w:r>
    </w:p>
    <w:p w:rsidR="002065E3" w:rsidRPr="0004042B" w:rsidRDefault="002065E3">
      <w:pPr>
        <w:pStyle w:val="ConsPlusNormal"/>
        <w:jc w:val="right"/>
      </w:pPr>
      <w:r w:rsidRPr="0004042B">
        <w:t>Самарской области" на 2014 - 2020 годы</w:t>
      </w:r>
    </w:p>
    <w:p w:rsidR="002065E3" w:rsidRPr="0004042B" w:rsidRDefault="002065E3">
      <w:pPr>
        <w:pStyle w:val="ConsPlusNormal"/>
        <w:jc w:val="both"/>
      </w:pPr>
    </w:p>
    <w:p w:rsidR="002065E3" w:rsidRPr="0004042B" w:rsidRDefault="002065E3">
      <w:pPr>
        <w:pStyle w:val="ConsPlusNormal"/>
        <w:jc w:val="center"/>
      </w:pPr>
      <w:bookmarkStart w:id="74" w:name="P2178"/>
      <w:bookmarkEnd w:id="74"/>
      <w:r w:rsidRPr="0004042B">
        <w:t>ПОРЯДОК</w:t>
      </w:r>
    </w:p>
    <w:p w:rsidR="002065E3" w:rsidRPr="0004042B" w:rsidRDefault="002065E3">
      <w:pPr>
        <w:pStyle w:val="ConsPlusNormal"/>
        <w:jc w:val="center"/>
      </w:pPr>
      <w:r w:rsidRPr="0004042B">
        <w:t>ПРЕДОСТАВЛЕНИЯ СУБСИДИЙ ИЗ ОБЛАСТНОГО БЮДЖЕТА</w:t>
      </w:r>
    </w:p>
    <w:p w:rsidR="002065E3" w:rsidRPr="0004042B" w:rsidRDefault="002065E3">
      <w:pPr>
        <w:pStyle w:val="ConsPlusNormal"/>
        <w:jc w:val="center"/>
      </w:pPr>
      <w:r w:rsidRPr="0004042B">
        <w:t>ЮРИДИЧЕСКИМ ЛИЦАМ (ЗА ИСКЛЮЧЕНИЕМ ГОСУДАРСТВЕННЫХ</w:t>
      </w:r>
    </w:p>
    <w:p w:rsidR="002065E3" w:rsidRPr="0004042B" w:rsidRDefault="002065E3">
      <w:pPr>
        <w:pStyle w:val="ConsPlusNormal"/>
        <w:jc w:val="center"/>
      </w:pPr>
      <w:r w:rsidRPr="0004042B">
        <w:t>(МУНИЦИПАЛЬНЫХ) УЧРЕЖДЕНИЙ), ИНДИВИДУАЛЬНЫМ</w:t>
      </w:r>
    </w:p>
    <w:p w:rsidR="002065E3" w:rsidRPr="0004042B" w:rsidRDefault="002065E3">
      <w:pPr>
        <w:pStyle w:val="ConsPlusNormal"/>
        <w:jc w:val="center"/>
      </w:pPr>
      <w:r w:rsidRPr="0004042B">
        <w:t>ПРЕДПРИНИМАТЕЛЯМ, РЕАЛИЗУЮЩИМ ИНВЕСТИЦИОННЫЙ ПРОЕКТ</w:t>
      </w:r>
    </w:p>
    <w:p w:rsidR="002065E3" w:rsidRPr="0004042B" w:rsidRDefault="002065E3">
      <w:pPr>
        <w:pStyle w:val="ConsPlusNormal"/>
        <w:jc w:val="center"/>
      </w:pPr>
      <w:r w:rsidRPr="0004042B">
        <w:t>МОНОПРОФИЛЬНОГО ГОРОДСКОГО ОКРУГА САМАРСКОЙ ОБЛАСТИ,</w:t>
      </w:r>
    </w:p>
    <w:p w:rsidR="002065E3" w:rsidRPr="0004042B" w:rsidRDefault="002065E3">
      <w:pPr>
        <w:pStyle w:val="ConsPlusNormal"/>
        <w:jc w:val="center"/>
      </w:pPr>
      <w:r w:rsidRPr="0004042B">
        <w:t>В ЦЕЛЯХ ВОЗМЕЩЕНИЯ ЗАТРАТ В СВЯЗИ С СОЗДАНИЕМ НОВЫХ</w:t>
      </w:r>
    </w:p>
    <w:p w:rsidR="002065E3" w:rsidRPr="0004042B" w:rsidRDefault="002065E3">
      <w:pPr>
        <w:pStyle w:val="ConsPlusNormal"/>
        <w:jc w:val="center"/>
      </w:pPr>
      <w:r w:rsidRPr="0004042B">
        <w:t>РАБОЧИХ МЕСТ ПРИ РЕАЛИЗАЦИИ ИНВЕСТИЦИОННОГО ПРОЕКТА</w:t>
      </w:r>
    </w:p>
    <w:p w:rsidR="002065E3" w:rsidRPr="0004042B" w:rsidRDefault="002065E3">
      <w:pPr>
        <w:pStyle w:val="ConsPlusNormal"/>
        <w:jc w:val="center"/>
      </w:pPr>
      <w:r w:rsidRPr="0004042B">
        <w:t>МОНОПРОФИЛЬНОГО ГОРОДСКОГО ОКРУГА САМАРСКОЙ ОБЛАСТИ</w:t>
      </w:r>
    </w:p>
    <w:p w:rsidR="002065E3" w:rsidRPr="0004042B" w:rsidRDefault="00206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 xml:space="preserve">(в ред. Постановлений Правительства Самарской области от 10.08.2017 </w:t>
            </w:r>
            <w:hyperlink r:id="rId540" w:history="1">
              <w:r w:rsidRPr="0004042B">
                <w:t>N 526</w:t>
              </w:r>
            </w:hyperlink>
            <w:r w:rsidRPr="0004042B">
              <w:t>,</w:t>
            </w:r>
          </w:p>
          <w:p w:rsidR="002065E3" w:rsidRPr="0004042B" w:rsidRDefault="002065E3">
            <w:pPr>
              <w:pStyle w:val="ConsPlusNormal"/>
              <w:jc w:val="center"/>
            </w:pPr>
            <w:r w:rsidRPr="0004042B">
              <w:t xml:space="preserve">от 19.01.2018 </w:t>
            </w:r>
            <w:hyperlink r:id="rId541" w:history="1">
              <w:r w:rsidRPr="0004042B">
                <w:t>N 23</w:t>
              </w:r>
            </w:hyperlink>
            <w:r w:rsidRPr="0004042B">
              <w:t>)</w:t>
            </w:r>
          </w:p>
        </w:tc>
      </w:tr>
    </w:tbl>
    <w:p w:rsidR="002065E3" w:rsidRPr="0004042B" w:rsidRDefault="002065E3">
      <w:pPr>
        <w:pStyle w:val="ConsPlusNormal"/>
        <w:jc w:val="both"/>
      </w:pPr>
    </w:p>
    <w:p w:rsidR="002065E3" w:rsidRPr="0004042B" w:rsidRDefault="002065E3">
      <w:pPr>
        <w:pStyle w:val="ConsPlusNormal"/>
        <w:jc w:val="center"/>
        <w:outlineLvl w:val="3"/>
      </w:pPr>
      <w:r w:rsidRPr="0004042B">
        <w:t>1. Общие положения</w:t>
      </w:r>
    </w:p>
    <w:p w:rsidR="002065E3" w:rsidRPr="0004042B" w:rsidRDefault="002065E3">
      <w:pPr>
        <w:pStyle w:val="ConsPlusNormal"/>
        <w:jc w:val="both"/>
      </w:pPr>
    </w:p>
    <w:p w:rsidR="002065E3" w:rsidRPr="0004042B" w:rsidRDefault="002065E3">
      <w:pPr>
        <w:pStyle w:val="ConsPlusNormal"/>
        <w:ind w:firstLine="540"/>
        <w:jc w:val="both"/>
      </w:pPr>
      <w:r w:rsidRPr="0004042B">
        <w:t>1.1. Настоящий Порядок устанавливает механизм предоставления субсидий из областного бюджета юридическим лицам (за исключением государственных (муниципальных) учреждений), индивидуальным предпринимателям - производителям товаров, работ, услуг, реализующим инвестиционный проект монопрофильного городского округа Самарской области, на возмещение затрат в связи с созданием новых рабочих мест при реализации инвестиционного проекта монопрофильного городского округа Самарской области (далее - субсидии).</w:t>
      </w:r>
    </w:p>
    <w:p w:rsidR="002065E3" w:rsidRPr="0004042B" w:rsidRDefault="002065E3">
      <w:pPr>
        <w:pStyle w:val="ConsPlusNormal"/>
        <w:spacing w:before="220"/>
        <w:ind w:firstLine="540"/>
        <w:jc w:val="both"/>
      </w:pPr>
      <w:r w:rsidRPr="0004042B">
        <w:t xml:space="preserve">Предоставление субсидий осуществляется в соответствии с требованиями </w:t>
      </w:r>
      <w:hyperlink r:id="rId542" w:history="1">
        <w:r w:rsidRPr="0004042B">
          <w:t>Закона</w:t>
        </w:r>
      </w:hyperlink>
      <w:r w:rsidRPr="0004042B">
        <w:t xml:space="preserve"> Самарской </w:t>
      </w:r>
      <w:r w:rsidRPr="0004042B">
        <w:lastRenderedPageBreak/>
        <w:t>области "О государственной поддержке монопрофильных городских округов Самарской области".</w:t>
      </w:r>
    </w:p>
    <w:p w:rsidR="002065E3" w:rsidRPr="0004042B" w:rsidRDefault="002065E3">
      <w:pPr>
        <w:pStyle w:val="ConsPlusNormal"/>
        <w:spacing w:before="220"/>
        <w:ind w:firstLine="540"/>
        <w:jc w:val="both"/>
      </w:pPr>
      <w:r w:rsidRPr="0004042B">
        <w:t>1.2. Субсидии предоставляются министерством экономического развития, инвестиций и торговли Самарской области (далее - министерство)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по предоставлению субсидий, утвержденных в установленном порядке министерству.</w:t>
      </w:r>
    </w:p>
    <w:p w:rsidR="002065E3" w:rsidRPr="0004042B" w:rsidRDefault="002065E3">
      <w:pPr>
        <w:pStyle w:val="ConsPlusNormal"/>
        <w:spacing w:before="220"/>
        <w:ind w:firstLine="540"/>
        <w:jc w:val="both"/>
      </w:pPr>
      <w:r w:rsidRPr="0004042B">
        <w:t>1.3. Для целей настоящего Порядка используются следующие понятия:</w:t>
      </w:r>
    </w:p>
    <w:p w:rsidR="002065E3" w:rsidRPr="0004042B" w:rsidRDefault="002065E3">
      <w:pPr>
        <w:pStyle w:val="ConsPlusNormal"/>
        <w:spacing w:before="220"/>
        <w:ind w:firstLine="540"/>
        <w:jc w:val="both"/>
      </w:pPr>
      <w:r w:rsidRPr="0004042B">
        <w:t xml:space="preserve">инвестиционный проект - проект, который в соответствии с </w:t>
      </w:r>
      <w:hyperlink r:id="rId543" w:history="1">
        <w:r w:rsidRPr="0004042B">
          <w:t>Законом</w:t>
        </w:r>
      </w:hyperlink>
      <w:r w:rsidRPr="0004042B">
        <w:t xml:space="preserve"> Самарской области "О государственной поддержке монопрофильных городских округов Самарской области" и иными нормативными правовыми актами Самарской области получил статус инвестиционного проекта монопрофильного городского округа Самарской области;</w:t>
      </w:r>
    </w:p>
    <w:p w:rsidR="002065E3" w:rsidRPr="0004042B" w:rsidRDefault="002065E3">
      <w:pPr>
        <w:pStyle w:val="ConsPlusNormal"/>
        <w:spacing w:before="220"/>
        <w:ind w:firstLine="540"/>
        <w:jc w:val="both"/>
      </w:pPr>
      <w:r w:rsidRPr="0004042B">
        <w:t>монопрофильный городской округ Самарской области - городской округ Самарской области с численностью населения до 100 тысяч человек, на территории которого расположена градообразующая организация;</w:t>
      </w:r>
    </w:p>
    <w:p w:rsidR="002065E3" w:rsidRPr="0004042B" w:rsidRDefault="002065E3">
      <w:pPr>
        <w:pStyle w:val="ConsPlusNormal"/>
        <w:spacing w:before="220"/>
        <w:ind w:firstLine="540"/>
        <w:jc w:val="both"/>
      </w:pPr>
      <w:r w:rsidRPr="0004042B">
        <w:t>градообразующая организация - организация или несколько организаций, которая (которые) осуществляет (осуществляют) деятельность в рамках единого производственно-технологического процесса, в которой (в которых) занято на основной работе более 25 процентов экономически активного населения городского округа Самарской области и (или) на долю которой (которых) приходится более 50 процентов объема промышленного производства по городскому округу Самарской области;</w:t>
      </w:r>
    </w:p>
    <w:p w:rsidR="002065E3" w:rsidRPr="0004042B" w:rsidRDefault="002065E3">
      <w:pPr>
        <w:pStyle w:val="ConsPlusNormal"/>
        <w:spacing w:before="220"/>
        <w:ind w:firstLine="540"/>
        <w:jc w:val="both"/>
      </w:pPr>
      <w:r w:rsidRPr="0004042B">
        <w:t>инвестор - юридическое лицо (за исключением государственных (муниципальных) учреждений), индивидуальный предприниматель - производитель товаров, работ, услуг, реализующие инвестиционный проект монопрофильного городского округа Самарской области;</w:t>
      </w:r>
    </w:p>
    <w:p w:rsidR="002065E3" w:rsidRPr="0004042B" w:rsidRDefault="002065E3">
      <w:pPr>
        <w:pStyle w:val="ConsPlusNormal"/>
        <w:spacing w:before="220"/>
        <w:ind w:firstLine="540"/>
        <w:jc w:val="both"/>
      </w:pPr>
      <w:r w:rsidRPr="0004042B">
        <w:t>руководитель инвестора - индивидуальный предприниматель или руководитель юридического лица.</w:t>
      </w:r>
    </w:p>
    <w:p w:rsidR="002065E3" w:rsidRPr="0004042B" w:rsidRDefault="002065E3">
      <w:pPr>
        <w:pStyle w:val="ConsPlusNormal"/>
        <w:spacing w:before="220"/>
        <w:ind w:firstLine="540"/>
        <w:jc w:val="both"/>
      </w:pPr>
      <w:bookmarkStart w:id="75" w:name="P2202"/>
      <w:bookmarkEnd w:id="75"/>
      <w:r w:rsidRPr="0004042B">
        <w:t>1.4. Целью предоставления субсидии является возмещение затрат, понесенных инвестором в связи с созданием при реализации инвестиционного проекта монопрофильного городского округа Самарской области новых рабочих мест, на которые ранее субсидии не предоставлялись.</w:t>
      </w:r>
    </w:p>
    <w:p w:rsidR="002065E3" w:rsidRPr="0004042B" w:rsidRDefault="002065E3">
      <w:pPr>
        <w:pStyle w:val="ConsPlusNormal"/>
        <w:spacing w:before="220"/>
        <w:ind w:firstLine="540"/>
        <w:jc w:val="both"/>
      </w:pPr>
      <w:bookmarkStart w:id="76" w:name="P2203"/>
      <w:bookmarkEnd w:id="76"/>
      <w:r w:rsidRPr="0004042B">
        <w:t>1.5. Субсидии предоставляются инвесторам, соответствующим следующим критериям:</w:t>
      </w:r>
    </w:p>
    <w:p w:rsidR="002065E3" w:rsidRPr="0004042B" w:rsidRDefault="002065E3">
      <w:pPr>
        <w:pStyle w:val="ConsPlusNormal"/>
        <w:spacing w:before="220"/>
        <w:ind w:firstLine="540"/>
        <w:jc w:val="both"/>
      </w:pPr>
      <w:r w:rsidRPr="0004042B">
        <w:t>присвоение в соответствии с действующим законодательством инвестиционным проектам, реализуемым инвесторами, статуса инвестиционного проекта монопрофильного городского округа Самарской области;</w:t>
      </w:r>
    </w:p>
    <w:p w:rsidR="002065E3" w:rsidRPr="0004042B" w:rsidRDefault="002065E3">
      <w:pPr>
        <w:pStyle w:val="ConsPlusNormal"/>
        <w:spacing w:before="220"/>
        <w:ind w:firstLine="540"/>
        <w:jc w:val="both"/>
      </w:pPr>
      <w:r w:rsidRPr="0004042B">
        <w:t>включение инвестиционного проекта в комплексный инвестиционный план развития монопрофильного городского округа Самарской области;</w:t>
      </w:r>
    </w:p>
    <w:p w:rsidR="002065E3" w:rsidRPr="0004042B" w:rsidRDefault="002065E3">
      <w:pPr>
        <w:pStyle w:val="ConsPlusNormal"/>
        <w:spacing w:before="220"/>
        <w:ind w:firstLine="540"/>
        <w:jc w:val="both"/>
      </w:pPr>
      <w:r w:rsidRPr="0004042B">
        <w:t>отсутствие у инвестора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задолженности по выплате заработной платы;</w:t>
      </w:r>
    </w:p>
    <w:p w:rsidR="002065E3" w:rsidRPr="0004042B" w:rsidRDefault="002065E3">
      <w:pPr>
        <w:pStyle w:val="ConsPlusNormal"/>
        <w:spacing w:before="220"/>
        <w:ind w:firstLine="540"/>
        <w:jc w:val="both"/>
      </w:pPr>
      <w:r w:rsidRPr="0004042B">
        <w:t xml:space="preserve">для инвесторов, чей проект получил статус инвестиционного проекта монопрофильного городского округа Самарской области после 01.01.2017 - создание при реализации инвестиционного проекта монопрофильного городского округа Самарской области не менее 25 новых рабочих мест с уровнем среднемесячной номинальной заработной платы не ниже среднемесячной номинальной заработной платы по виду экономической деятельности "Обрабатывающие производства" по городскому округу Самарской области, на территории </w:t>
      </w:r>
      <w:r w:rsidRPr="0004042B">
        <w:lastRenderedPageBreak/>
        <w:t>которого рабочие места создаются, сложившейся за год, предшествующий году, в котором инвестор обратился за получением субсидии (далее - субсидируемые рабочие места);</w:t>
      </w:r>
    </w:p>
    <w:p w:rsidR="002065E3" w:rsidRPr="0004042B" w:rsidRDefault="002065E3">
      <w:pPr>
        <w:pStyle w:val="ConsPlusNormal"/>
        <w:spacing w:before="220"/>
        <w:ind w:firstLine="540"/>
        <w:jc w:val="both"/>
      </w:pPr>
      <w:r w:rsidRPr="0004042B">
        <w:t>для инвесторов, чей проект получил статус инвестиционного проекта монопрофильного городского округа Самарской области до 01.01.2017 - создание при реализации инвестиционного проекта монопрофильного городского округа Самарской области не менее 25 новых рабочих мест с уровнем среднемесячной номинальной заработной платы не ниже среднемесячной номинальной заработной платы по виду экономической деятельности "Обрабатывающие производства" по городскому округу Самарской области, на территории которого рабочие места создаются, сложившейся за год, предшествующий году, в котором реализуемому инвестиционному проекту присвоен статус инвестиционного проекта монопрофильного городского округа Самарской области;</w:t>
      </w:r>
    </w:p>
    <w:p w:rsidR="002065E3" w:rsidRPr="0004042B" w:rsidRDefault="002065E3">
      <w:pPr>
        <w:pStyle w:val="ConsPlusNormal"/>
        <w:spacing w:before="220"/>
        <w:ind w:firstLine="540"/>
        <w:jc w:val="both"/>
      </w:pPr>
      <w:r w:rsidRPr="0004042B">
        <w:t>представление гарантийного обязательства инвестора о сохранении в течение пяти лет с даты предоставления субсидии вновь созданных субсидируемых рабочих мест;</w:t>
      </w:r>
    </w:p>
    <w:p w:rsidR="002065E3" w:rsidRPr="0004042B" w:rsidRDefault="002065E3">
      <w:pPr>
        <w:pStyle w:val="ConsPlusNormal"/>
        <w:spacing w:before="220"/>
        <w:ind w:firstLine="540"/>
        <w:jc w:val="both"/>
      </w:pPr>
      <w:r w:rsidRPr="0004042B">
        <w:t>инвестор, являющийся юридическим лицом, не должен находиться в процессе реорганизации, ликвидации, банкротства, а инвестор, являющийся индивидуальным предпринимателем, не должен прекратить деятельность в качестве индивидуального предпринимателя;</w:t>
      </w:r>
    </w:p>
    <w:p w:rsidR="002065E3" w:rsidRPr="0004042B" w:rsidRDefault="002065E3">
      <w:pPr>
        <w:pStyle w:val="ConsPlusNormal"/>
        <w:spacing w:before="220"/>
        <w:ind w:firstLine="540"/>
        <w:jc w:val="both"/>
      </w:pPr>
      <w:r w:rsidRPr="0004042B">
        <w:t>инвестор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2065E3" w:rsidRPr="0004042B" w:rsidRDefault="002065E3">
      <w:pPr>
        <w:pStyle w:val="ConsPlusNormal"/>
        <w:spacing w:before="220"/>
        <w:ind w:firstLine="540"/>
        <w:jc w:val="both"/>
      </w:pPr>
      <w:r w:rsidRPr="0004042B">
        <w:t xml:space="preserve">инвестор не получал средства из бюджета Самарской области в соответствии с иными нормативными правовыми актами на цели, указанные в </w:t>
      </w:r>
      <w:hyperlink w:anchor="P2202" w:history="1">
        <w:r w:rsidRPr="0004042B">
          <w:t>пункте 1.4</w:t>
        </w:r>
      </w:hyperlink>
      <w:r w:rsidRPr="0004042B">
        <w:t xml:space="preserve"> настоящего Порядка.</w:t>
      </w:r>
    </w:p>
    <w:p w:rsidR="002065E3" w:rsidRPr="0004042B" w:rsidRDefault="002065E3">
      <w:pPr>
        <w:pStyle w:val="ConsPlusNormal"/>
        <w:spacing w:before="220"/>
        <w:ind w:firstLine="540"/>
        <w:jc w:val="both"/>
      </w:pPr>
      <w:bookmarkStart w:id="77" w:name="P2213"/>
      <w:bookmarkEnd w:id="77"/>
      <w:r w:rsidRPr="0004042B">
        <w:t>1.6. Показателем результативности использования субсидии является сохранение инвестором в течение пяти лет после получения субсидии субсидируемых рабочих мест, созданных инвестором на момент предоставления субсидии (далее - показатель результативности).</w:t>
      </w:r>
    </w:p>
    <w:p w:rsidR="002065E3" w:rsidRPr="0004042B" w:rsidRDefault="002065E3">
      <w:pPr>
        <w:pStyle w:val="ConsPlusNormal"/>
        <w:jc w:val="both"/>
      </w:pPr>
    </w:p>
    <w:p w:rsidR="002065E3" w:rsidRPr="0004042B" w:rsidRDefault="002065E3">
      <w:pPr>
        <w:pStyle w:val="ConsPlusNormal"/>
        <w:jc w:val="center"/>
        <w:outlineLvl w:val="3"/>
      </w:pPr>
      <w:r w:rsidRPr="0004042B">
        <w:t>2. Условия и порядок предоставления субсидии</w:t>
      </w:r>
    </w:p>
    <w:p w:rsidR="002065E3" w:rsidRPr="0004042B" w:rsidRDefault="002065E3">
      <w:pPr>
        <w:pStyle w:val="ConsPlusNormal"/>
        <w:jc w:val="both"/>
      </w:pPr>
    </w:p>
    <w:p w:rsidR="002065E3" w:rsidRPr="0004042B" w:rsidRDefault="002065E3">
      <w:pPr>
        <w:pStyle w:val="ConsPlusNormal"/>
        <w:ind w:firstLine="540"/>
        <w:jc w:val="both"/>
      </w:pPr>
      <w:bookmarkStart w:id="78" w:name="P2217"/>
      <w:bookmarkEnd w:id="78"/>
      <w:r w:rsidRPr="0004042B">
        <w:t>2.1. Предоставление субсидий осуществляется при соблюдении инвесторами следующих условий:</w:t>
      </w:r>
    </w:p>
    <w:p w:rsidR="002065E3" w:rsidRPr="0004042B" w:rsidRDefault="002065E3">
      <w:pPr>
        <w:pStyle w:val="ConsPlusNormal"/>
        <w:spacing w:before="220"/>
        <w:ind w:firstLine="540"/>
        <w:jc w:val="both"/>
      </w:pPr>
      <w:r w:rsidRPr="0004042B">
        <w:t>использование субсидии на дальнейшую реализацию инвестиционного проекта монопрофильного городского округа Самарской области и (или) уплату процентов по инвестиционным кредитам, полученным в кредитных организациях, и (или) оплату труда работников, и (или) на обучение или переобучение персонала в рамках реализуемого инвестиционного проекта монопрофильного городского округа Самарской области;</w:t>
      </w:r>
    </w:p>
    <w:p w:rsidR="002065E3" w:rsidRPr="0004042B" w:rsidRDefault="002065E3">
      <w:pPr>
        <w:pStyle w:val="ConsPlusNormal"/>
        <w:spacing w:before="220"/>
        <w:ind w:firstLine="540"/>
        <w:jc w:val="both"/>
      </w:pPr>
      <w:bookmarkStart w:id="79" w:name="P2219"/>
      <w:bookmarkEnd w:id="79"/>
      <w:r w:rsidRPr="0004042B">
        <w:t>представление отчетов об использовании субсидии по форме, в сроки и в порядке, которые предусмотрены соглашением о предоставлении субсидии, заключенным в установленном действующим законодательством порядке между министерством и инвестором;</w:t>
      </w:r>
    </w:p>
    <w:p w:rsidR="002065E3" w:rsidRPr="0004042B" w:rsidRDefault="002065E3">
      <w:pPr>
        <w:pStyle w:val="ConsPlusNormal"/>
        <w:spacing w:before="220"/>
        <w:ind w:firstLine="540"/>
        <w:jc w:val="both"/>
      </w:pPr>
      <w:r w:rsidRPr="0004042B">
        <w:t xml:space="preserve">представление в министерство ежегодно в течение пяти лет с даты получения субсидии в срок до 25 января года, следующего за отчетным, копии </w:t>
      </w:r>
      <w:hyperlink r:id="rId544" w:history="1">
        <w:r w:rsidRPr="0004042B">
          <w:t>формы N П-4</w:t>
        </w:r>
      </w:hyperlink>
      <w:r w:rsidRPr="0004042B">
        <w:t xml:space="preserve"> "Сведения о численности и заработной плате работников", направляемой в соответствии с федеральным законодательством </w:t>
      </w:r>
      <w:r w:rsidRPr="0004042B">
        <w:lastRenderedPageBreak/>
        <w:t>в органы государственной статистики, с копией протокола приема отчета органом государственной статистики, заверенной печатью (при наличии печати) и подписью инвестора;</w:t>
      </w:r>
    </w:p>
    <w:p w:rsidR="002065E3" w:rsidRPr="0004042B" w:rsidRDefault="002065E3">
      <w:pPr>
        <w:pStyle w:val="ConsPlusNormal"/>
        <w:spacing w:before="220"/>
        <w:ind w:firstLine="540"/>
        <w:jc w:val="both"/>
      </w:pPr>
      <w:bookmarkStart w:id="80" w:name="P2221"/>
      <w:bookmarkEnd w:id="80"/>
      <w:r w:rsidRPr="0004042B">
        <w:t>представление в министерство ежегодно в течение пяти лет с даты получения субсидии в срок до 25 января года, следующего за отчетным, документов, подтверждающих сохранение субсидируемых рабочих мест, созданных инвестором на момент предоставления субсидии (копии штатного расписания, действующего на дату представления отчета, трудовых договоров, подтверждающих факт трудоустройства на созданные рабочие места, ежемесячных расчетных ведомостей по начислению заработной платы за отчетный год), заверенных печатью (при наличии печати) и подписью инвестора;</w:t>
      </w:r>
    </w:p>
    <w:p w:rsidR="002065E3" w:rsidRPr="0004042B" w:rsidRDefault="002065E3">
      <w:pPr>
        <w:pStyle w:val="ConsPlusNormal"/>
        <w:spacing w:before="220"/>
        <w:ind w:firstLine="540"/>
        <w:jc w:val="both"/>
      </w:pPr>
      <w:r w:rsidRPr="0004042B">
        <w:t xml:space="preserve">отсутствие выявленных в ходе проверок, проводимых министерством и органами государственного финансового контроля Самарской области, недостоверных сведений в документах, представленных инвестором в соответствии с </w:t>
      </w:r>
      <w:hyperlink w:anchor="P2226" w:history="1">
        <w:r w:rsidRPr="0004042B">
          <w:t>пунктом 2.2</w:t>
        </w:r>
      </w:hyperlink>
      <w:r w:rsidRPr="0004042B">
        <w:t xml:space="preserve"> настоящего Порядка;</w:t>
      </w:r>
    </w:p>
    <w:p w:rsidR="002065E3" w:rsidRPr="0004042B" w:rsidRDefault="002065E3">
      <w:pPr>
        <w:pStyle w:val="ConsPlusNormal"/>
        <w:spacing w:before="220"/>
        <w:ind w:firstLine="540"/>
        <w:jc w:val="both"/>
      </w:pPr>
      <w:r w:rsidRPr="0004042B">
        <w:t>заключение соглашения о предоставлении субсидии по типовой форме, установленной министерством управления финансами Самарской области, содержащего согласие инвестора на осуществление министерством и органами государственного финансового контроля Самарской области проверок соблюдения инвестором условий, целей, порядка предоставления субсидии и обязательство инвестора по достижению показателя результативности;</w:t>
      </w:r>
    </w:p>
    <w:p w:rsidR="002065E3" w:rsidRPr="0004042B" w:rsidRDefault="002065E3">
      <w:pPr>
        <w:pStyle w:val="ConsPlusNormal"/>
        <w:spacing w:before="220"/>
        <w:ind w:firstLine="540"/>
        <w:jc w:val="both"/>
      </w:pPr>
      <w:r w:rsidRPr="0004042B">
        <w:t xml:space="preserve">соответствие критериям, установленным </w:t>
      </w:r>
      <w:hyperlink w:anchor="P2203" w:history="1">
        <w:r w:rsidRPr="0004042B">
          <w:t>пунктом 1.5</w:t>
        </w:r>
      </w:hyperlink>
      <w:r w:rsidRPr="0004042B">
        <w:t xml:space="preserve"> настоящего Порядка.</w:t>
      </w:r>
    </w:p>
    <w:p w:rsidR="002065E3" w:rsidRPr="0004042B" w:rsidRDefault="002065E3">
      <w:pPr>
        <w:pStyle w:val="ConsPlusNormal"/>
        <w:spacing w:before="220"/>
        <w:ind w:firstLine="540"/>
        <w:jc w:val="both"/>
      </w:pPr>
      <w:r w:rsidRPr="0004042B">
        <w:t>Субсидии не могут быть предоставлены и использованы на возмещение затрат, по которым ранее произведено субсидирование из областного бюджета.</w:t>
      </w:r>
    </w:p>
    <w:p w:rsidR="002065E3" w:rsidRPr="0004042B" w:rsidRDefault="002065E3">
      <w:pPr>
        <w:pStyle w:val="ConsPlusNormal"/>
        <w:spacing w:before="220"/>
        <w:ind w:firstLine="540"/>
        <w:jc w:val="both"/>
      </w:pPr>
      <w:bookmarkStart w:id="81" w:name="P2226"/>
      <w:bookmarkEnd w:id="81"/>
      <w:r w:rsidRPr="0004042B">
        <w:t>2.2. Для получения субсидии инвестор представляет в министерство следующие документы:</w:t>
      </w:r>
    </w:p>
    <w:p w:rsidR="002065E3" w:rsidRPr="0004042B" w:rsidRDefault="002065E3">
      <w:pPr>
        <w:pStyle w:val="ConsPlusNormal"/>
        <w:spacing w:before="220"/>
        <w:ind w:firstLine="540"/>
        <w:jc w:val="both"/>
      </w:pPr>
      <w:bookmarkStart w:id="82" w:name="P2227"/>
      <w:bookmarkEnd w:id="82"/>
      <w:r w:rsidRPr="0004042B">
        <w:t>заявление о предоставлении субсидии в произвольной форме с указанием расчета суммы субсидии, а также гарантийного обязательства инвестора о сохранении в течение пяти лет с даты предоставления субсидии вновь созданных субсидируемых рабочих мест (далее - заявление), подписанное руководителем инвестора и заверенное печатью инвестора (при наличии печати);</w:t>
      </w:r>
    </w:p>
    <w:p w:rsidR="002065E3" w:rsidRPr="0004042B" w:rsidRDefault="002065E3">
      <w:pPr>
        <w:pStyle w:val="ConsPlusNormal"/>
        <w:spacing w:before="220"/>
        <w:ind w:firstLine="540"/>
        <w:jc w:val="both"/>
      </w:pPr>
      <w:bookmarkStart w:id="83" w:name="P2228"/>
      <w:bookmarkEnd w:id="83"/>
      <w:r w:rsidRPr="0004042B">
        <w:t>документы, подтверждающие фактическое создание не менее 25 новых субсидируемых рабочих мест (копии штатного расписания, действующего на дату представления отчета, трудовых договоров, подтверждающих факт трудоустройства на созданные субсидируемые рабочие места, ежемесячных расчетных ведомостей по начислению заработной платы за 12 календарных месяцев (за отработанный период, в случае если рабочее место функционировало менее 12 месяцев), предшествующих месяцу, в котором подается заявление (при наличии таковых), заверенные печатью (при наличии печати) и подписью инвестора;</w:t>
      </w:r>
    </w:p>
    <w:p w:rsidR="002065E3" w:rsidRPr="0004042B" w:rsidRDefault="002065E3">
      <w:pPr>
        <w:pStyle w:val="ConsPlusNormal"/>
        <w:spacing w:before="220"/>
        <w:ind w:firstLine="540"/>
        <w:jc w:val="both"/>
      </w:pPr>
      <w:bookmarkStart w:id="84" w:name="P2229"/>
      <w:bookmarkEnd w:id="84"/>
      <w:r w:rsidRPr="0004042B">
        <w:t>копию свидетельства о постановке на учет в налоговом органе, заверенную печатью (при наличии печати) и подписью руководителя инвестора;</w:t>
      </w:r>
    </w:p>
    <w:p w:rsidR="002065E3" w:rsidRPr="0004042B" w:rsidRDefault="002065E3">
      <w:pPr>
        <w:pStyle w:val="ConsPlusNormal"/>
        <w:spacing w:before="220"/>
        <w:ind w:firstLine="540"/>
        <w:jc w:val="both"/>
      </w:pPr>
      <w:r w:rsidRPr="0004042B">
        <w:t>для юридических лиц - копии бухгалтерских балансов и отчетов о прибылях и убытках инвестора за последний завершенный финансовый год (при наличии такового), заверенные налоговым органом;</w:t>
      </w:r>
    </w:p>
    <w:p w:rsidR="002065E3" w:rsidRPr="0004042B" w:rsidRDefault="002065E3">
      <w:pPr>
        <w:pStyle w:val="ConsPlusNormal"/>
        <w:spacing w:before="220"/>
        <w:ind w:firstLine="540"/>
        <w:jc w:val="both"/>
      </w:pPr>
      <w:r w:rsidRPr="0004042B">
        <w:t>для юридических лиц, использующих упрощенную систему налогообложения, учета и отчетности, и для индивидуальных предпринимателей - оригиналы и копии выписки из книги учета доходов и расходов организаций и индивидуальных предпринимателей и налоговых деклараций за последний завершенный финансовый год (при наличии такового), заверенные налоговым органом;</w:t>
      </w:r>
    </w:p>
    <w:p w:rsidR="002065E3" w:rsidRPr="0004042B" w:rsidRDefault="002065E3">
      <w:pPr>
        <w:pStyle w:val="ConsPlusNormal"/>
        <w:spacing w:before="220"/>
        <w:ind w:firstLine="540"/>
        <w:jc w:val="both"/>
      </w:pPr>
      <w:r w:rsidRPr="0004042B">
        <w:t xml:space="preserve">письмо, подтверждающее, что инвестор - юридическое лицо не находится в процессе реорганизации, ликвидации, банкротства, а инвестор - индивидуальный предприниматель не </w:t>
      </w:r>
      <w:r w:rsidRPr="0004042B">
        <w:lastRenderedPageBreak/>
        <w:t>намерен прекратить деятельность в качестве индивидуального предпринимателя, подписанное руководителем инвестора и заверенное печатью инвестора (при наличии печати);</w:t>
      </w:r>
    </w:p>
    <w:p w:rsidR="002065E3" w:rsidRPr="0004042B" w:rsidRDefault="002065E3">
      <w:pPr>
        <w:pStyle w:val="ConsPlusNormal"/>
        <w:spacing w:before="220"/>
        <w:ind w:firstLine="540"/>
        <w:jc w:val="both"/>
      </w:pPr>
      <w:bookmarkStart w:id="85" w:name="P2233"/>
      <w:bookmarkEnd w:id="85"/>
      <w:r w:rsidRPr="0004042B">
        <w:t>документ налогового органа, подтверждающий отсутствие у инвестора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полученный в срок не ранее одного месяца до даты представления заявления о предоставлении субсидии;</w:t>
      </w:r>
    </w:p>
    <w:p w:rsidR="002065E3" w:rsidRPr="0004042B" w:rsidRDefault="002065E3">
      <w:pPr>
        <w:pStyle w:val="ConsPlusNormal"/>
        <w:spacing w:before="220"/>
        <w:ind w:firstLine="540"/>
        <w:jc w:val="both"/>
      </w:pPr>
      <w:bookmarkStart w:id="86" w:name="P2234"/>
      <w:bookmarkEnd w:id="86"/>
      <w:r w:rsidRPr="0004042B">
        <w:t xml:space="preserve">письмо, подтверждающее, что инвестор не получал средства из бюджета Самарской области в соответствии с иными нормативными правовыми актами на цели, указанные в </w:t>
      </w:r>
      <w:hyperlink w:anchor="P2202" w:history="1">
        <w:r w:rsidRPr="0004042B">
          <w:t>пункте 1.4</w:t>
        </w:r>
      </w:hyperlink>
      <w:r w:rsidRPr="0004042B">
        <w:t xml:space="preserve"> настоящего Порядка, подписанное руководителем инвестора и заверенное печатью инвестора (при наличии печати);</w:t>
      </w:r>
    </w:p>
    <w:p w:rsidR="002065E3" w:rsidRPr="0004042B" w:rsidRDefault="002065E3">
      <w:pPr>
        <w:pStyle w:val="ConsPlusNormal"/>
        <w:spacing w:before="220"/>
        <w:ind w:firstLine="540"/>
        <w:jc w:val="both"/>
      </w:pPr>
      <w:r w:rsidRPr="0004042B">
        <w:t>справку об отсутствии задолженности по выплате заработной платы, заверенную подписями руководителя и главного бухгалтера инвестора и печатью инвестора (при наличии печати);</w:t>
      </w:r>
    </w:p>
    <w:p w:rsidR="002065E3" w:rsidRPr="0004042B" w:rsidRDefault="002065E3">
      <w:pPr>
        <w:pStyle w:val="ConsPlusNormal"/>
        <w:spacing w:before="220"/>
        <w:ind w:firstLine="540"/>
        <w:jc w:val="both"/>
      </w:pPr>
      <w:r w:rsidRPr="0004042B">
        <w:t>копии актов выполненных работ, оказанных услуг и иных документов, подтверждающих затраты инвестора на создание новых рабочих мест (приобретение основных фондов (кроме транспорта), выполнение проектно-изыскательских работ, обучение или переобучение работников);</w:t>
      </w:r>
    </w:p>
    <w:p w:rsidR="002065E3" w:rsidRPr="0004042B" w:rsidRDefault="002065E3">
      <w:pPr>
        <w:pStyle w:val="ConsPlusNormal"/>
        <w:spacing w:before="220"/>
        <w:ind w:firstLine="540"/>
        <w:jc w:val="both"/>
      </w:pPr>
      <w:r w:rsidRPr="0004042B">
        <w:t xml:space="preserve">копию </w:t>
      </w:r>
      <w:hyperlink r:id="rId545" w:history="1">
        <w:r w:rsidRPr="0004042B">
          <w:t>формы N П-4</w:t>
        </w:r>
      </w:hyperlink>
      <w:r w:rsidRPr="0004042B">
        <w:t xml:space="preserve"> "Сведения о численности и заработной плате работников", направляемой в соответствии с федеральным законодательством в органы государственной статистики, с копией протокола приема отчета органом государственной статистики, заверенную печатью (при наличии печати) и подписью инвестора;</w:t>
      </w:r>
    </w:p>
    <w:p w:rsidR="002065E3" w:rsidRPr="0004042B" w:rsidRDefault="002065E3">
      <w:pPr>
        <w:pStyle w:val="ConsPlusNormal"/>
        <w:spacing w:before="220"/>
        <w:ind w:firstLine="540"/>
        <w:jc w:val="both"/>
      </w:pPr>
      <w:r w:rsidRPr="0004042B">
        <w:t>документы, подтверждающие полномочия лиц, имеющих право на подписание заявления.</w:t>
      </w:r>
    </w:p>
    <w:p w:rsidR="002065E3" w:rsidRPr="0004042B" w:rsidRDefault="002065E3">
      <w:pPr>
        <w:pStyle w:val="ConsPlusNormal"/>
        <w:spacing w:before="220"/>
        <w:ind w:firstLine="540"/>
        <w:jc w:val="both"/>
      </w:pPr>
      <w:bookmarkStart w:id="87" w:name="P2239"/>
      <w:bookmarkEnd w:id="87"/>
      <w:r w:rsidRPr="0004042B">
        <w:t>Юридическое лицо вправе по собственной инициативе представить выписку из Единого государственного реестра юридических лиц, полученную в срок не ранее одного месяца до даты представления заявления. Индивидуальный предприниматель вправе по собственной инициативе представить выписку из Единого государственного реестра индивидуальных предпринимателей, полученную не ранее чем за десять календарных дней до дня подачи заявления.</w:t>
      </w:r>
    </w:p>
    <w:p w:rsidR="002065E3" w:rsidRPr="0004042B" w:rsidRDefault="002065E3">
      <w:pPr>
        <w:pStyle w:val="ConsPlusNormal"/>
        <w:spacing w:before="220"/>
        <w:ind w:firstLine="540"/>
        <w:jc w:val="both"/>
      </w:pPr>
      <w:r w:rsidRPr="0004042B">
        <w:t>В случае если юридическое лицо (индивидуальный предприниматель) не представило указанную выписку самостоятельно, министерство запрашивает ее в порядке взаимодействия с Федеральной налоговой службой.</w:t>
      </w:r>
    </w:p>
    <w:p w:rsidR="002065E3" w:rsidRPr="0004042B" w:rsidRDefault="002065E3">
      <w:pPr>
        <w:pStyle w:val="ConsPlusNormal"/>
        <w:spacing w:before="220"/>
        <w:ind w:firstLine="540"/>
        <w:jc w:val="both"/>
      </w:pPr>
      <w:r w:rsidRPr="0004042B">
        <w:t xml:space="preserve">При повторном обращении инвестора в министерство для получения субсидии на создание новых субсидируемых рабочих мест в рамках реализации следующего этапа инвестиционного проекта монопрофильного городского округа Самарской области помимо документов, указанных в </w:t>
      </w:r>
      <w:hyperlink w:anchor="P2227" w:history="1">
        <w:r w:rsidRPr="0004042B">
          <w:t>абзацах втором</w:t>
        </w:r>
      </w:hyperlink>
      <w:r w:rsidRPr="0004042B">
        <w:t xml:space="preserve">, с </w:t>
      </w:r>
      <w:hyperlink w:anchor="P2229" w:history="1">
        <w:r w:rsidRPr="0004042B">
          <w:t>четвертого</w:t>
        </w:r>
      </w:hyperlink>
      <w:r w:rsidRPr="0004042B">
        <w:t xml:space="preserve"> по </w:t>
      </w:r>
      <w:hyperlink w:anchor="P2239" w:history="1">
        <w:r w:rsidRPr="0004042B">
          <w:t>четырнадцатый</w:t>
        </w:r>
      </w:hyperlink>
      <w:r w:rsidRPr="0004042B">
        <w:t xml:space="preserve"> настоящего пункта, инвестор представляет документы, подтверждающие фактическое создание новых субсидируемых рабочих мест без учета ранее созданных новых рабочих мест (копии штатного расписания, действующего на дату их представления, трудовых договоров, подтверждающих факт трудоустройства на созданные рабочие места, ежемесячных расчетных ведомостей по начислению</w:t>
      </w:r>
      <w:r w:rsidRPr="0004042B">
        <w:lastRenderedPageBreak/>
        <w:t xml:space="preserve"> заработной платы за 12 календарных месяцев (за отработанный период, в случае если рабочее место функционировало менее 12 месяцев), предшествующих месяцу, в котором подается заявление (при наличии таковых), заверенные печатью (при наличии печати) и подписью инвестора.</w:t>
      </w:r>
    </w:p>
    <w:p w:rsidR="002065E3" w:rsidRPr="0004042B" w:rsidRDefault="002065E3">
      <w:pPr>
        <w:pStyle w:val="ConsPlusNormal"/>
        <w:spacing w:before="220"/>
        <w:ind w:firstLine="540"/>
        <w:jc w:val="both"/>
      </w:pPr>
      <w:r w:rsidRPr="0004042B">
        <w:t>Инвестор несет ответственность за достоверность сведений в представляемых документах в соответствии с действующим законодательством.</w:t>
      </w:r>
    </w:p>
    <w:p w:rsidR="002065E3" w:rsidRPr="0004042B" w:rsidRDefault="002065E3">
      <w:pPr>
        <w:pStyle w:val="ConsPlusNormal"/>
        <w:spacing w:before="220"/>
        <w:ind w:firstLine="540"/>
        <w:jc w:val="both"/>
      </w:pPr>
      <w:r w:rsidRPr="0004042B">
        <w:t xml:space="preserve">2.3. Инвестор, чей проект получил статус инвестиционного проекта монопрофильного городского округа Самарской области после 01.01.2017, имеет право обратиться за получением </w:t>
      </w:r>
      <w:r w:rsidRPr="0004042B">
        <w:lastRenderedPageBreak/>
        <w:t>субсидии не более одного раза в течение срока реализации инвестиционного проекта независимо от наличия (отсутствия) этапов в реализации инвестиционного проекта.</w:t>
      </w:r>
    </w:p>
    <w:p w:rsidR="002065E3" w:rsidRPr="0004042B" w:rsidRDefault="002065E3">
      <w:pPr>
        <w:pStyle w:val="ConsPlusNormal"/>
        <w:spacing w:before="220"/>
        <w:ind w:firstLine="540"/>
        <w:jc w:val="both"/>
      </w:pPr>
      <w:bookmarkStart w:id="88" w:name="P2244"/>
      <w:bookmarkEnd w:id="88"/>
      <w:r w:rsidRPr="0004042B">
        <w:t xml:space="preserve">2.4. Министерство в течение двадцати рабочих дней со дня поступления заявления инвестора осуществляет проверку полноты и правильности оформления документов, указанных в </w:t>
      </w:r>
      <w:hyperlink w:anchor="P2226" w:history="1">
        <w:r w:rsidRPr="0004042B">
          <w:t>пункте 2.2</w:t>
        </w:r>
      </w:hyperlink>
      <w:r w:rsidRPr="0004042B">
        <w:t xml:space="preserve"> настоящего Порядка.</w:t>
      </w:r>
    </w:p>
    <w:p w:rsidR="002065E3" w:rsidRPr="0004042B" w:rsidRDefault="002065E3">
      <w:pPr>
        <w:pStyle w:val="ConsPlusNormal"/>
        <w:spacing w:before="220"/>
        <w:ind w:firstLine="540"/>
        <w:jc w:val="both"/>
      </w:pPr>
      <w:r w:rsidRPr="0004042B">
        <w:t>Копии документов, предусмотренных настоящим Порядком, представляются инвестором с предъявлением оригиналов.</w:t>
      </w:r>
    </w:p>
    <w:p w:rsidR="002065E3" w:rsidRPr="0004042B" w:rsidRDefault="002065E3">
      <w:pPr>
        <w:pStyle w:val="ConsPlusNormal"/>
        <w:spacing w:before="220"/>
        <w:ind w:firstLine="540"/>
        <w:jc w:val="both"/>
      </w:pPr>
      <w:r w:rsidRPr="0004042B">
        <w:t>Проверка достоверности представленной инвестором информации осуществляется путем сверки копий и предъявленных оригиналов, а также сверки и анализа документов, указанных</w:t>
      </w:r>
      <w:r w:rsidRPr="0004042B">
        <w:lastRenderedPageBreak/>
        <w:t xml:space="preserve"> в </w:t>
      </w:r>
      <w:hyperlink w:anchor="P2226" w:history="1">
        <w:r w:rsidRPr="0004042B">
          <w:t>пункте 2.2</w:t>
        </w:r>
      </w:hyperlink>
      <w:r w:rsidRPr="0004042B">
        <w:t xml:space="preserve"> настоящего Порядка, на предмет отсутствия в них противоречивой информации. Оригиналы документов, представление которых предусмотрено в копиях, возвращаются инвестору.</w:t>
      </w:r>
    </w:p>
    <w:p w:rsidR="002065E3" w:rsidRPr="0004042B" w:rsidRDefault="002065E3">
      <w:pPr>
        <w:pStyle w:val="ConsPlusNormal"/>
        <w:spacing w:before="220"/>
        <w:ind w:firstLine="540"/>
        <w:jc w:val="both"/>
      </w:pPr>
      <w:r w:rsidRPr="0004042B">
        <w:t xml:space="preserve">Проверка достоверности представленной инвестором информации, указанной в </w:t>
      </w:r>
      <w:hyperlink w:anchor="P2234" w:history="1">
        <w:r w:rsidRPr="0004042B">
          <w:t>абзаце девятом пункта 2.2</w:t>
        </w:r>
      </w:hyperlink>
      <w:r w:rsidRPr="0004042B">
        <w:t xml:space="preserve"> настоящего Порядка, осуществляется министерством в порядке межведомственного взаимодействия с органами исполнительной власти Самарской области и государственными органами Самарской области.</w:t>
      </w:r>
    </w:p>
    <w:p w:rsidR="002065E3" w:rsidRPr="0004042B" w:rsidRDefault="002065E3">
      <w:pPr>
        <w:pStyle w:val="ConsPlusNormal"/>
        <w:spacing w:before="220"/>
        <w:ind w:firstLine="540"/>
        <w:jc w:val="both"/>
      </w:pPr>
      <w:r w:rsidRPr="0004042B">
        <w:t xml:space="preserve">Министерство осуществляет прием нарочно представленных инвестором документов, указанных в </w:t>
      </w:r>
      <w:hyperlink w:anchor="P2226" w:history="1">
        <w:r w:rsidRPr="0004042B">
          <w:t>пункте 2.2</w:t>
        </w:r>
      </w:hyperlink>
      <w:r w:rsidRPr="0004042B">
        <w:t xml:space="preserve"> настоящего Порядка, на бумажном и электронном носителях (флеш-карте).</w:t>
      </w:r>
    </w:p>
    <w:p w:rsidR="002065E3" w:rsidRPr="0004042B" w:rsidRDefault="002065E3">
      <w:pPr>
        <w:pStyle w:val="ConsPlusNormal"/>
        <w:spacing w:before="220"/>
        <w:ind w:firstLine="540"/>
        <w:jc w:val="both"/>
      </w:pPr>
      <w:r w:rsidRPr="0004042B">
        <w:t xml:space="preserve">В случае если документы, предусмотренные </w:t>
      </w:r>
      <w:hyperlink w:anchor="P2226" w:history="1">
        <w:r w:rsidRPr="0004042B">
          <w:t>пунктом 2.2</w:t>
        </w:r>
      </w:hyperlink>
      <w:r w:rsidRPr="0004042B">
        <w:t xml:space="preserve">. настоящего Порядка, представлены в полном объеме (в том числе если имеется соответствие между формой и содержанием документа и (или) соответствие представленных копий документов предъявленным оригиналам) министерство принимает решение о предоставлении субсидии, о чем уведомляет инвестора в течение двух рабочих дней после окончания срока, предусмотренного </w:t>
      </w:r>
      <w:hyperlink w:anchor="P2244" w:history="1">
        <w:r w:rsidRPr="0004042B">
          <w:t>пунктом 2.4</w:t>
        </w:r>
      </w:hyperlink>
      <w:r w:rsidRPr="0004042B">
        <w:t xml:space="preserve"> настоящего Порядка.</w:t>
      </w:r>
    </w:p>
    <w:p w:rsidR="002065E3" w:rsidRPr="0004042B" w:rsidRDefault="002065E3">
      <w:pPr>
        <w:pStyle w:val="ConsPlusNormal"/>
        <w:spacing w:before="220"/>
        <w:ind w:firstLine="540"/>
        <w:jc w:val="both"/>
      </w:pPr>
      <w:r w:rsidRPr="0004042B">
        <w:t>2.5. Основаниями для отказа инвестору в предоставлении субсидии являются:</w:t>
      </w:r>
    </w:p>
    <w:p w:rsidR="002065E3" w:rsidRPr="0004042B" w:rsidRDefault="002065E3">
      <w:pPr>
        <w:pStyle w:val="ConsPlusNormal"/>
        <w:spacing w:before="220"/>
        <w:ind w:firstLine="540"/>
        <w:jc w:val="both"/>
      </w:pPr>
      <w:r w:rsidRPr="0004042B">
        <w:t xml:space="preserve">несоответствие представленных инвестором документов требованиям, определенным в </w:t>
      </w:r>
      <w:hyperlink w:anchor="P2226" w:history="1">
        <w:r w:rsidRPr="0004042B">
          <w:t>пункте 2.2</w:t>
        </w:r>
      </w:hyperlink>
      <w:r w:rsidRPr="0004042B">
        <w:t xml:space="preserve"> настоящего Порядка, или непредставление (представление не в полном объеме) указанных документов;</w:t>
      </w:r>
    </w:p>
    <w:p w:rsidR="002065E3" w:rsidRPr="0004042B" w:rsidRDefault="002065E3">
      <w:pPr>
        <w:pStyle w:val="ConsPlusNormal"/>
        <w:spacing w:before="220"/>
        <w:ind w:firstLine="540"/>
        <w:jc w:val="both"/>
      </w:pPr>
      <w:r w:rsidRPr="0004042B">
        <w:t>недостоверность представленной инвестором информации;</w:t>
      </w:r>
    </w:p>
    <w:p w:rsidR="002065E3" w:rsidRPr="0004042B" w:rsidRDefault="002065E3">
      <w:pPr>
        <w:pStyle w:val="ConsPlusNormal"/>
        <w:spacing w:before="220"/>
        <w:ind w:firstLine="540"/>
        <w:jc w:val="both"/>
      </w:pPr>
      <w:r w:rsidRPr="0004042B">
        <w:t xml:space="preserve">несоответствие инвестора критериям отбора, установленным </w:t>
      </w:r>
      <w:hyperlink w:anchor="P2203" w:history="1">
        <w:r w:rsidRPr="0004042B">
          <w:t>пунктом 1.5</w:t>
        </w:r>
      </w:hyperlink>
      <w:r w:rsidRPr="0004042B">
        <w:t xml:space="preserve"> настоящего Порядка.</w:t>
      </w:r>
    </w:p>
    <w:p w:rsidR="002065E3" w:rsidRPr="0004042B" w:rsidRDefault="002065E3">
      <w:pPr>
        <w:pStyle w:val="ConsPlusNormal"/>
        <w:spacing w:before="220"/>
        <w:ind w:firstLine="540"/>
        <w:jc w:val="both"/>
      </w:pPr>
      <w:r w:rsidRPr="0004042B">
        <w:t>Министерство в течение десяти рабочих дней со дня поступления заявления инвестора направляет инвестору уведомление об отказе в предоставлении субсидии с указанием причины отказа. Отказ в предоставлении субсидии не является препятствием к повторному обращению в министерство с заявлением после устранения инвестором причин отказа.</w:t>
      </w:r>
    </w:p>
    <w:p w:rsidR="002065E3" w:rsidRPr="0004042B" w:rsidRDefault="002065E3">
      <w:pPr>
        <w:pStyle w:val="ConsPlusNormal"/>
        <w:jc w:val="both"/>
      </w:pPr>
    </w:p>
    <w:p w:rsidR="002065E3" w:rsidRPr="0004042B" w:rsidRDefault="002065E3">
      <w:pPr>
        <w:pStyle w:val="ConsPlusNormal"/>
        <w:jc w:val="center"/>
        <w:outlineLvl w:val="3"/>
      </w:pPr>
      <w:r w:rsidRPr="0004042B">
        <w:t>3. Порядок определения размера субсидии</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В соответствии с </w:t>
      </w:r>
      <w:hyperlink r:id="rId546" w:history="1">
        <w:r w:rsidRPr="0004042B">
          <w:t>Законом</w:t>
        </w:r>
      </w:hyperlink>
      <w:r w:rsidRPr="0004042B">
        <w:t xml:space="preserve"> Самарской области "О государственной поддержке монопрофильных городских округов Самарской области" объем субсидии, предоставляемой инвестору в целях возмещения затрат в связи с созданием одного нового рабочего места при реализации инвестиционного проекта монопрофильного городского округа Самарской области, составляет 100 тысяч рублей, но не более 25 процентов от общей стоимости инвестиционного проекта монопрофильного городского округа Самарской области, при этом объем субсидии, предоставляемой инвестору, определяется исходя из объема средств, предусмотренных </w:t>
      </w:r>
      <w:r w:rsidRPr="0004042B">
        <w:lastRenderedPageBreak/>
        <w:t>министерству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утвержденных в установленном порядке министерству.</w:t>
      </w:r>
    </w:p>
    <w:p w:rsidR="002065E3" w:rsidRPr="0004042B" w:rsidRDefault="002065E3">
      <w:pPr>
        <w:pStyle w:val="ConsPlusNormal"/>
        <w:jc w:val="both"/>
      </w:pPr>
    </w:p>
    <w:p w:rsidR="002065E3" w:rsidRPr="0004042B" w:rsidRDefault="002065E3">
      <w:pPr>
        <w:pStyle w:val="ConsPlusNormal"/>
        <w:jc w:val="center"/>
        <w:outlineLvl w:val="3"/>
      </w:pPr>
      <w:r w:rsidRPr="0004042B">
        <w:t>4. Условия и порядок заключения соглашения</w:t>
      </w:r>
    </w:p>
    <w:p w:rsidR="002065E3" w:rsidRPr="0004042B" w:rsidRDefault="002065E3">
      <w:pPr>
        <w:pStyle w:val="ConsPlusNormal"/>
        <w:jc w:val="center"/>
      </w:pPr>
      <w:r w:rsidRPr="0004042B">
        <w:t>о предоставлении субсидии и требования к отчетности</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4.1. Перед заключением соглашения о предоставлении субсидии министерство проверяет инвестора - получателя субсидии на его соответствие критериям, установленным в </w:t>
      </w:r>
      <w:hyperlink w:anchor="P2203" w:history="1">
        <w:r w:rsidRPr="0004042B">
          <w:t>пункте 1.5</w:t>
        </w:r>
      </w:hyperlink>
      <w:r w:rsidRPr="0004042B">
        <w:t xml:space="preserve"> настоящего Порядка, на первое число месяца, предшествующего месяцу, в котором планируется заключение соглашения о предоставлении субсидии, на основе представленных в министерство документов, указанных в абзацах с </w:t>
      </w:r>
      <w:hyperlink w:anchor="P2228" w:history="1">
        <w:r w:rsidRPr="0004042B">
          <w:t>третьего</w:t>
        </w:r>
      </w:hyperlink>
      <w:r w:rsidRPr="0004042B">
        <w:t xml:space="preserve"> по </w:t>
      </w:r>
      <w:hyperlink w:anchor="P2233" w:history="1">
        <w:r w:rsidRPr="0004042B">
          <w:t>восьмой пункта 2.2</w:t>
        </w:r>
      </w:hyperlink>
      <w:r w:rsidRPr="0004042B">
        <w:t xml:space="preserve"> настоящего Порядка.</w:t>
      </w:r>
    </w:p>
    <w:p w:rsidR="002065E3" w:rsidRPr="0004042B" w:rsidRDefault="002065E3">
      <w:pPr>
        <w:pStyle w:val="ConsPlusNormal"/>
        <w:spacing w:before="220"/>
        <w:ind w:firstLine="540"/>
        <w:jc w:val="both"/>
      </w:pPr>
      <w:r w:rsidRPr="0004042B">
        <w:t>Соглашение заключается при условии соответствия инвестора указанным критериям.</w:t>
      </w:r>
    </w:p>
    <w:p w:rsidR="002065E3" w:rsidRPr="0004042B" w:rsidRDefault="002065E3">
      <w:pPr>
        <w:pStyle w:val="ConsPlusNormal"/>
        <w:spacing w:before="220"/>
        <w:ind w:firstLine="540"/>
        <w:jc w:val="both"/>
      </w:pPr>
      <w:r w:rsidRPr="0004042B">
        <w:t>4.2. Перечисление субсидии осуществляется министерством в соответствии с соглашением о предоставлении субсидии, заключаемым в соответствии с типовой формой, установленной министерством управления финансами Самарской области, на расчетный счет инвестора, открытый в кредитной организации.</w:t>
      </w:r>
    </w:p>
    <w:p w:rsidR="002065E3" w:rsidRPr="0004042B" w:rsidRDefault="002065E3">
      <w:pPr>
        <w:pStyle w:val="ConsPlusNormal"/>
        <w:spacing w:before="220"/>
        <w:ind w:firstLine="540"/>
        <w:jc w:val="both"/>
      </w:pPr>
      <w:r w:rsidRPr="0004042B">
        <w:t>4.3. Срок перечисления субсидии - не позднее 10 рабочих дней со дня заключения соглашения о предоставлении субсидии.</w:t>
      </w:r>
    </w:p>
    <w:p w:rsidR="002065E3" w:rsidRPr="0004042B" w:rsidRDefault="002065E3">
      <w:pPr>
        <w:pStyle w:val="ConsPlusNormal"/>
        <w:spacing w:before="220"/>
        <w:ind w:firstLine="540"/>
        <w:jc w:val="both"/>
      </w:pPr>
      <w:r w:rsidRPr="0004042B">
        <w:t xml:space="preserve">4.4. Инвестор в течение пяти лет с даты предоставления субсидии в срок до 25 января года, следующего за отчетным, представляет нарочно в министерство отчетную документацию, указанную в абзацах с </w:t>
      </w:r>
      <w:hyperlink w:anchor="P2219" w:history="1">
        <w:r w:rsidRPr="0004042B">
          <w:t>третьего</w:t>
        </w:r>
      </w:hyperlink>
      <w:r w:rsidRPr="0004042B">
        <w:t xml:space="preserve"> по </w:t>
      </w:r>
      <w:hyperlink w:anchor="P2221" w:history="1">
        <w:r w:rsidRPr="0004042B">
          <w:t>пятый пункта 2.1</w:t>
        </w:r>
      </w:hyperlink>
      <w:r w:rsidRPr="0004042B">
        <w:t xml:space="preserve"> настоящего Порядка, на бумажном и электронном носителях (флеш-карте). На электронном носителе инвестор представляет сведения, за исключением копий трудовых договоров, подтверждающих факт трудоустройства на созданные рабочие места. Отчет заверяется подписью руководителя инвестора и печатью инвестора (при наличии печати).</w:t>
      </w:r>
    </w:p>
    <w:p w:rsidR="002065E3" w:rsidRPr="0004042B" w:rsidRDefault="002065E3">
      <w:pPr>
        <w:pStyle w:val="ConsPlusNormal"/>
        <w:spacing w:before="220"/>
        <w:ind w:firstLine="540"/>
        <w:jc w:val="both"/>
      </w:pPr>
      <w:r w:rsidRPr="0004042B">
        <w:t>Инвестор несет ответственность за достоверность сведений в представляемых отчетах в соответствии с действующим законодательством.</w:t>
      </w:r>
    </w:p>
    <w:p w:rsidR="002065E3" w:rsidRPr="0004042B" w:rsidRDefault="002065E3">
      <w:pPr>
        <w:pStyle w:val="ConsPlusNormal"/>
        <w:jc w:val="both"/>
      </w:pPr>
    </w:p>
    <w:p w:rsidR="002065E3" w:rsidRPr="0004042B" w:rsidRDefault="002065E3">
      <w:pPr>
        <w:pStyle w:val="ConsPlusNormal"/>
        <w:jc w:val="center"/>
        <w:outlineLvl w:val="3"/>
      </w:pPr>
      <w:r w:rsidRPr="0004042B">
        <w:t>5. Требования об осуществлении контроля за соблюдением</w:t>
      </w:r>
    </w:p>
    <w:p w:rsidR="002065E3" w:rsidRPr="0004042B" w:rsidRDefault="002065E3">
      <w:pPr>
        <w:pStyle w:val="ConsPlusNormal"/>
        <w:jc w:val="center"/>
      </w:pPr>
      <w:r w:rsidRPr="0004042B">
        <w:t>условий, целей и порядка предоставления субсидий</w:t>
      </w:r>
    </w:p>
    <w:p w:rsidR="002065E3" w:rsidRPr="0004042B" w:rsidRDefault="002065E3">
      <w:pPr>
        <w:pStyle w:val="ConsPlusNormal"/>
        <w:jc w:val="center"/>
      </w:pPr>
      <w:r w:rsidRPr="0004042B">
        <w:t>и ответственности за их нарушение</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5.1. В случае нецелевого использования субсидии инвестором, недостижения значений показателя результативности, предусмотренного </w:t>
      </w:r>
      <w:hyperlink w:anchor="P2213" w:history="1">
        <w:r w:rsidRPr="0004042B">
          <w:t>пунктом 1.6</w:t>
        </w:r>
      </w:hyperlink>
      <w:r w:rsidRPr="0004042B">
        <w:t xml:space="preserve"> настоящего Порядка, нарушения инвестором условий предоставления субсидии, установленных в </w:t>
      </w:r>
      <w:hyperlink w:anchor="P2217" w:history="1">
        <w:r w:rsidRPr="0004042B">
          <w:t>пункте 2.1</w:t>
        </w:r>
      </w:hyperlink>
      <w:r w:rsidRPr="0004042B">
        <w:t xml:space="preserve"> настоящего Порядка, субсидия подлежит возврату в областной бюджет в течение одного месяца со дня получения письменного требования министерства о возврате субсидии.</w:t>
      </w:r>
    </w:p>
    <w:p w:rsidR="002065E3" w:rsidRPr="0004042B" w:rsidRDefault="002065E3">
      <w:pPr>
        <w:pStyle w:val="ConsPlusNormal"/>
        <w:spacing w:before="220"/>
        <w:ind w:firstLine="540"/>
        <w:jc w:val="both"/>
      </w:pPr>
      <w:r w:rsidRPr="0004042B">
        <w:t>В случае если субсидия не возвращена в установленный срок, она взыскивается в доход областного бюджета в порядке, установленном действующим законодательством.</w:t>
      </w:r>
    </w:p>
    <w:p w:rsidR="002065E3" w:rsidRPr="0004042B" w:rsidRDefault="002065E3">
      <w:pPr>
        <w:pStyle w:val="ConsPlusNormal"/>
        <w:spacing w:before="220"/>
        <w:ind w:firstLine="540"/>
        <w:jc w:val="both"/>
      </w:pPr>
      <w:r w:rsidRPr="0004042B">
        <w:t>Остаток субсидии, не использованный в отчетном финансовом году инвестором, подлежит возврату в областной бюджет в текущем финансовом году в случаях, предусмотренных соглашением о предоставлении субсидии.</w:t>
      </w:r>
    </w:p>
    <w:p w:rsidR="002065E3" w:rsidRPr="0004042B" w:rsidRDefault="002065E3">
      <w:pPr>
        <w:pStyle w:val="ConsPlusNormal"/>
        <w:spacing w:before="220"/>
        <w:ind w:firstLine="540"/>
        <w:jc w:val="both"/>
      </w:pPr>
      <w:r w:rsidRPr="0004042B">
        <w:t>5.2. Министерством осуществляется обязательная проверка соблюдения условий, целей и порядка предоставления субсидий их получателями.</w:t>
      </w:r>
    </w:p>
    <w:p w:rsidR="002065E3" w:rsidRPr="0004042B" w:rsidRDefault="002065E3">
      <w:pPr>
        <w:pStyle w:val="ConsPlusNormal"/>
        <w:spacing w:before="220"/>
        <w:ind w:firstLine="540"/>
        <w:jc w:val="both"/>
      </w:pPr>
      <w:r w:rsidRPr="0004042B">
        <w:t xml:space="preserve">Органы государственного финансового контроля Самарской области при проведении </w:t>
      </w:r>
      <w:r w:rsidRPr="0004042B">
        <w:lastRenderedPageBreak/>
        <w:t>ревизий (проверок) осуществляют проверку соблюдения условий, целей и порядка предоставления субсидий их получателями.</w:t>
      </w:r>
    </w:p>
    <w:p w:rsidR="002065E3" w:rsidRPr="0004042B" w:rsidRDefault="002065E3">
      <w:pPr>
        <w:pStyle w:val="ConsPlusNormal"/>
        <w:spacing w:before="220"/>
        <w:ind w:firstLine="540"/>
        <w:jc w:val="both"/>
      </w:pPr>
      <w:r w:rsidRPr="0004042B">
        <w:t>В случае нарушения инвестором условий предоставления субсидии, выявленного по фактам проверок, проведенных министерством и органами государственного финансового контроля Самарской области, субсидия подлежит возврату в областной бюджет в течение одного месяца со дня получения инвестором письменного требования министерства о возврате субсидии.</w:t>
      </w: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right"/>
        <w:outlineLvl w:val="2"/>
      </w:pPr>
      <w:r w:rsidRPr="0004042B">
        <w:t>Приложение 3</w:t>
      </w:r>
    </w:p>
    <w:p w:rsidR="002065E3" w:rsidRPr="0004042B" w:rsidRDefault="002065E3">
      <w:pPr>
        <w:pStyle w:val="ConsPlusNormal"/>
        <w:jc w:val="right"/>
      </w:pPr>
      <w:r w:rsidRPr="0004042B">
        <w:t>к Подпрограмме</w:t>
      </w:r>
    </w:p>
    <w:p w:rsidR="002065E3" w:rsidRPr="0004042B" w:rsidRDefault="002065E3">
      <w:pPr>
        <w:pStyle w:val="ConsPlusNormal"/>
        <w:jc w:val="right"/>
      </w:pPr>
      <w:r w:rsidRPr="0004042B">
        <w:t>субсидирования создания рабочих мест в</w:t>
      </w:r>
    </w:p>
    <w:p w:rsidR="002065E3" w:rsidRPr="0004042B" w:rsidRDefault="002065E3">
      <w:pPr>
        <w:pStyle w:val="ConsPlusNormal"/>
        <w:jc w:val="right"/>
      </w:pPr>
      <w:r w:rsidRPr="0004042B">
        <w:t>монопрофильных городских округах</w:t>
      </w:r>
    </w:p>
    <w:p w:rsidR="002065E3" w:rsidRPr="0004042B" w:rsidRDefault="002065E3">
      <w:pPr>
        <w:pStyle w:val="ConsPlusNormal"/>
        <w:jc w:val="right"/>
      </w:pPr>
      <w:r w:rsidRPr="0004042B">
        <w:t>Самарской области на 2014 - 2020 годы</w:t>
      </w:r>
    </w:p>
    <w:p w:rsidR="002065E3" w:rsidRPr="0004042B" w:rsidRDefault="002065E3">
      <w:pPr>
        <w:pStyle w:val="ConsPlusNormal"/>
        <w:jc w:val="right"/>
      </w:pPr>
      <w:r w:rsidRPr="0004042B">
        <w:t>государственной программы Самарской</w:t>
      </w:r>
    </w:p>
    <w:p w:rsidR="002065E3" w:rsidRPr="0004042B" w:rsidRDefault="002065E3">
      <w:pPr>
        <w:pStyle w:val="ConsPlusNormal"/>
        <w:jc w:val="right"/>
      </w:pPr>
      <w:r w:rsidRPr="0004042B">
        <w:t>области "Создание благоприятных</w:t>
      </w:r>
    </w:p>
    <w:p w:rsidR="002065E3" w:rsidRPr="0004042B" w:rsidRDefault="002065E3">
      <w:pPr>
        <w:pStyle w:val="ConsPlusNormal"/>
        <w:jc w:val="right"/>
      </w:pPr>
      <w:r w:rsidRPr="0004042B">
        <w:t>условий для инвестиционной</w:t>
      </w:r>
    </w:p>
    <w:p w:rsidR="002065E3" w:rsidRPr="0004042B" w:rsidRDefault="002065E3">
      <w:pPr>
        <w:pStyle w:val="ConsPlusNormal"/>
        <w:jc w:val="right"/>
      </w:pPr>
      <w:r w:rsidRPr="0004042B">
        <w:t>и инновационной деятельности в</w:t>
      </w:r>
    </w:p>
    <w:p w:rsidR="002065E3" w:rsidRPr="0004042B" w:rsidRDefault="002065E3">
      <w:pPr>
        <w:pStyle w:val="ConsPlusNormal"/>
        <w:jc w:val="right"/>
      </w:pPr>
      <w:r w:rsidRPr="0004042B">
        <w:t>Самарской области" на 2014 - 2020 годы</w:t>
      </w:r>
    </w:p>
    <w:p w:rsidR="002065E3" w:rsidRPr="0004042B" w:rsidRDefault="002065E3">
      <w:pPr>
        <w:pStyle w:val="ConsPlusNormal"/>
        <w:jc w:val="both"/>
      </w:pPr>
    </w:p>
    <w:p w:rsidR="002065E3" w:rsidRPr="0004042B" w:rsidRDefault="002065E3">
      <w:pPr>
        <w:pStyle w:val="ConsPlusNormal"/>
        <w:jc w:val="center"/>
      </w:pPr>
      <w:bookmarkStart w:id="89" w:name="P2296"/>
      <w:bookmarkEnd w:id="89"/>
      <w:r w:rsidRPr="0004042B">
        <w:t>МЕТОДИКА</w:t>
      </w:r>
    </w:p>
    <w:p w:rsidR="002065E3" w:rsidRPr="0004042B" w:rsidRDefault="002065E3">
      <w:pPr>
        <w:pStyle w:val="ConsPlusNormal"/>
        <w:jc w:val="center"/>
      </w:pPr>
      <w:r w:rsidRPr="0004042B">
        <w:t>КОМПЛЕКСНОЙ ОЦЕНКИ ЭФФЕКТИВНОСТИ РЕАЛИЗАЦИИ</w:t>
      </w:r>
    </w:p>
    <w:p w:rsidR="002065E3" w:rsidRPr="0004042B" w:rsidRDefault="002065E3">
      <w:pPr>
        <w:pStyle w:val="ConsPlusNormal"/>
        <w:jc w:val="center"/>
      </w:pPr>
      <w:r w:rsidRPr="0004042B">
        <w:t>ПОДПРОГРАММЫ СУБСИДИРОВАНИЯ СОЗДАНИЯ РАБОЧИХ</w:t>
      </w:r>
    </w:p>
    <w:p w:rsidR="002065E3" w:rsidRPr="0004042B" w:rsidRDefault="002065E3">
      <w:pPr>
        <w:pStyle w:val="ConsPlusNormal"/>
        <w:jc w:val="center"/>
      </w:pPr>
      <w:r w:rsidRPr="0004042B">
        <w:t>МЕСТ В МОНОПРОФИЛЬНЫХ ГОРОДСКИХ ОКРУГАХ САМАРСКОЙ ОБЛАСТИ</w:t>
      </w:r>
    </w:p>
    <w:p w:rsidR="002065E3" w:rsidRPr="0004042B" w:rsidRDefault="002065E3">
      <w:pPr>
        <w:pStyle w:val="ConsPlusNormal"/>
        <w:jc w:val="center"/>
      </w:pPr>
      <w:r w:rsidRPr="0004042B">
        <w:t>НА 2014 - 2020 ГОДЫ ГОСУДАРСТВЕННОЙ ПРОГРАММЫ САМАРСКОЙ</w:t>
      </w:r>
    </w:p>
    <w:p w:rsidR="002065E3" w:rsidRPr="0004042B" w:rsidRDefault="002065E3">
      <w:pPr>
        <w:pStyle w:val="ConsPlusNormal"/>
        <w:jc w:val="center"/>
      </w:pPr>
      <w:r w:rsidRPr="0004042B">
        <w:t>ОБЛАСТИ "СОЗДАНИЕ БЛАГОПРИЯТНЫХ УСЛОВИЙ ДЛЯ ИНВЕСТИЦИОННОЙ</w:t>
      </w:r>
    </w:p>
    <w:p w:rsidR="002065E3" w:rsidRPr="0004042B" w:rsidRDefault="002065E3">
      <w:pPr>
        <w:pStyle w:val="ConsPlusNormal"/>
        <w:jc w:val="center"/>
      </w:pPr>
      <w:r w:rsidRPr="0004042B">
        <w:t>И ИННОВАЦИОННОЙ ДЕЯТЕЛЬНОСТИ В САМАРСКОЙ ОБЛАСТИ"</w:t>
      </w:r>
    </w:p>
    <w:p w:rsidR="002065E3" w:rsidRPr="0004042B" w:rsidRDefault="002065E3">
      <w:pPr>
        <w:pStyle w:val="ConsPlusNormal"/>
        <w:jc w:val="center"/>
      </w:pPr>
      <w:r w:rsidRPr="0004042B">
        <w:t>НА 2014 - 2020 ГОДЫ</w:t>
      </w:r>
    </w:p>
    <w:p w:rsidR="002065E3" w:rsidRPr="0004042B" w:rsidRDefault="00206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(в ред. Постановлений Правительства Самарской области</w:t>
            </w:r>
          </w:p>
          <w:p w:rsidR="002065E3" w:rsidRPr="0004042B" w:rsidRDefault="002065E3">
            <w:pPr>
              <w:pStyle w:val="ConsPlusNormal"/>
              <w:jc w:val="center"/>
            </w:pPr>
            <w:r w:rsidRPr="0004042B">
              <w:t xml:space="preserve">от 26.05.2014 </w:t>
            </w:r>
            <w:hyperlink r:id="rId547" w:history="1">
              <w:r w:rsidRPr="0004042B">
                <w:t>N 297</w:t>
              </w:r>
            </w:hyperlink>
            <w:r w:rsidRPr="0004042B">
              <w:t xml:space="preserve">, от 19.02.2015 </w:t>
            </w:r>
            <w:hyperlink r:id="rId548" w:history="1">
              <w:r w:rsidRPr="0004042B">
                <w:t>N 82</w:t>
              </w:r>
            </w:hyperlink>
            <w:r w:rsidRPr="0004042B">
              <w:t xml:space="preserve">, от 29.12.2015 </w:t>
            </w:r>
            <w:hyperlink r:id="rId549" w:history="1">
              <w:r w:rsidRPr="0004042B">
                <w:t>N 902</w:t>
              </w:r>
            </w:hyperlink>
            <w:r w:rsidRPr="0004042B">
              <w:t>,</w:t>
            </w:r>
          </w:p>
          <w:p w:rsidR="002065E3" w:rsidRPr="0004042B" w:rsidRDefault="002065E3">
            <w:pPr>
              <w:pStyle w:val="ConsPlusNormal"/>
              <w:jc w:val="center"/>
            </w:pPr>
            <w:r w:rsidRPr="0004042B">
              <w:t xml:space="preserve">от 20.12.2016 </w:t>
            </w:r>
            <w:hyperlink r:id="rId550" w:history="1">
              <w:r w:rsidRPr="0004042B">
                <w:t>N 765</w:t>
              </w:r>
            </w:hyperlink>
            <w:r w:rsidRPr="0004042B">
              <w:t xml:space="preserve">, от 10.08.2017 </w:t>
            </w:r>
            <w:hyperlink r:id="rId551" w:history="1">
              <w:r w:rsidRPr="0004042B">
                <w:t>N 526</w:t>
              </w:r>
            </w:hyperlink>
            <w:r w:rsidRPr="0004042B">
              <w:t xml:space="preserve">, от 19.01.2018 </w:t>
            </w:r>
            <w:hyperlink r:id="rId552" w:history="1">
              <w:r w:rsidRPr="0004042B">
                <w:t>N 23</w:t>
              </w:r>
            </w:hyperlink>
            <w:r w:rsidRPr="0004042B">
              <w:t>)</w:t>
            </w:r>
          </w:p>
        </w:tc>
      </w:tr>
    </w:tbl>
    <w:p w:rsidR="002065E3" w:rsidRPr="0004042B" w:rsidRDefault="002065E3">
      <w:pPr>
        <w:pStyle w:val="ConsPlusNormal"/>
        <w:jc w:val="both"/>
      </w:pPr>
    </w:p>
    <w:p w:rsidR="002065E3" w:rsidRPr="0004042B" w:rsidRDefault="002065E3">
      <w:pPr>
        <w:pStyle w:val="ConsPlusNormal"/>
        <w:ind w:firstLine="540"/>
        <w:jc w:val="both"/>
      </w:pPr>
      <w:r w:rsidRPr="0004042B">
        <w:t>Комплексная оценка эффективности реализации Подпрограммы осуществляется министерством экономического развития, инвестиций и торговли Самарской области ежегодно в течение всего срока ее реализации и по окончании ее реализации и включает в себя оценку степени выполнения мероприятий Подпрограммы и оценку эффективности реализации Подпрограммы.</w:t>
      </w:r>
    </w:p>
    <w:p w:rsidR="002065E3" w:rsidRPr="0004042B" w:rsidRDefault="002065E3">
      <w:pPr>
        <w:pStyle w:val="ConsPlusNormal"/>
        <w:jc w:val="both"/>
      </w:pPr>
    </w:p>
    <w:p w:rsidR="002065E3" w:rsidRPr="0004042B" w:rsidRDefault="002065E3">
      <w:pPr>
        <w:pStyle w:val="ConsPlusNormal"/>
        <w:jc w:val="center"/>
        <w:outlineLvl w:val="3"/>
      </w:pPr>
      <w:r w:rsidRPr="0004042B">
        <w:t>1. ОЦЕНКА СТЕПЕНИ ВЫПОЛНЕНИЯ МЕРОПРИЯТИЙ 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2065E3" w:rsidRPr="0004042B" w:rsidRDefault="002065E3">
      <w:pPr>
        <w:pStyle w:val="ConsPlusNormal"/>
        <w:spacing w:before="220"/>
        <w:ind w:firstLine="540"/>
        <w:jc w:val="both"/>
      </w:pPr>
      <w:r w:rsidRPr="0004042B">
        <w:t>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период ее реализации.</w:t>
      </w:r>
    </w:p>
    <w:p w:rsidR="002065E3" w:rsidRPr="0004042B" w:rsidRDefault="002065E3">
      <w:pPr>
        <w:pStyle w:val="ConsPlusNormal"/>
        <w:spacing w:before="220"/>
        <w:ind w:firstLine="540"/>
        <w:jc w:val="both"/>
      </w:pPr>
      <w:r w:rsidRPr="0004042B">
        <w:lastRenderedPageBreak/>
        <w:t>Для соблюдения корректности при проведении расчетов степени выполнения мероприятий Подпрограммы за отчетный год и по окончании ее реализации при отсутствии финансирования мероприятия по предоставлению субсидий из областного бюджета юридическим лицам (за исключением государственных (муниципальных) учреждений), индивидуальным предпринимателям, реализующим инвестиционный проект монопрофильного городского округа Самарской области, в целях возмещения затрат в связи с созданием новых рабочих мест при реализации инвестиционного проекта монопрофильного городского округа Самарской области (далее - мероприятие по предоставлению субсидий из областного бюджета) данное мероприятие не учитывается.</w:t>
      </w:r>
    </w:p>
    <w:p w:rsidR="002065E3" w:rsidRPr="0004042B" w:rsidRDefault="002065E3">
      <w:pPr>
        <w:pStyle w:val="ConsPlusNormal"/>
        <w:jc w:val="both"/>
      </w:pPr>
      <w:r w:rsidRPr="0004042B">
        <w:t xml:space="preserve">(абзац введен </w:t>
      </w:r>
      <w:hyperlink r:id="rId553" w:history="1">
        <w:r w:rsidRPr="0004042B">
          <w:t>Постановлением</w:t>
        </w:r>
      </w:hyperlink>
      <w:r w:rsidRPr="0004042B">
        <w:t xml:space="preserve"> Правительства Самарской области от 26.05.2014 N 297)</w:t>
      </w:r>
    </w:p>
    <w:p w:rsidR="002065E3" w:rsidRPr="0004042B" w:rsidRDefault="002065E3">
      <w:pPr>
        <w:pStyle w:val="ConsPlusNormal"/>
        <w:jc w:val="both"/>
      </w:pPr>
    </w:p>
    <w:p w:rsidR="002065E3" w:rsidRPr="0004042B" w:rsidRDefault="002065E3">
      <w:pPr>
        <w:pStyle w:val="ConsPlusNormal"/>
        <w:jc w:val="center"/>
        <w:outlineLvl w:val="3"/>
      </w:pPr>
      <w:r w:rsidRPr="0004042B">
        <w:t>2. ОЦЕНКА ЭФФЕКТИВНОСТИ РЕАЛИЗАЦИИ 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Эффективность реализации Подпрограммы рассчитывается путем соотнесения степени достижения показателей (индикаторов) Подпрограммы к уровню ее финансирования (расходов).</w:t>
      </w:r>
    </w:p>
    <w:p w:rsidR="002065E3" w:rsidRPr="0004042B" w:rsidRDefault="002065E3">
      <w:pPr>
        <w:pStyle w:val="ConsPlusNormal"/>
        <w:spacing w:before="220"/>
        <w:ind w:firstLine="540"/>
        <w:jc w:val="both"/>
      </w:pPr>
      <w:r w:rsidRPr="0004042B">
        <w:t>Показатель эффективности реализации Подпрограммы R</w:t>
      </w:r>
      <w:r w:rsidRPr="0004042B">
        <w:rPr>
          <w:vertAlign w:val="subscript"/>
        </w:rPr>
        <w:t>3</w:t>
      </w:r>
      <w:r w:rsidRPr="0004042B">
        <w:t xml:space="preserve"> за отчетный год рассчитывается по формуле</w:t>
      </w:r>
    </w:p>
    <w:p w:rsidR="002065E3" w:rsidRPr="0004042B" w:rsidRDefault="002065E3">
      <w:pPr>
        <w:pStyle w:val="ConsPlusNormal"/>
        <w:jc w:val="both"/>
      </w:pPr>
    </w:p>
    <w:p w:rsidR="002065E3" w:rsidRPr="0004042B" w:rsidRDefault="0004042B">
      <w:pPr>
        <w:pStyle w:val="ConsPlusNormal"/>
        <w:jc w:val="center"/>
      </w:pPr>
      <w:r w:rsidRPr="0004042B">
        <w:rPr>
          <w:position w:val="-64"/>
        </w:rPr>
        <w:pict>
          <v:shape id="_x0000_i1033" style="width:139.5pt;height:75pt" coordsize="" o:spt="100" adj="0,,0" path="" filled="f" stroked="f">
            <v:stroke joinstyle="miter"/>
            <v:imagedata r:id="rId554" o:title="base_23808_104750_32776"/>
            <v:formulas/>
            <v:path o:connecttype="segments"/>
          </v:shape>
        </w:pict>
      </w:r>
    </w:p>
    <w:p w:rsidR="002065E3" w:rsidRPr="0004042B" w:rsidRDefault="002065E3">
      <w:pPr>
        <w:pStyle w:val="ConsPlusNormal"/>
        <w:jc w:val="both"/>
      </w:pPr>
    </w:p>
    <w:p w:rsidR="002065E3" w:rsidRPr="0004042B" w:rsidRDefault="002065E3">
      <w:pPr>
        <w:pStyle w:val="ConsPlusNormal"/>
        <w:ind w:firstLine="540"/>
        <w:jc w:val="both"/>
      </w:pPr>
      <w:r w:rsidRPr="0004042B">
        <w:t>где N - количество показателей (индикаторов) Подпрограммы;</w:t>
      </w:r>
    </w:p>
    <w:p w:rsidR="002065E3" w:rsidRPr="0004042B" w:rsidRDefault="0004042B">
      <w:pPr>
        <w:pStyle w:val="ConsPlusNormal"/>
        <w:spacing w:before="220"/>
        <w:ind w:firstLine="540"/>
        <w:jc w:val="both"/>
      </w:pPr>
      <w:r w:rsidRPr="0004042B">
        <w:rPr>
          <w:position w:val="-8"/>
        </w:rPr>
        <w:pict>
          <v:shape id="_x0000_i1034" style="width:33pt;height:18.75pt" coordsize="" o:spt="100" adj="0,,0" path="" filled="f" stroked="f">
            <v:stroke joinstyle="miter"/>
            <v:imagedata r:id="rId555" o:title="base_23808_104750_32777"/>
            <v:formulas/>
            <v:path o:connecttype="segments"/>
          </v:shape>
        </w:pict>
      </w:r>
      <w:r w:rsidR="002065E3" w:rsidRPr="0004042B">
        <w:t xml:space="preserve"> - плановое значение n-го показателя (индикатора);</w:t>
      </w:r>
    </w:p>
    <w:p w:rsidR="002065E3" w:rsidRPr="0004042B" w:rsidRDefault="0004042B">
      <w:pPr>
        <w:pStyle w:val="ConsPlusNormal"/>
        <w:spacing w:before="220"/>
        <w:ind w:firstLine="540"/>
        <w:jc w:val="both"/>
      </w:pPr>
      <w:r w:rsidRPr="0004042B">
        <w:rPr>
          <w:position w:val="-8"/>
        </w:rPr>
        <w:pict>
          <v:shape id="_x0000_i1035" style="width:32.25pt;height:18.75pt" coordsize="" o:spt="100" adj="0,,0" path="" filled="f" stroked="f">
            <v:stroke joinstyle="miter"/>
            <v:imagedata r:id="rId556" o:title="base_23808_104750_32778"/>
            <v:formulas/>
            <v:path o:connecttype="segments"/>
          </v:shape>
        </w:pict>
      </w:r>
      <w:r w:rsidR="002065E3" w:rsidRPr="0004042B">
        <w:t xml:space="preserve"> - значение n-го показателя (индикатора) на конец отчетного года;</w:t>
      </w:r>
    </w:p>
    <w:p w:rsidR="002065E3" w:rsidRPr="0004042B" w:rsidRDefault="002065E3">
      <w:pPr>
        <w:pStyle w:val="ConsPlusNormal"/>
        <w:spacing w:before="220"/>
        <w:ind w:firstLine="540"/>
        <w:jc w:val="both"/>
      </w:pPr>
      <w:r w:rsidRPr="0004042B">
        <w:t>F</w:t>
      </w:r>
      <w:r w:rsidRPr="0004042B">
        <w:rPr>
          <w:vertAlign w:val="superscript"/>
        </w:rPr>
        <w:t>План.</w:t>
      </w:r>
      <w:r w:rsidRPr="0004042B">
        <w:t xml:space="preserve"> - плановая сумма средств на финансирование Подпрограммы с начала ее реализации;</w:t>
      </w:r>
    </w:p>
    <w:p w:rsidR="002065E3" w:rsidRPr="0004042B" w:rsidRDefault="002065E3">
      <w:pPr>
        <w:pStyle w:val="ConsPlusNormal"/>
        <w:jc w:val="both"/>
      </w:pPr>
      <w:r w:rsidRPr="0004042B">
        <w:t xml:space="preserve">(в ред. </w:t>
      </w:r>
      <w:hyperlink r:id="rId557" w:history="1">
        <w:r w:rsidRPr="0004042B">
          <w:t>Постановления</w:t>
        </w:r>
      </w:hyperlink>
      <w:r w:rsidRPr="0004042B">
        <w:t xml:space="preserve"> Правительства Самарской области от 10.08.2017 N 526)</w:t>
      </w:r>
    </w:p>
    <w:p w:rsidR="002065E3" w:rsidRPr="0004042B" w:rsidRDefault="002065E3">
      <w:pPr>
        <w:pStyle w:val="ConsPlusNormal"/>
        <w:spacing w:before="220"/>
        <w:ind w:firstLine="540"/>
        <w:jc w:val="both"/>
      </w:pPr>
      <w:r w:rsidRPr="0004042B">
        <w:t>F</w:t>
      </w:r>
      <w:r w:rsidRPr="0004042B">
        <w:rPr>
          <w:vertAlign w:val="superscript"/>
        </w:rPr>
        <w:t>Факт.</w:t>
      </w:r>
      <w:r w:rsidRPr="0004042B">
        <w:t xml:space="preserve"> - сумма фактически произведенных расходов на реализацию мероприятий Подпрограммы на конец отчетного периода.</w:t>
      </w:r>
    </w:p>
    <w:p w:rsidR="002065E3" w:rsidRPr="0004042B" w:rsidRDefault="002065E3">
      <w:pPr>
        <w:pStyle w:val="ConsPlusNormal"/>
        <w:jc w:val="both"/>
      </w:pPr>
      <w:r w:rsidRPr="0004042B">
        <w:t xml:space="preserve">(в ред. </w:t>
      </w:r>
      <w:hyperlink r:id="rId558" w:history="1">
        <w:r w:rsidRPr="0004042B">
          <w:t>Постановления</w:t>
        </w:r>
      </w:hyperlink>
      <w:r w:rsidRPr="0004042B">
        <w:t xml:space="preserve"> Правительства Самарской области от 10.08.2017 N 526)</w:t>
      </w:r>
    </w:p>
    <w:p w:rsidR="002065E3" w:rsidRPr="0004042B" w:rsidRDefault="002065E3">
      <w:pPr>
        <w:pStyle w:val="ConsPlusNormal"/>
        <w:spacing w:before="220"/>
        <w:ind w:firstLine="540"/>
        <w:jc w:val="both"/>
      </w:pPr>
      <w:r w:rsidRPr="0004042B">
        <w:t>Для расчета показателя эффективности реализации Подпрограммы используются показатели (индикаторы), достижение значений которых предусмотрено в отчетном году.</w:t>
      </w:r>
    </w:p>
    <w:p w:rsidR="002065E3" w:rsidRPr="0004042B" w:rsidRDefault="002065E3">
      <w:pPr>
        <w:pStyle w:val="ConsPlusNormal"/>
        <w:spacing w:before="220"/>
        <w:ind w:firstLine="540"/>
        <w:jc w:val="both"/>
      </w:pPr>
      <w:r w:rsidRPr="0004042B">
        <w:t>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rsidR="002065E3" w:rsidRPr="0004042B" w:rsidRDefault="002065E3">
      <w:pPr>
        <w:pStyle w:val="ConsPlusNormal"/>
        <w:spacing w:before="220"/>
        <w:ind w:firstLine="540"/>
        <w:jc w:val="both"/>
      </w:pPr>
      <w:r w:rsidRPr="0004042B">
        <w:t>Для соблюдения корректности при проведении расчетов показателя эффективности реализации Подпрограммы в случае, если средства на финансирование мероприятия по предоставлению субсидий из областного бюджета в отчетном году не были запланированы и (или) не выделялись, отношение F</w:t>
      </w:r>
      <w:r w:rsidRPr="0004042B">
        <w:rPr>
          <w:vertAlign w:val="superscript"/>
        </w:rPr>
        <w:t>Факт.</w:t>
      </w:r>
      <w:r w:rsidRPr="0004042B">
        <w:t xml:space="preserve"> к F</w:t>
      </w:r>
      <w:r w:rsidRPr="0004042B">
        <w:rPr>
          <w:vertAlign w:val="superscript"/>
        </w:rPr>
        <w:t>План.</w:t>
      </w:r>
      <w:r w:rsidRPr="0004042B">
        <w:t xml:space="preserve"> принимается равным 1, а показатель (индикатор) "Количество созданных на территории монопрофильных городских округов Самарской области новых рабочих мест в рамках реализации инвестиционных проектов, получивших статус инвестиционных проектов монопрофильных городских округов Самарской области" не учитывается.</w:t>
      </w:r>
    </w:p>
    <w:p w:rsidR="002065E3" w:rsidRPr="0004042B" w:rsidRDefault="002065E3">
      <w:pPr>
        <w:pStyle w:val="ConsPlusNormal"/>
        <w:jc w:val="both"/>
      </w:pPr>
      <w:r w:rsidRPr="0004042B">
        <w:t xml:space="preserve">(в ред. </w:t>
      </w:r>
      <w:hyperlink r:id="rId559" w:history="1">
        <w:r w:rsidRPr="0004042B">
          <w:t>Постановления</w:t>
        </w:r>
      </w:hyperlink>
      <w:r w:rsidRPr="0004042B">
        <w:t xml:space="preserve"> Правительства Самарской области от 10.08.2017 N 526)</w:t>
      </w: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right"/>
        <w:outlineLvl w:val="1"/>
      </w:pPr>
      <w:r w:rsidRPr="0004042B">
        <w:t>Приложение 4</w:t>
      </w:r>
    </w:p>
    <w:p w:rsidR="002065E3" w:rsidRPr="0004042B" w:rsidRDefault="002065E3">
      <w:pPr>
        <w:pStyle w:val="ConsPlusNormal"/>
        <w:jc w:val="right"/>
      </w:pPr>
      <w:r w:rsidRPr="0004042B">
        <w:t>к Государственной программе</w:t>
      </w:r>
    </w:p>
    <w:p w:rsidR="002065E3" w:rsidRPr="0004042B" w:rsidRDefault="002065E3">
      <w:pPr>
        <w:pStyle w:val="ConsPlusNormal"/>
        <w:jc w:val="right"/>
      </w:pPr>
      <w:r w:rsidRPr="0004042B">
        <w:t>Самарской области "Создание благоприятных</w:t>
      </w:r>
    </w:p>
    <w:p w:rsidR="002065E3" w:rsidRPr="0004042B" w:rsidRDefault="002065E3">
      <w:pPr>
        <w:pStyle w:val="ConsPlusNormal"/>
        <w:jc w:val="right"/>
      </w:pPr>
      <w:r w:rsidRPr="0004042B">
        <w:t>условий для инвестиционной и инновационной</w:t>
      </w:r>
    </w:p>
    <w:p w:rsidR="002065E3" w:rsidRPr="0004042B" w:rsidRDefault="002065E3">
      <w:pPr>
        <w:pStyle w:val="ConsPlusNormal"/>
        <w:jc w:val="right"/>
      </w:pPr>
      <w:r w:rsidRPr="0004042B">
        <w:t>деятельности в Самарской области"</w:t>
      </w:r>
    </w:p>
    <w:p w:rsidR="002065E3" w:rsidRPr="0004042B" w:rsidRDefault="002065E3">
      <w:pPr>
        <w:pStyle w:val="ConsPlusNormal"/>
        <w:jc w:val="right"/>
      </w:pPr>
      <w:r w:rsidRPr="0004042B">
        <w:t>на 2014 - 2020 годы</w:t>
      </w:r>
    </w:p>
    <w:p w:rsidR="002065E3" w:rsidRPr="0004042B" w:rsidRDefault="002065E3">
      <w:pPr>
        <w:pStyle w:val="ConsPlusNormal"/>
        <w:jc w:val="both"/>
      </w:pPr>
    </w:p>
    <w:p w:rsidR="002065E3" w:rsidRPr="0004042B" w:rsidRDefault="002065E3">
      <w:pPr>
        <w:pStyle w:val="ConsPlusNormal"/>
        <w:jc w:val="center"/>
      </w:pPr>
      <w:bookmarkStart w:id="90" w:name="P2348"/>
      <w:bookmarkEnd w:id="90"/>
      <w:r w:rsidRPr="0004042B">
        <w:t>ПОДПРОГРАММА</w:t>
      </w:r>
    </w:p>
    <w:p w:rsidR="002065E3" w:rsidRPr="0004042B" w:rsidRDefault="002065E3">
      <w:pPr>
        <w:pStyle w:val="ConsPlusNormal"/>
        <w:jc w:val="center"/>
      </w:pPr>
      <w:r w:rsidRPr="0004042B">
        <w:t>"СОЗДАНИЕ ТЕХНОПАРКОВ И ТЕХНОПОЛИСОВ НА ТЕРРИТОРИИ</w:t>
      </w:r>
    </w:p>
    <w:p w:rsidR="002065E3" w:rsidRPr="0004042B" w:rsidRDefault="002065E3">
      <w:pPr>
        <w:pStyle w:val="ConsPlusNormal"/>
        <w:jc w:val="center"/>
      </w:pPr>
      <w:r w:rsidRPr="0004042B">
        <w:t>САМАРСКОЙ ОБЛАСТИ" НА 2014 - 2018 ГОДЫ ГОСУДАРСТВЕННОЙ</w:t>
      </w:r>
    </w:p>
    <w:p w:rsidR="002065E3" w:rsidRPr="0004042B" w:rsidRDefault="002065E3">
      <w:pPr>
        <w:pStyle w:val="ConsPlusNormal"/>
        <w:jc w:val="center"/>
      </w:pPr>
      <w:r w:rsidRPr="0004042B">
        <w:t>ПРОГРАММЫ САМАРСКОЙ ОБЛАСТИ "СОЗДАНИЕ БЛАГОПРИЯТНЫХ УСЛОВИЙ</w:t>
      </w:r>
    </w:p>
    <w:p w:rsidR="002065E3" w:rsidRPr="0004042B" w:rsidRDefault="002065E3">
      <w:pPr>
        <w:pStyle w:val="ConsPlusNormal"/>
        <w:jc w:val="center"/>
      </w:pPr>
      <w:r w:rsidRPr="0004042B">
        <w:t>ДЛЯ ИНВЕСТИЦИОННОЙ И ИННОВАЦИОННОЙ ДЕЯТЕЛЬНОСТИ</w:t>
      </w:r>
    </w:p>
    <w:p w:rsidR="002065E3" w:rsidRPr="0004042B" w:rsidRDefault="002065E3">
      <w:pPr>
        <w:pStyle w:val="ConsPlusNormal"/>
        <w:jc w:val="center"/>
      </w:pPr>
      <w:r w:rsidRPr="0004042B">
        <w:t>В САМАРСКОЙ ОБЛАСТИ" НА 2014 - 2020 ГОДЫ</w:t>
      </w:r>
    </w:p>
    <w:p w:rsidR="002065E3" w:rsidRPr="0004042B" w:rsidRDefault="002065E3">
      <w:pPr>
        <w:pStyle w:val="ConsPlusNormal"/>
        <w:jc w:val="center"/>
      </w:pPr>
      <w:r w:rsidRPr="0004042B">
        <w:t>(далее - Подпрограмма)</w:t>
      </w:r>
    </w:p>
    <w:p w:rsidR="002065E3" w:rsidRPr="0004042B" w:rsidRDefault="00206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(в ред. Постановлений Правительства Самарской области</w:t>
            </w:r>
          </w:p>
          <w:p w:rsidR="002065E3" w:rsidRPr="0004042B" w:rsidRDefault="002065E3">
            <w:pPr>
              <w:pStyle w:val="ConsPlusNormal"/>
              <w:jc w:val="center"/>
            </w:pPr>
            <w:r w:rsidRPr="0004042B">
              <w:t xml:space="preserve">от 20.01.2014 </w:t>
            </w:r>
            <w:hyperlink r:id="rId560" w:history="1">
              <w:r w:rsidRPr="0004042B">
                <w:t>N 17</w:t>
              </w:r>
            </w:hyperlink>
            <w:r w:rsidRPr="0004042B">
              <w:t xml:space="preserve">, от 09.04.2014 </w:t>
            </w:r>
            <w:hyperlink r:id="rId561" w:history="1">
              <w:r w:rsidRPr="0004042B">
                <w:t>N 184</w:t>
              </w:r>
            </w:hyperlink>
            <w:r w:rsidRPr="0004042B">
              <w:t xml:space="preserve">, от 17.06.2014 </w:t>
            </w:r>
            <w:hyperlink r:id="rId562" w:history="1">
              <w:r w:rsidRPr="0004042B">
                <w:t>N 337</w:t>
              </w:r>
            </w:hyperlink>
            <w:r w:rsidRPr="0004042B">
              <w:t>,</w:t>
            </w:r>
          </w:p>
          <w:p w:rsidR="002065E3" w:rsidRPr="0004042B" w:rsidRDefault="002065E3">
            <w:pPr>
              <w:pStyle w:val="ConsPlusNormal"/>
              <w:jc w:val="center"/>
            </w:pPr>
            <w:r w:rsidRPr="0004042B">
              <w:t xml:space="preserve">от 19.02.2015 </w:t>
            </w:r>
            <w:hyperlink r:id="rId563" w:history="1">
              <w:r w:rsidRPr="0004042B">
                <w:t>N 82</w:t>
              </w:r>
            </w:hyperlink>
            <w:r w:rsidRPr="0004042B">
              <w:t xml:space="preserve">, от 18.03.2015 </w:t>
            </w:r>
            <w:hyperlink r:id="rId564" w:history="1">
              <w:r w:rsidRPr="0004042B">
                <w:t>N 122</w:t>
              </w:r>
            </w:hyperlink>
            <w:r w:rsidRPr="0004042B">
              <w:t xml:space="preserve">, от 20.08.2015 </w:t>
            </w:r>
            <w:hyperlink r:id="rId565" w:history="1">
              <w:r w:rsidRPr="0004042B">
                <w:t>N 523</w:t>
              </w:r>
            </w:hyperlink>
            <w:r w:rsidRPr="0004042B">
              <w:t>,</w:t>
            </w:r>
          </w:p>
          <w:p w:rsidR="002065E3" w:rsidRPr="0004042B" w:rsidRDefault="002065E3">
            <w:pPr>
              <w:pStyle w:val="ConsPlusNormal"/>
              <w:jc w:val="center"/>
            </w:pPr>
            <w:r w:rsidRPr="0004042B">
              <w:t xml:space="preserve">от 22.12.2015 </w:t>
            </w:r>
            <w:hyperlink r:id="rId566" w:history="1">
              <w:r w:rsidRPr="0004042B">
                <w:t>N 869</w:t>
              </w:r>
            </w:hyperlink>
            <w:r w:rsidRPr="0004042B">
              <w:t xml:space="preserve">, от 29.12.2015 </w:t>
            </w:r>
            <w:hyperlink r:id="rId567" w:history="1">
              <w:r w:rsidRPr="0004042B">
                <w:t>N 902</w:t>
              </w:r>
            </w:hyperlink>
            <w:r w:rsidRPr="0004042B">
              <w:t xml:space="preserve">, от 29.04.2016 </w:t>
            </w:r>
            <w:hyperlink r:id="rId568" w:history="1">
              <w:r w:rsidRPr="0004042B">
                <w:t>N 210</w:t>
              </w:r>
            </w:hyperlink>
            <w:r w:rsidRPr="0004042B">
              <w:t>,</w:t>
            </w:r>
          </w:p>
          <w:p w:rsidR="002065E3" w:rsidRPr="0004042B" w:rsidRDefault="002065E3">
            <w:pPr>
              <w:pStyle w:val="ConsPlusNormal"/>
              <w:jc w:val="center"/>
            </w:pPr>
            <w:r w:rsidRPr="0004042B">
              <w:t xml:space="preserve">от 13.05.2016 </w:t>
            </w:r>
            <w:hyperlink r:id="rId569" w:history="1">
              <w:r w:rsidRPr="0004042B">
                <w:t>N 238</w:t>
              </w:r>
            </w:hyperlink>
            <w:r w:rsidRPr="0004042B">
              <w:t xml:space="preserve">, от 05.08.2016 </w:t>
            </w:r>
            <w:hyperlink r:id="rId570" w:history="1">
              <w:r w:rsidRPr="0004042B">
                <w:t>N 433</w:t>
              </w:r>
            </w:hyperlink>
            <w:r w:rsidRPr="0004042B">
              <w:t xml:space="preserve">, от 20.12.2016 </w:t>
            </w:r>
            <w:hyperlink r:id="rId571" w:history="1">
              <w:r w:rsidRPr="0004042B">
                <w:t>N 765</w:t>
              </w:r>
            </w:hyperlink>
            <w:r w:rsidRPr="0004042B">
              <w:t>,</w:t>
            </w:r>
          </w:p>
          <w:p w:rsidR="002065E3" w:rsidRPr="0004042B" w:rsidRDefault="002065E3">
            <w:pPr>
              <w:pStyle w:val="ConsPlusNormal"/>
              <w:jc w:val="center"/>
            </w:pPr>
            <w:r w:rsidRPr="0004042B">
              <w:t xml:space="preserve">от 30.11.2017 </w:t>
            </w:r>
            <w:hyperlink r:id="rId572" w:history="1">
              <w:r w:rsidRPr="0004042B">
                <w:t>N 772</w:t>
              </w:r>
            </w:hyperlink>
            <w:r w:rsidRPr="0004042B">
              <w:t xml:space="preserve">, от 21.12.2017 </w:t>
            </w:r>
            <w:hyperlink r:id="rId573" w:history="1">
              <w:r w:rsidRPr="0004042B">
                <w:t>N 873</w:t>
              </w:r>
            </w:hyperlink>
            <w:r w:rsidRPr="0004042B">
              <w:t xml:space="preserve">, от 19.01.2018 </w:t>
            </w:r>
            <w:hyperlink r:id="rId574" w:history="1">
              <w:r w:rsidRPr="0004042B">
                <w:t>N 23</w:t>
              </w:r>
            </w:hyperlink>
            <w:r w:rsidRPr="0004042B">
              <w:t>)</w:t>
            </w:r>
          </w:p>
        </w:tc>
      </w:tr>
    </w:tbl>
    <w:p w:rsidR="002065E3" w:rsidRPr="0004042B" w:rsidRDefault="002065E3">
      <w:pPr>
        <w:pStyle w:val="ConsPlusNormal"/>
        <w:jc w:val="both"/>
      </w:pPr>
    </w:p>
    <w:p w:rsidR="002065E3" w:rsidRPr="0004042B" w:rsidRDefault="002065E3">
      <w:pPr>
        <w:pStyle w:val="ConsPlusNormal"/>
        <w:jc w:val="center"/>
        <w:outlineLvl w:val="2"/>
      </w:pPr>
      <w:r w:rsidRPr="0004042B">
        <w:t>ПАСПОРТ ПОДПРОГРАММЫ</w:t>
      </w:r>
    </w:p>
    <w:p w:rsidR="002065E3" w:rsidRPr="0004042B" w:rsidRDefault="002065E3">
      <w:pPr>
        <w:pStyle w:val="ConsPlusNormal"/>
        <w:jc w:val="center"/>
      </w:pPr>
      <w:r w:rsidRPr="0004042B">
        <w:t xml:space="preserve">(в ред. </w:t>
      </w:r>
      <w:hyperlink r:id="rId575" w:history="1">
        <w:r w:rsidRPr="0004042B">
          <w:t>Постановления</w:t>
        </w:r>
      </w:hyperlink>
      <w:r w:rsidRPr="0004042B">
        <w:t xml:space="preserve"> Правительства Самарской области</w:t>
      </w:r>
    </w:p>
    <w:p w:rsidR="002065E3" w:rsidRPr="0004042B" w:rsidRDefault="002065E3">
      <w:pPr>
        <w:pStyle w:val="ConsPlusNormal"/>
        <w:jc w:val="center"/>
      </w:pPr>
      <w:r w:rsidRPr="0004042B">
        <w:t>от 19.02.2015 N 82)</w:t>
      </w:r>
    </w:p>
    <w:p w:rsidR="002065E3" w:rsidRPr="0004042B" w:rsidRDefault="002065E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60"/>
        <w:gridCol w:w="6009"/>
      </w:tblGrid>
      <w:tr w:rsidR="0004042B" w:rsidRPr="0004042B">
        <w:tc>
          <w:tcPr>
            <w:tcW w:w="2608" w:type="dxa"/>
            <w:tcBorders>
              <w:top w:val="nil"/>
              <w:left w:val="nil"/>
              <w:bottom w:val="nil"/>
              <w:right w:val="nil"/>
            </w:tcBorders>
          </w:tcPr>
          <w:p w:rsidR="002065E3" w:rsidRPr="0004042B" w:rsidRDefault="002065E3">
            <w:pPr>
              <w:pStyle w:val="ConsPlusNormal"/>
            </w:pPr>
            <w:r w:rsidRPr="0004042B">
              <w:t>НАИМЕНОВАНИЕ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6009" w:type="dxa"/>
            <w:tcBorders>
              <w:top w:val="nil"/>
              <w:left w:val="nil"/>
              <w:bottom w:val="nil"/>
              <w:right w:val="nil"/>
            </w:tcBorders>
          </w:tcPr>
          <w:p w:rsidR="002065E3" w:rsidRPr="0004042B" w:rsidRDefault="002065E3">
            <w:pPr>
              <w:pStyle w:val="ConsPlusNormal"/>
              <w:jc w:val="both"/>
            </w:pPr>
            <w:r w:rsidRPr="0004042B">
              <w:t>подпрограмма "Создание технопарков и технополисов на территории Самарской области" на 2014 - 2018 годы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годы</w:t>
            </w:r>
          </w:p>
        </w:tc>
      </w:tr>
      <w:tr w:rsidR="0004042B" w:rsidRPr="0004042B">
        <w:tc>
          <w:tcPr>
            <w:tcW w:w="8977"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05.08.2016 </w:t>
            </w:r>
            <w:hyperlink r:id="rId576" w:history="1">
              <w:r w:rsidRPr="0004042B">
                <w:t>N 433</w:t>
              </w:r>
            </w:hyperlink>
            <w:r w:rsidRPr="0004042B">
              <w:t xml:space="preserve">, от 20.12.2016 </w:t>
            </w:r>
            <w:hyperlink r:id="rId577" w:history="1">
              <w:r w:rsidRPr="0004042B">
                <w:t>N 765</w:t>
              </w:r>
            </w:hyperlink>
            <w:r w:rsidRPr="0004042B">
              <w:t xml:space="preserve">, от 19.01.2018 </w:t>
            </w:r>
            <w:hyperlink r:id="rId578" w:history="1">
              <w:r w:rsidRPr="0004042B">
                <w:t>N 23</w:t>
              </w:r>
            </w:hyperlink>
            <w:r w:rsidRPr="0004042B">
              <w:t>)</w:t>
            </w:r>
          </w:p>
        </w:tc>
      </w:tr>
      <w:tr w:rsidR="0004042B" w:rsidRPr="0004042B">
        <w:tc>
          <w:tcPr>
            <w:tcW w:w="2608" w:type="dxa"/>
            <w:tcBorders>
              <w:top w:val="nil"/>
              <w:left w:val="nil"/>
              <w:bottom w:val="nil"/>
              <w:right w:val="nil"/>
            </w:tcBorders>
          </w:tcPr>
          <w:p w:rsidR="002065E3" w:rsidRPr="0004042B" w:rsidRDefault="002065E3">
            <w:pPr>
              <w:pStyle w:val="ConsPlusNormal"/>
            </w:pPr>
            <w:r w:rsidRPr="0004042B">
              <w:t>ОТВЕТСТВЕННЫЙ ИСПОЛНИТЕЛЬ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6009" w:type="dxa"/>
            <w:tcBorders>
              <w:top w:val="nil"/>
              <w:left w:val="nil"/>
              <w:bottom w:val="nil"/>
              <w:right w:val="nil"/>
            </w:tcBorders>
          </w:tcPr>
          <w:p w:rsidR="002065E3" w:rsidRPr="0004042B" w:rsidRDefault="002065E3">
            <w:pPr>
              <w:pStyle w:val="ConsPlusNormal"/>
              <w:jc w:val="both"/>
            </w:pPr>
            <w:r w:rsidRPr="0004042B">
              <w:t>министерство строительства Самарской области</w:t>
            </w:r>
          </w:p>
        </w:tc>
      </w:tr>
      <w:tr w:rsidR="0004042B" w:rsidRPr="0004042B">
        <w:tc>
          <w:tcPr>
            <w:tcW w:w="2608" w:type="dxa"/>
            <w:tcBorders>
              <w:top w:val="nil"/>
              <w:left w:val="nil"/>
              <w:bottom w:val="nil"/>
              <w:right w:val="nil"/>
            </w:tcBorders>
          </w:tcPr>
          <w:p w:rsidR="002065E3" w:rsidRPr="0004042B" w:rsidRDefault="002065E3">
            <w:pPr>
              <w:pStyle w:val="ConsPlusNormal"/>
            </w:pPr>
            <w:r w:rsidRPr="0004042B">
              <w:t>УЧАСТНИКИ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6009" w:type="dxa"/>
            <w:tcBorders>
              <w:top w:val="nil"/>
              <w:left w:val="nil"/>
              <w:bottom w:val="nil"/>
              <w:right w:val="nil"/>
            </w:tcBorders>
          </w:tcPr>
          <w:p w:rsidR="002065E3" w:rsidRPr="0004042B" w:rsidRDefault="002065E3">
            <w:pPr>
              <w:pStyle w:val="ConsPlusNormal"/>
              <w:jc w:val="both"/>
            </w:pPr>
            <w:r w:rsidRPr="0004042B">
              <w:t>министерство экономического развития, инвестиций и торговли Самарской области;</w:t>
            </w:r>
          </w:p>
          <w:p w:rsidR="002065E3" w:rsidRPr="0004042B" w:rsidRDefault="002065E3">
            <w:pPr>
              <w:pStyle w:val="ConsPlusNormal"/>
              <w:jc w:val="both"/>
            </w:pPr>
            <w:r w:rsidRPr="0004042B">
              <w:t>государственное казенное учреждение Самарской области "Управление капитального строительства";</w:t>
            </w:r>
          </w:p>
          <w:p w:rsidR="002065E3" w:rsidRPr="0004042B" w:rsidRDefault="002065E3">
            <w:pPr>
              <w:pStyle w:val="ConsPlusNormal"/>
              <w:jc w:val="both"/>
            </w:pPr>
            <w:r w:rsidRPr="0004042B">
              <w:t>акционерное общество "Промышленные Парки" (по согласованию);</w:t>
            </w:r>
          </w:p>
          <w:p w:rsidR="002065E3" w:rsidRPr="0004042B" w:rsidRDefault="002065E3">
            <w:pPr>
              <w:pStyle w:val="ConsPlusNormal"/>
              <w:jc w:val="both"/>
            </w:pPr>
            <w:r w:rsidRPr="0004042B">
              <w:t xml:space="preserve">государственное автономное учреждение Самарской области </w:t>
            </w:r>
            <w:r w:rsidRPr="0004042B">
              <w:lastRenderedPageBreak/>
              <w:t>"Центр инновационного развития и кластерных инициатив"</w:t>
            </w:r>
          </w:p>
        </w:tc>
      </w:tr>
      <w:tr w:rsidR="0004042B" w:rsidRPr="0004042B">
        <w:tc>
          <w:tcPr>
            <w:tcW w:w="8977"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29.12.2015 </w:t>
            </w:r>
            <w:hyperlink r:id="rId579" w:history="1">
              <w:r w:rsidRPr="0004042B">
                <w:t>N 902</w:t>
              </w:r>
            </w:hyperlink>
            <w:r w:rsidRPr="0004042B">
              <w:t xml:space="preserve">, от 21.12.2017 </w:t>
            </w:r>
            <w:hyperlink r:id="rId580" w:history="1">
              <w:r w:rsidRPr="0004042B">
                <w:t>N 873</w:t>
              </w:r>
            </w:hyperlink>
            <w:r w:rsidRPr="0004042B">
              <w:t>)</w:t>
            </w:r>
          </w:p>
        </w:tc>
      </w:tr>
      <w:tr w:rsidR="0004042B" w:rsidRPr="0004042B">
        <w:tc>
          <w:tcPr>
            <w:tcW w:w="2608" w:type="dxa"/>
            <w:tcBorders>
              <w:top w:val="nil"/>
              <w:left w:val="nil"/>
              <w:bottom w:val="nil"/>
              <w:right w:val="nil"/>
            </w:tcBorders>
          </w:tcPr>
          <w:p w:rsidR="002065E3" w:rsidRPr="0004042B" w:rsidRDefault="002065E3">
            <w:pPr>
              <w:pStyle w:val="ConsPlusNormal"/>
            </w:pPr>
            <w:r w:rsidRPr="0004042B">
              <w:t>ЦЕЛЬ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6009" w:type="dxa"/>
            <w:tcBorders>
              <w:top w:val="nil"/>
              <w:left w:val="nil"/>
              <w:bottom w:val="nil"/>
              <w:right w:val="nil"/>
            </w:tcBorders>
          </w:tcPr>
          <w:p w:rsidR="002065E3" w:rsidRPr="0004042B" w:rsidRDefault="002065E3">
            <w:pPr>
              <w:pStyle w:val="ConsPlusNormal"/>
              <w:jc w:val="both"/>
            </w:pPr>
            <w:r w:rsidRPr="0004042B">
              <w:t>создание материально-технической базы, необходимой для обеспечения функционирования и развития организаций региона, осуществляющих разработку и внедрение в производство наукоемких технологий</w:t>
            </w:r>
          </w:p>
        </w:tc>
      </w:tr>
      <w:tr w:rsidR="0004042B" w:rsidRPr="0004042B">
        <w:tc>
          <w:tcPr>
            <w:tcW w:w="2608" w:type="dxa"/>
            <w:tcBorders>
              <w:top w:val="nil"/>
              <w:left w:val="nil"/>
              <w:bottom w:val="nil"/>
              <w:right w:val="nil"/>
            </w:tcBorders>
          </w:tcPr>
          <w:p w:rsidR="002065E3" w:rsidRPr="0004042B" w:rsidRDefault="002065E3">
            <w:pPr>
              <w:pStyle w:val="ConsPlusNormal"/>
            </w:pPr>
            <w:r w:rsidRPr="0004042B">
              <w:t>ЗАДАЧА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6009" w:type="dxa"/>
            <w:tcBorders>
              <w:top w:val="nil"/>
              <w:left w:val="nil"/>
              <w:bottom w:val="nil"/>
              <w:right w:val="nil"/>
            </w:tcBorders>
          </w:tcPr>
          <w:p w:rsidR="002065E3" w:rsidRPr="0004042B" w:rsidRDefault="002065E3">
            <w:pPr>
              <w:pStyle w:val="ConsPlusNormal"/>
              <w:jc w:val="both"/>
            </w:pPr>
            <w:r w:rsidRPr="0004042B">
              <w:t>создание материально-технической базы технопарков и технополисов Самарской области</w:t>
            </w:r>
          </w:p>
        </w:tc>
      </w:tr>
      <w:tr w:rsidR="0004042B" w:rsidRPr="0004042B">
        <w:tc>
          <w:tcPr>
            <w:tcW w:w="2608" w:type="dxa"/>
            <w:tcBorders>
              <w:top w:val="nil"/>
              <w:left w:val="nil"/>
              <w:bottom w:val="nil"/>
              <w:right w:val="nil"/>
            </w:tcBorders>
          </w:tcPr>
          <w:p w:rsidR="002065E3" w:rsidRPr="0004042B" w:rsidRDefault="002065E3">
            <w:pPr>
              <w:pStyle w:val="ConsPlusNormal"/>
            </w:pPr>
            <w:r w:rsidRPr="0004042B">
              <w:t>СРОКИ И ЭТАПЫ РЕАЛИЗАЦИИ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6009" w:type="dxa"/>
            <w:tcBorders>
              <w:top w:val="nil"/>
              <w:left w:val="nil"/>
              <w:bottom w:val="nil"/>
              <w:right w:val="nil"/>
            </w:tcBorders>
          </w:tcPr>
          <w:p w:rsidR="002065E3" w:rsidRPr="0004042B" w:rsidRDefault="002065E3">
            <w:pPr>
              <w:pStyle w:val="ConsPlusNormal"/>
              <w:jc w:val="both"/>
            </w:pPr>
            <w:r w:rsidRPr="0004042B">
              <w:t>Подпрограмма реализуется в 2014 - 2018 годах в один этап:</w:t>
            </w:r>
          </w:p>
          <w:p w:rsidR="002065E3" w:rsidRPr="0004042B" w:rsidRDefault="002065E3">
            <w:pPr>
              <w:pStyle w:val="ConsPlusNormal"/>
              <w:jc w:val="both"/>
            </w:pPr>
            <w:r w:rsidRPr="0004042B">
              <w:t>завершение создания объекта капитального строительства "Технопарк в сфере высоких технологий, создаваемый в г. Тольятти Самарской области - строительство и (или) реконструкция объектов технопарков в сфере высоких технологий, в том числе объектов сетей водоснабжения, канализации, водоотведения, электроснабжения, теплоснабжения, бизнес-инкубаторов, бизнес-центров, административно-хозяйственных и транспортных объектов" (далее - Технопарк);</w:t>
            </w:r>
          </w:p>
          <w:p w:rsidR="002065E3" w:rsidRPr="0004042B" w:rsidRDefault="002065E3">
            <w:pPr>
              <w:pStyle w:val="ConsPlusNormal"/>
              <w:jc w:val="both"/>
            </w:pPr>
            <w:r w:rsidRPr="0004042B">
              <w:t>оснащение высокотехнологичным оборудованием центра технического обеспечения Технопарка;</w:t>
            </w:r>
          </w:p>
          <w:p w:rsidR="002065E3" w:rsidRPr="0004042B" w:rsidRDefault="002065E3">
            <w:pPr>
              <w:pStyle w:val="ConsPlusNormal"/>
              <w:jc w:val="both"/>
            </w:pPr>
            <w:r w:rsidRPr="0004042B">
              <w:t>Завершение разработки проектно-сметной документации в рамках создания в Самарской области научно-образовательного и технико-внедренческого комплекса в Кировском районе городского округа Самара;</w:t>
            </w:r>
          </w:p>
          <w:p w:rsidR="002065E3" w:rsidRPr="0004042B" w:rsidRDefault="002065E3">
            <w:pPr>
              <w:pStyle w:val="ConsPlusNormal"/>
              <w:jc w:val="both"/>
            </w:pPr>
            <w:r w:rsidRPr="0004042B">
              <w:t>разработка проектной документации на создание объектов инфраструктуры, необходимых для реализации новых инвестиционных проектов на территории "Жигулевская долина 2" в городском округе Тольятти</w:t>
            </w:r>
          </w:p>
        </w:tc>
      </w:tr>
      <w:tr w:rsidR="0004042B" w:rsidRPr="0004042B">
        <w:tc>
          <w:tcPr>
            <w:tcW w:w="8977"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29.04.2016 </w:t>
            </w:r>
            <w:hyperlink r:id="rId581" w:history="1">
              <w:r w:rsidRPr="0004042B">
                <w:t>N 210</w:t>
              </w:r>
            </w:hyperlink>
            <w:r w:rsidRPr="0004042B">
              <w:t xml:space="preserve">, от 05.08.2016 </w:t>
            </w:r>
            <w:hyperlink r:id="rId582" w:history="1">
              <w:r w:rsidRPr="0004042B">
                <w:t>N 433</w:t>
              </w:r>
            </w:hyperlink>
            <w:r w:rsidRPr="0004042B">
              <w:t xml:space="preserve">, от 20.12.2016 </w:t>
            </w:r>
            <w:hyperlink r:id="rId583" w:history="1">
              <w:r w:rsidRPr="0004042B">
                <w:t>N 765</w:t>
              </w:r>
            </w:hyperlink>
            <w:r w:rsidRPr="0004042B">
              <w:t xml:space="preserve">, от 19.01.2018 </w:t>
            </w:r>
            <w:hyperlink r:id="rId584" w:history="1">
              <w:r w:rsidRPr="0004042B">
                <w:t>N 23</w:t>
              </w:r>
            </w:hyperlink>
            <w:r w:rsidRPr="0004042B">
              <w:t>)</w:t>
            </w:r>
          </w:p>
        </w:tc>
      </w:tr>
      <w:tr w:rsidR="0004042B" w:rsidRPr="0004042B">
        <w:tc>
          <w:tcPr>
            <w:tcW w:w="2608" w:type="dxa"/>
            <w:tcBorders>
              <w:top w:val="nil"/>
              <w:left w:val="nil"/>
              <w:bottom w:val="nil"/>
              <w:right w:val="nil"/>
            </w:tcBorders>
          </w:tcPr>
          <w:p w:rsidR="002065E3" w:rsidRPr="0004042B" w:rsidRDefault="002065E3">
            <w:pPr>
              <w:pStyle w:val="ConsPlusNormal"/>
            </w:pPr>
            <w:r w:rsidRPr="0004042B">
              <w:t>ПОКАЗАТЕЛИ (ИНДИКАТОРЫ)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6009" w:type="dxa"/>
            <w:tcBorders>
              <w:top w:val="nil"/>
              <w:left w:val="nil"/>
              <w:bottom w:val="nil"/>
              <w:right w:val="nil"/>
            </w:tcBorders>
          </w:tcPr>
          <w:p w:rsidR="002065E3" w:rsidRPr="0004042B" w:rsidRDefault="002065E3">
            <w:pPr>
              <w:pStyle w:val="ConsPlusNormal"/>
              <w:jc w:val="both"/>
            </w:pPr>
            <w:r w:rsidRPr="0004042B">
              <w:t>созданные площади Технопарка;</w:t>
            </w:r>
          </w:p>
          <w:p w:rsidR="002065E3" w:rsidRPr="0004042B" w:rsidRDefault="002065E3">
            <w:pPr>
              <w:pStyle w:val="ConsPlusNormal"/>
              <w:jc w:val="both"/>
            </w:pPr>
            <w:r w:rsidRPr="0004042B">
              <w:t>степень обеспеченности объектов научно-образовательного и технико-внедренческого комплекса в Кировском районе городского округа Самара проектной документацией в текущем году;</w:t>
            </w:r>
          </w:p>
          <w:p w:rsidR="002065E3" w:rsidRPr="0004042B" w:rsidRDefault="002065E3">
            <w:pPr>
              <w:pStyle w:val="ConsPlusNormal"/>
              <w:jc w:val="both"/>
            </w:pPr>
            <w:r w:rsidRPr="0004042B">
              <w:t>степень оснащения высокотехнологичным оборудованием центра технического обеспечения Технопарка в текущем году;</w:t>
            </w:r>
          </w:p>
          <w:p w:rsidR="002065E3" w:rsidRPr="0004042B" w:rsidRDefault="002065E3">
            <w:pPr>
              <w:pStyle w:val="ConsPlusNormal"/>
              <w:jc w:val="both"/>
            </w:pPr>
            <w:r w:rsidRPr="0004042B">
              <w:t xml:space="preserve">абзац утратил силу. - </w:t>
            </w:r>
            <w:hyperlink r:id="rId585" w:history="1">
              <w:r w:rsidRPr="0004042B">
                <w:t>Постановление</w:t>
              </w:r>
            </w:hyperlink>
            <w:r w:rsidRPr="0004042B">
              <w:t xml:space="preserve"> Правительства Самарской области от 20.12.2016 N 765;</w:t>
            </w:r>
          </w:p>
          <w:p w:rsidR="002065E3" w:rsidRPr="0004042B" w:rsidRDefault="002065E3">
            <w:pPr>
              <w:pStyle w:val="ConsPlusNormal"/>
              <w:jc w:val="both"/>
            </w:pPr>
            <w:r w:rsidRPr="0004042B">
              <w:t>степень обеспеченности объектов инфраструктуры, необходимых для реализации новых инвестиционных проектов на территории "Жигулевская долина 2" в городском округе Тольятти, проектной документацией в текущем году;</w:t>
            </w:r>
          </w:p>
          <w:p w:rsidR="002065E3" w:rsidRPr="0004042B" w:rsidRDefault="002065E3">
            <w:pPr>
              <w:pStyle w:val="ConsPlusNormal"/>
              <w:jc w:val="both"/>
            </w:pPr>
            <w:r w:rsidRPr="0004042B">
              <w:t xml:space="preserve">степень обеспеченности объектами инфраструктуры, необходимыми для реализации новых инвестиционных проектов на территории "Жигулевская долина 2", в текущем </w:t>
            </w:r>
            <w:r w:rsidRPr="0004042B">
              <w:lastRenderedPageBreak/>
              <w:t>году</w:t>
            </w:r>
          </w:p>
        </w:tc>
      </w:tr>
      <w:tr w:rsidR="0004042B" w:rsidRPr="0004042B">
        <w:tc>
          <w:tcPr>
            <w:tcW w:w="8977"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20.08.2015 </w:t>
            </w:r>
            <w:hyperlink r:id="rId586" w:history="1">
              <w:r w:rsidRPr="0004042B">
                <w:t>N 523</w:t>
              </w:r>
            </w:hyperlink>
            <w:r w:rsidRPr="0004042B">
              <w:t xml:space="preserve">, от 05.08.2016 </w:t>
            </w:r>
            <w:hyperlink r:id="rId587" w:history="1">
              <w:r w:rsidRPr="0004042B">
                <w:t>N 433</w:t>
              </w:r>
            </w:hyperlink>
            <w:r w:rsidRPr="0004042B">
              <w:t xml:space="preserve">, от 20.12.2016 </w:t>
            </w:r>
            <w:hyperlink r:id="rId588" w:history="1">
              <w:r w:rsidRPr="0004042B">
                <w:t>N 765</w:t>
              </w:r>
            </w:hyperlink>
            <w:r w:rsidRPr="0004042B">
              <w:t xml:space="preserve">, от 19.01.2018 </w:t>
            </w:r>
            <w:hyperlink r:id="rId589" w:history="1">
              <w:r w:rsidRPr="0004042B">
                <w:t>N 23</w:t>
              </w:r>
            </w:hyperlink>
            <w:r w:rsidRPr="0004042B">
              <w:t>)</w:t>
            </w:r>
          </w:p>
        </w:tc>
      </w:tr>
      <w:tr w:rsidR="0004042B" w:rsidRPr="0004042B">
        <w:tc>
          <w:tcPr>
            <w:tcW w:w="2608" w:type="dxa"/>
            <w:tcBorders>
              <w:top w:val="nil"/>
              <w:left w:val="nil"/>
              <w:bottom w:val="nil"/>
              <w:right w:val="nil"/>
            </w:tcBorders>
          </w:tcPr>
          <w:p w:rsidR="002065E3" w:rsidRPr="0004042B" w:rsidRDefault="002065E3">
            <w:pPr>
              <w:pStyle w:val="ConsPlusNormal"/>
            </w:pPr>
            <w:r w:rsidRPr="0004042B">
              <w:t>ОБЪЕМЫ БЮДЖЕТНЫХ АССИГНОВАНИЙ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6009" w:type="dxa"/>
            <w:tcBorders>
              <w:top w:val="nil"/>
              <w:left w:val="nil"/>
              <w:bottom w:val="nil"/>
              <w:right w:val="nil"/>
            </w:tcBorders>
          </w:tcPr>
          <w:p w:rsidR="002065E3" w:rsidRPr="0004042B" w:rsidRDefault="002065E3">
            <w:pPr>
              <w:pStyle w:val="ConsPlusNormal"/>
              <w:jc w:val="both"/>
            </w:pPr>
            <w:r w:rsidRPr="0004042B">
              <w:t xml:space="preserve">объем финансирования мероприятий Подпрограммы в 2014 - 2018 годах за счет средств областного бюджета, в том числе формируемых за счет планируемых к поступлению средств федерального бюджета и средств неиспользованного остатка прошлых лет, составляет 3195,909 млн. рублей </w:t>
            </w:r>
            <w:hyperlink w:anchor="P2422" w:history="1">
              <w:r w:rsidRPr="0004042B">
                <w:t>&lt;*&gt;</w:t>
              </w:r>
            </w:hyperlink>
            <w:r w:rsidRPr="0004042B">
              <w:t>, в том числе:</w:t>
            </w:r>
          </w:p>
          <w:p w:rsidR="002065E3" w:rsidRPr="0004042B" w:rsidRDefault="002065E3">
            <w:pPr>
              <w:pStyle w:val="ConsPlusNormal"/>
              <w:jc w:val="both"/>
            </w:pPr>
            <w:r w:rsidRPr="0004042B">
              <w:t>в 2014 году - 2256,59 млн. рублей, в том числе за счет планируемых к поступлению средств федерального бюджета в размере 416,5 млн. рублей;</w:t>
            </w:r>
          </w:p>
          <w:p w:rsidR="002065E3" w:rsidRPr="0004042B" w:rsidRDefault="002065E3">
            <w:pPr>
              <w:pStyle w:val="ConsPlusNormal"/>
              <w:jc w:val="both"/>
            </w:pPr>
            <w:r w:rsidRPr="0004042B">
              <w:t xml:space="preserve">в 2015 году - 1001,82 млн. рублей </w:t>
            </w:r>
            <w:hyperlink w:anchor="P2429" w:history="1">
              <w:r w:rsidRPr="0004042B">
                <w:t>&lt;**&gt;</w:t>
              </w:r>
            </w:hyperlink>
            <w:r w:rsidRPr="0004042B">
              <w:t>, в том числе за счет средств неиспользованного остатка прошлых лет в размере 468,36 млн. рублей;</w:t>
            </w:r>
          </w:p>
          <w:p w:rsidR="002065E3" w:rsidRPr="0004042B" w:rsidRDefault="002065E3">
            <w:pPr>
              <w:pStyle w:val="ConsPlusNormal"/>
              <w:jc w:val="both"/>
            </w:pPr>
            <w:r w:rsidRPr="0004042B">
              <w:t>в 2016 году - 450,131 млн. рублей, в том числе за счет средств неиспользованного остатка прошлых лет в размере 90,891 млн. рублей;</w:t>
            </w:r>
          </w:p>
          <w:p w:rsidR="002065E3" w:rsidRPr="0004042B" w:rsidRDefault="002065E3">
            <w:pPr>
              <w:pStyle w:val="ConsPlusNormal"/>
              <w:jc w:val="both"/>
            </w:pPr>
            <w:r w:rsidRPr="0004042B">
              <w:t>в 2017 году - 34,234 млн. рублей;</w:t>
            </w:r>
          </w:p>
          <w:p w:rsidR="002065E3" w:rsidRPr="0004042B" w:rsidRDefault="002065E3">
            <w:pPr>
              <w:pStyle w:val="ConsPlusNormal"/>
              <w:jc w:val="both"/>
            </w:pPr>
            <w:r w:rsidRPr="0004042B">
              <w:t>в 2018 году - 12,385 млн. рублей</w:t>
            </w:r>
          </w:p>
        </w:tc>
      </w:tr>
      <w:tr w:rsidR="0004042B" w:rsidRPr="0004042B">
        <w:tc>
          <w:tcPr>
            <w:tcW w:w="8977"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20.08.2015 </w:t>
            </w:r>
            <w:hyperlink r:id="rId590" w:history="1">
              <w:r w:rsidRPr="0004042B">
                <w:t>N 523</w:t>
              </w:r>
            </w:hyperlink>
            <w:r w:rsidRPr="0004042B">
              <w:t xml:space="preserve">, от 29.04.2016 </w:t>
            </w:r>
            <w:hyperlink r:id="rId591" w:history="1">
              <w:r w:rsidRPr="0004042B">
                <w:t>N 210</w:t>
              </w:r>
            </w:hyperlink>
            <w:r w:rsidRPr="0004042B">
              <w:t xml:space="preserve">, от 05.08.2016 </w:t>
            </w:r>
            <w:hyperlink r:id="rId592" w:history="1">
              <w:r w:rsidRPr="0004042B">
                <w:t>N 433</w:t>
              </w:r>
            </w:hyperlink>
            <w:r w:rsidRPr="0004042B">
              <w:t xml:space="preserve">, от 20.12.2016 </w:t>
            </w:r>
            <w:hyperlink r:id="rId593" w:history="1">
              <w:r w:rsidRPr="0004042B">
                <w:t>N 765</w:t>
              </w:r>
            </w:hyperlink>
            <w:r w:rsidRPr="0004042B">
              <w:t xml:space="preserve">, от 30.11.2017 </w:t>
            </w:r>
            <w:hyperlink r:id="rId594" w:history="1">
              <w:r w:rsidRPr="0004042B">
                <w:t>N 772</w:t>
              </w:r>
            </w:hyperlink>
            <w:r w:rsidRPr="0004042B">
              <w:t xml:space="preserve">, от 19.01.2018 </w:t>
            </w:r>
            <w:hyperlink r:id="rId595" w:history="1">
              <w:r w:rsidRPr="0004042B">
                <w:t>N 23</w:t>
              </w:r>
            </w:hyperlink>
            <w:r w:rsidRPr="0004042B">
              <w:t>)</w:t>
            </w:r>
          </w:p>
        </w:tc>
      </w:tr>
      <w:tr w:rsidR="0004042B" w:rsidRPr="0004042B">
        <w:tc>
          <w:tcPr>
            <w:tcW w:w="2608" w:type="dxa"/>
            <w:tcBorders>
              <w:top w:val="nil"/>
              <w:left w:val="nil"/>
              <w:bottom w:val="nil"/>
              <w:right w:val="nil"/>
            </w:tcBorders>
          </w:tcPr>
          <w:p w:rsidR="002065E3" w:rsidRPr="0004042B" w:rsidRDefault="002065E3">
            <w:pPr>
              <w:pStyle w:val="ConsPlusNormal"/>
            </w:pPr>
            <w:r w:rsidRPr="0004042B">
              <w:t>ОЖИДАЕМЫЕ РЕЗУЛЬТАТЫ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6009" w:type="dxa"/>
            <w:tcBorders>
              <w:top w:val="nil"/>
              <w:left w:val="nil"/>
              <w:bottom w:val="nil"/>
              <w:right w:val="nil"/>
            </w:tcBorders>
          </w:tcPr>
          <w:p w:rsidR="002065E3" w:rsidRPr="0004042B" w:rsidRDefault="002065E3">
            <w:pPr>
              <w:pStyle w:val="ConsPlusNormal"/>
              <w:jc w:val="both"/>
            </w:pPr>
            <w:r w:rsidRPr="0004042B">
              <w:t>завершение создания Технопарка;</w:t>
            </w:r>
          </w:p>
          <w:p w:rsidR="002065E3" w:rsidRPr="0004042B" w:rsidRDefault="002065E3">
            <w:pPr>
              <w:pStyle w:val="ConsPlusNormal"/>
              <w:jc w:val="both"/>
            </w:pPr>
            <w:r w:rsidRPr="0004042B">
              <w:t>завершение разработки проектно-сметной документации в рамках создания в Самарской области научно-образовательного и технико-внедренческого комплекса в Кировском районе городского округа Самара;</w:t>
            </w:r>
          </w:p>
          <w:p w:rsidR="002065E3" w:rsidRPr="0004042B" w:rsidRDefault="002065E3">
            <w:pPr>
              <w:pStyle w:val="ConsPlusNormal"/>
              <w:jc w:val="both"/>
            </w:pPr>
            <w:r w:rsidRPr="0004042B">
              <w:t>завершение оснащения высокотехнологичным оборудованием центра технического обеспечения Технопарка в 2016 году;</w:t>
            </w:r>
          </w:p>
          <w:p w:rsidR="002065E3" w:rsidRPr="0004042B" w:rsidRDefault="002065E3">
            <w:pPr>
              <w:pStyle w:val="ConsPlusNormal"/>
              <w:jc w:val="both"/>
            </w:pPr>
            <w:r w:rsidRPr="0004042B">
              <w:t>привлечение средств со стороны некоммерческой организации "Фонд развития моногородов" для софинансирования создания объектов инфраструктуры, необходимых для реализации новых инвестиционных проектов на территории "Жигулевская долина 2" в городском округе Тольятти</w:t>
            </w:r>
          </w:p>
        </w:tc>
      </w:tr>
      <w:tr w:rsidR="002065E3" w:rsidRPr="0004042B">
        <w:tc>
          <w:tcPr>
            <w:tcW w:w="8977"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20.08.2015 </w:t>
            </w:r>
            <w:hyperlink r:id="rId596" w:history="1">
              <w:r w:rsidRPr="0004042B">
                <w:t>N 523</w:t>
              </w:r>
            </w:hyperlink>
            <w:r w:rsidRPr="0004042B">
              <w:t xml:space="preserve">, от 05.08.2016 </w:t>
            </w:r>
            <w:hyperlink r:id="rId597" w:history="1">
              <w:r w:rsidRPr="0004042B">
                <w:t>N 433</w:t>
              </w:r>
            </w:hyperlink>
            <w:r w:rsidRPr="0004042B">
              <w:t xml:space="preserve">, от 20.12.2016 </w:t>
            </w:r>
            <w:hyperlink r:id="rId598" w:history="1">
              <w:r w:rsidRPr="0004042B">
                <w:t>N 765</w:t>
              </w:r>
            </w:hyperlink>
            <w:r w:rsidRPr="0004042B">
              <w:t>)</w:t>
            </w:r>
          </w:p>
        </w:tc>
      </w:tr>
    </w:tbl>
    <w:p w:rsidR="002065E3" w:rsidRPr="0004042B" w:rsidRDefault="002065E3">
      <w:pPr>
        <w:pStyle w:val="ConsPlusNormal"/>
        <w:jc w:val="both"/>
      </w:pPr>
    </w:p>
    <w:p w:rsidR="002065E3" w:rsidRPr="0004042B" w:rsidRDefault="002065E3">
      <w:pPr>
        <w:pStyle w:val="ConsPlusNormal"/>
        <w:ind w:firstLine="540"/>
        <w:jc w:val="both"/>
      </w:pPr>
      <w:r w:rsidRPr="0004042B">
        <w:t>--------------------------------</w:t>
      </w:r>
    </w:p>
    <w:p w:rsidR="002065E3" w:rsidRPr="0004042B" w:rsidRDefault="002065E3">
      <w:pPr>
        <w:pStyle w:val="ConsPlusNormal"/>
        <w:spacing w:before="220"/>
        <w:ind w:firstLine="540"/>
        <w:jc w:val="both"/>
      </w:pPr>
      <w:bookmarkStart w:id="91" w:name="P2422"/>
      <w:bookmarkEnd w:id="91"/>
      <w:r w:rsidRPr="0004042B">
        <w:t>&lt;*&gt; В случае если в одном или нескольких финансовых годах имеется неиспользованный остаток средств, общий объем финансирования Подпрограммы рассчитывается по формуле</w:t>
      </w:r>
    </w:p>
    <w:p w:rsidR="002065E3" w:rsidRPr="0004042B" w:rsidRDefault="002065E3">
      <w:pPr>
        <w:pStyle w:val="ConsPlusNormal"/>
        <w:jc w:val="both"/>
      </w:pPr>
    </w:p>
    <w:p w:rsidR="002065E3" w:rsidRPr="0004042B" w:rsidRDefault="0004042B">
      <w:pPr>
        <w:pStyle w:val="ConsPlusNormal"/>
        <w:jc w:val="center"/>
      </w:pPr>
      <w:r w:rsidRPr="0004042B">
        <w:rPr>
          <w:position w:val="-19"/>
        </w:rPr>
        <w:pict>
          <v:shape id="_x0000_i1036" style="width:95.25pt;height:30.75pt" coordsize="" o:spt="100" adj="0,,0" path="" filled="f" stroked="f">
            <v:stroke joinstyle="miter"/>
            <v:imagedata r:id="rId599" o:title="base_23808_104750_32779"/>
            <v:formulas/>
            <v:path o:connecttype="segments"/>
          </v:shape>
        </w:pict>
      </w:r>
    </w:p>
    <w:p w:rsidR="002065E3" w:rsidRPr="0004042B" w:rsidRDefault="002065E3">
      <w:pPr>
        <w:pStyle w:val="ConsPlusNormal"/>
        <w:jc w:val="both"/>
      </w:pPr>
    </w:p>
    <w:p w:rsidR="002065E3" w:rsidRPr="0004042B" w:rsidRDefault="002065E3">
      <w:pPr>
        <w:pStyle w:val="ConsPlusNormal"/>
        <w:ind w:firstLine="540"/>
        <w:jc w:val="both"/>
      </w:pPr>
      <w:r w:rsidRPr="0004042B">
        <w:t>где V - объем финансирования;</w:t>
      </w:r>
    </w:p>
    <w:p w:rsidR="002065E3" w:rsidRPr="0004042B" w:rsidRDefault="002065E3">
      <w:pPr>
        <w:pStyle w:val="ConsPlusNormal"/>
        <w:spacing w:before="220"/>
        <w:ind w:firstLine="540"/>
        <w:jc w:val="both"/>
      </w:pPr>
      <w:r w:rsidRPr="0004042B">
        <w:lastRenderedPageBreak/>
        <w:t>V</w:t>
      </w:r>
      <w:r w:rsidRPr="0004042B">
        <w:rPr>
          <w:vertAlign w:val="subscript"/>
        </w:rPr>
        <w:t>n</w:t>
      </w:r>
      <w:r w:rsidRPr="0004042B">
        <w:t xml:space="preserve"> - финансирование мероприятий по годам;</w:t>
      </w:r>
    </w:p>
    <w:p w:rsidR="002065E3" w:rsidRPr="0004042B" w:rsidRDefault="002065E3">
      <w:pPr>
        <w:pStyle w:val="ConsPlusNormal"/>
        <w:spacing w:before="220"/>
        <w:ind w:firstLine="540"/>
        <w:jc w:val="both"/>
      </w:pPr>
      <w:r w:rsidRPr="0004042B">
        <w:t>O</w:t>
      </w:r>
      <w:r w:rsidRPr="0004042B">
        <w:rPr>
          <w:vertAlign w:val="subscript"/>
        </w:rPr>
        <w:t>n</w:t>
      </w:r>
      <w:r w:rsidRPr="0004042B">
        <w:t xml:space="preserve"> - неиспользованный остаток средств по годам.</w:t>
      </w:r>
    </w:p>
    <w:p w:rsidR="002065E3" w:rsidRPr="0004042B" w:rsidRDefault="002065E3">
      <w:pPr>
        <w:pStyle w:val="ConsPlusNormal"/>
        <w:spacing w:before="220"/>
        <w:ind w:firstLine="540"/>
        <w:jc w:val="both"/>
      </w:pPr>
      <w:bookmarkStart w:id="92" w:name="P2429"/>
      <w:bookmarkEnd w:id="92"/>
      <w:r w:rsidRPr="0004042B">
        <w:t>&lt;**&gt; Объем финансирования в сумме 60257,98 рубля вводится в действие отдельным постановлением Правительства Самарской области.</w:t>
      </w:r>
    </w:p>
    <w:p w:rsidR="002065E3" w:rsidRPr="0004042B" w:rsidRDefault="002065E3">
      <w:pPr>
        <w:pStyle w:val="ConsPlusNormal"/>
        <w:jc w:val="both"/>
      </w:pPr>
    </w:p>
    <w:p w:rsidR="002065E3" w:rsidRPr="0004042B" w:rsidRDefault="002065E3">
      <w:pPr>
        <w:pStyle w:val="ConsPlusNormal"/>
        <w:jc w:val="center"/>
        <w:outlineLvl w:val="2"/>
      </w:pPr>
      <w:r w:rsidRPr="0004042B">
        <w:t>1. ХАРАКТЕРИСТИКА ПРОБЛЕМЫ,</w:t>
      </w:r>
    </w:p>
    <w:p w:rsidR="002065E3" w:rsidRPr="0004042B" w:rsidRDefault="002065E3">
      <w:pPr>
        <w:pStyle w:val="ConsPlusNormal"/>
        <w:jc w:val="center"/>
      </w:pPr>
      <w:r w:rsidRPr="0004042B">
        <w:t>НА РЕШЕНИЕ КОТОРОЙ НАПРАВЛЕНА ПОДПРОГРАММА</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Правительством Российской Федерации неоднократно обращалось внимание на глобальные тенденции по широкомасштабной интеграции информационных технологий в различные сферы жизнедеятельности человека. В соответствии со </w:t>
      </w:r>
      <w:hyperlink r:id="rId600" w:history="1">
        <w:r w:rsidRPr="0004042B">
          <w:t>Стратегией</w:t>
        </w:r>
      </w:hyperlink>
      <w:r w:rsidRPr="0004042B">
        <w:t xml:space="preserve"> развития информационного общества в Российской Федерации на 2017 - 2030 годы, утвержденной Указом Президента Российской Федерации от 09.05.2017 N 203, целью создания новой технологической основы для развития экономики и социальной сферы является повышение качества жизни граждан на основе широкого применения отечественных информационных и коммуникационных технологий, направленных на повышение производительности труда, эффективности производства, стимулирование экономического роста, привлечение инвестиций в производство инновационных технологий, повышение конкурентоспособности Российской Федерации на мировых рынках, обеспечение ее устойчивого и сбалансированного долгосрочного развития.</w:t>
      </w:r>
    </w:p>
    <w:p w:rsidR="002065E3" w:rsidRPr="0004042B" w:rsidRDefault="002065E3">
      <w:pPr>
        <w:pStyle w:val="ConsPlusNormal"/>
        <w:jc w:val="both"/>
      </w:pPr>
      <w:r w:rsidRPr="0004042B">
        <w:t xml:space="preserve">(в ред. </w:t>
      </w:r>
      <w:hyperlink r:id="rId601" w:history="1">
        <w:r w:rsidRPr="0004042B">
          <w:t>Постановления</w:t>
        </w:r>
      </w:hyperlink>
      <w:r w:rsidRPr="0004042B">
        <w:t xml:space="preserve"> Правительства Самарской области от 19.01.2018 N 23)</w:t>
      </w:r>
    </w:p>
    <w:p w:rsidR="002065E3" w:rsidRPr="0004042B" w:rsidRDefault="002065E3">
      <w:pPr>
        <w:pStyle w:val="ConsPlusNormal"/>
        <w:spacing w:before="220"/>
        <w:ind w:firstLine="540"/>
        <w:jc w:val="both"/>
      </w:pPr>
      <w:r w:rsidRPr="0004042B">
        <w:t>В Российской Федерации отрасль информационных и коммуникационных технологий является одним из наиболее динамично развивающихся сегментов экономики.</w:t>
      </w:r>
    </w:p>
    <w:p w:rsidR="002065E3" w:rsidRPr="0004042B" w:rsidRDefault="002065E3">
      <w:pPr>
        <w:pStyle w:val="ConsPlusNormal"/>
        <w:spacing w:before="220"/>
        <w:ind w:firstLine="540"/>
        <w:jc w:val="both"/>
      </w:pPr>
      <w:r w:rsidRPr="0004042B">
        <w:t xml:space="preserve">В соответствии с государственной </w:t>
      </w:r>
      <w:hyperlink r:id="rId602" w:history="1">
        <w:r w:rsidRPr="0004042B">
          <w:t>программой</w:t>
        </w:r>
      </w:hyperlink>
      <w:r w:rsidRPr="0004042B">
        <w:t xml:space="preserve"> "Создание в Российской Федерации технопарков в сфере высоких технологий", одобренной распоряжением Правительства Российской Федерации от 10.03.2006 N 328-р, наиболее эффективным механизмом по обеспечению экономического роста и модернизации отраслей экономики Российской Федерации в короткие сроки является создание технопарков в сфере высоких технологий.</w:t>
      </w:r>
    </w:p>
    <w:p w:rsidR="002065E3" w:rsidRPr="0004042B" w:rsidRDefault="002065E3">
      <w:pPr>
        <w:pStyle w:val="ConsPlusNormal"/>
        <w:spacing w:before="220"/>
        <w:ind w:firstLine="540"/>
        <w:jc w:val="both"/>
      </w:pPr>
      <w:r w:rsidRPr="0004042B">
        <w:t>В связи с этим проект создания Технопарка можно рассматривать как один из наиболее перспективных, быстро реализуемых инвестиционных проектов, позволяющих использовать потенциал информационных технологий для развития остальных направлений модернизации экономики крупнейшего моногорода Российской Федерации.</w:t>
      </w:r>
    </w:p>
    <w:p w:rsidR="002065E3" w:rsidRPr="0004042B" w:rsidRDefault="002065E3">
      <w:pPr>
        <w:pStyle w:val="ConsPlusNormal"/>
        <w:jc w:val="both"/>
      </w:pPr>
      <w:r w:rsidRPr="0004042B">
        <w:t xml:space="preserve">(в ред. </w:t>
      </w:r>
      <w:hyperlink r:id="rId603" w:history="1">
        <w:r w:rsidRPr="0004042B">
          <w:t>Постановления</w:t>
        </w:r>
      </w:hyperlink>
      <w:r w:rsidRPr="0004042B">
        <w:t xml:space="preserve"> Правительства Самарской области от 17.06.2014 N 337)</w:t>
      </w:r>
    </w:p>
    <w:p w:rsidR="002065E3" w:rsidRPr="0004042B" w:rsidRDefault="002065E3">
      <w:pPr>
        <w:pStyle w:val="ConsPlusNormal"/>
        <w:spacing w:before="220"/>
        <w:ind w:firstLine="540"/>
        <w:jc w:val="both"/>
      </w:pPr>
      <w:r w:rsidRPr="0004042B">
        <w:t>Реализация проекта позволит преобразовать город Тольятти в один из национальных центров развития инновационной экономики, сформировать до 3 тысяч новых высококвалифицированных и высокооплачиваемых рабочих мест.</w:t>
      </w:r>
    </w:p>
    <w:p w:rsidR="002065E3" w:rsidRPr="0004042B" w:rsidRDefault="002065E3">
      <w:pPr>
        <w:pStyle w:val="ConsPlusNormal"/>
        <w:spacing w:before="220"/>
        <w:ind w:firstLine="540"/>
        <w:jc w:val="both"/>
      </w:pPr>
      <w:r w:rsidRPr="0004042B">
        <w:t xml:space="preserve">В соответствии со </w:t>
      </w:r>
      <w:hyperlink r:id="rId604" w:history="1">
        <w:r w:rsidRPr="0004042B">
          <w:t>Стратегией</w:t>
        </w:r>
      </w:hyperlink>
      <w:r w:rsidRPr="0004042B">
        <w:t xml:space="preserve"> социально-экономического развития Самарской области на период до 2030 года, утвержденной постановлением Правительства Самарской области от 12.07.2017 N 441, создание технопарка в сфере высоких технологий "Жигулевская долина" в городском округе Тольятти направлено на формирование конкурентоспособной экономики региона и благоприятной среды для инновационного развития региона, диверсификацию экономики моногорода Тольятти, интеграцию науки, образования, финансовых институтов, предприятий и предпринимателей. В технопарке будет оказываться поддержка компаниям, осуществляющим свою деятельность в сфере высоких технологий, на всех стадиях: от идеи до конечного продукта.</w:t>
      </w:r>
    </w:p>
    <w:p w:rsidR="002065E3" w:rsidRPr="0004042B" w:rsidRDefault="002065E3">
      <w:pPr>
        <w:pStyle w:val="ConsPlusNormal"/>
        <w:jc w:val="both"/>
      </w:pPr>
      <w:r w:rsidRPr="0004042B">
        <w:t xml:space="preserve">(в ред. </w:t>
      </w:r>
      <w:hyperlink r:id="rId605" w:history="1">
        <w:r w:rsidRPr="0004042B">
          <w:t>Постановления</w:t>
        </w:r>
      </w:hyperlink>
      <w:r w:rsidRPr="0004042B">
        <w:t xml:space="preserve"> Правительства Самарской области от 19.01.2018 N 23)</w:t>
      </w:r>
    </w:p>
    <w:p w:rsidR="002065E3" w:rsidRPr="0004042B" w:rsidRDefault="002065E3">
      <w:pPr>
        <w:pStyle w:val="ConsPlusNormal"/>
        <w:spacing w:before="220"/>
        <w:ind w:firstLine="540"/>
        <w:jc w:val="both"/>
      </w:pPr>
      <w:r w:rsidRPr="0004042B">
        <w:t xml:space="preserve">Инновационный вариант развития экономики предусматривает реализацию крупных инфраструктурных инновационных проектов, способных оказать положительный </w:t>
      </w:r>
      <w:r w:rsidRPr="0004042B">
        <w:lastRenderedPageBreak/>
        <w:t>мультипликативный эффект в смежных отраслях экономики области. Указанный вариант требует внедрения технологий инкубирования инновационных разработок на основе отобранных научных идей и научно-технических проектов с последующим выпуском наукоемкой конкурентоспособной продукции, пользующейся спросом как на внутреннем, так и на внешнем рынках.</w:t>
      </w:r>
    </w:p>
    <w:p w:rsidR="002065E3" w:rsidRPr="0004042B" w:rsidRDefault="002065E3">
      <w:pPr>
        <w:pStyle w:val="ConsPlusNormal"/>
        <w:spacing w:before="220"/>
        <w:ind w:firstLine="540"/>
        <w:jc w:val="both"/>
      </w:pPr>
      <w:r w:rsidRPr="0004042B">
        <w:t>Самарская область располагает всеми необходимыми условиями для развития инновационной деятельности, обеспечивающей выпуск конкурентоспособной продукции. В первую очередь к ним относятся высокий научный потенциал региона, наличие высококвалифицированных научных и инженерных кадров.</w:t>
      </w:r>
    </w:p>
    <w:p w:rsidR="002065E3" w:rsidRPr="0004042B" w:rsidRDefault="002065E3">
      <w:pPr>
        <w:pStyle w:val="ConsPlusNormal"/>
        <w:spacing w:before="220"/>
        <w:ind w:firstLine="540"/>
        <w:jc w:val="both"/>
      </w:pPr>
      <w:r w:rsidRPr="0004042B">
        <w:t>Основой научно-инновационного потенциала Самарской области является вузовская, академическая, отраслевая наука, а также научные подразделения промышленных организаций. В регионе работают научные организации, включая организации Российской академии наук и отраслевых академий, отраслевые научно-исследовательские институты, научно-исследовательские институты при высших учебных заведениях, конструкторские, проектные и проектно-изыскательские организации.</w:t>
      </w:r>
    </w:p>
    <w:p w:rsidR="002065E3" w:rsidRPr="0004042B" w:rsidRDefault="002065E3">
      <w:pPr>
        <w:pStyle w:val="ConsPlusNormal"/>
        <w:spacing w:before="220"/>
        <w:ind w:firstLine="540"/>
        <w:jc w:val="both"/>
      </w:pPr>
      <w:r w:rsidRPr="0004042B">
        <w:t>Самарская область является крупнейшим образовательным центром Поволжья, на ее территории работают 17 государственных высших профессиональных учебных заведений, 13 негосударственных вузов. В настоящее время наблюдается расширение масштабов подготовки научных кадров, что при повышении эффективности работы аспирантур и докторантур способствует улучшению кадрового научного потенциала области.</w:t>
      </w:r>
    </w:p>
    <w:p w:rsidR="002065E3" w:rsidRPr="0004042B" w:rsidRDefault="002065E3">
      <w:pPr>
        <w:pStyle w:val="ConsPlusNormal"/>
        <w:spacing w:before="220"/>
        <w:ind w:firstLine="540"/>
        <w:jc w:val="both"/>
      </w:pPr>
      <w:r w:rsidRPr="0004042B">
        <w:t>Исследования в сфере фундаментальных и прикладных наук в Самарской области ведутся по различным направлениям, которые в значительной степени определяются потребностями организаций региона.</w:t>
      </w:r>
    </w:p>
    <w:p w:rsidR="002065E3" w:rsidRPr="0004042B" w:rsidRDefault="002065E3">
      <w:pPr>
        <w:pStyle w:val="ConsPlusNormal"/>
        <w:spacing w:before="220"/>
        <w:ind w:firstLine="540"/>
        <w:jc w:val="both"/>
      </w:pPr>
      <w:r w:rsidRPr="0004042B">
        <w:t>Значительный технологический потенциал региона способствует также и быстрому внедрению инновационных разработок в реальный сектор экономики.</w:t>
      </w:r>
    </w:p>
    <w:p w:rsidR="002065E3" w:rsidRPr="0004042B" w:rsidRDefault="002065E3">
      <w:pPr>
        <w:pStyle w:val="ConsPlusNormal"/>
        <w:spacing w:before="220"/>
        <w:ind w:firstLine="540"/>
        <w:jc w:val="both"/>
      </w:pPr>
      <w:r w:rsidRPr="0004042B">
        <w:t>Инновационная политика, реализуемая Правительством Самарской области, направлена на формирование и развитие новых конкурентоспособных отраслей в экономике региона, позволяющих создать ведущие технологические платформы для перспективных исследований, выявить крупные межотраслевые проекты государственного значения.</w:t>
      </w:r>
    </w:p>
    <w:p w:rsidR="002065E3" w:rsidRPr="0004042B" w:rsidRDefault="002065E3">
      <w:pPr>
        <w:pStyle w:val="ConsPlusNormal"/>
        <w:spacing w:before="220"/>
        <w:ind w:firstLine="540"/>
        <w:jc w:val="both"/>
      </w:pPr>
      <w:r w:rsidRPr="0004042B">
        <w:t>Самарская область является одним из лидеров по инновационному развитию среди регионов Приволжского федерального округа и Российской Федерации в целом. При этом по уровню инновационной активности промышленных организаций, внутренним затратам на исследования и разработки в процентном отношении к валовому региональному продукту, численности персонала, занятого исследованиями и разработками, на 10 тысяч человек, занятых в экономике, Самарская область в течение ряда лет превышает средние показатели по Российской Федерации.</w:t>
      </w:r>
    </w:p>
    <w:p w:rsidR="002065E3" w:rsidRPr="0004042B" w:rsidRDefault="002065E3">
      <w:pPr>
        <w:pStyle w:val="ConsPlusNormal"/>
        <w:spacing w:before="220"/>
        <w:ind w:firstLine="540"/>
        <w:jc w:val="both"/>
      </w:pPr>
      <w:r w:rsidRPr="0004042B">
        <w:t>В результате реализации проектов создания Технопарка и научно-образовательного и технико-внедренческого комплекса в Кировском районе городского округа Самара должны быть созданы максимально комфортные материально-технические условия и оказана комплексная поддержка малых инновационных предприятий-резидентов технопарков.</w:t>
      </w:r>
    </w:p>
    <w:p w:rsidR="002065E3" w:rsidRPr="0004042B" w:rsidRDefault="002065E3">
      <w:pPr>
        <w:pStyle w:val="ConsPlusNormal"/>
        <w:jc w:val="both"/>
      </w:pPr>
      <w:r w:rsidRPr="0004042B">
        <w:t xml:space="preserve">(в ред. Постановлений Правительства Самарской области от 20.08.2015 </w:t>
      </w:r>
      <w:hyperlink r:id="rId606" w:history="1">
        <w:r w:rsidRPr="0004042B">
          <w:t>N 523</w:t>
        </w:r>
      </w:hyperlink>
      <w:r w:rsidRPr="0004042B">
        <w:t xml:space="preserve">, от 05.08.2016 </w:t>
      </w:r>
      <w:hyperlink r:id="rId607" w:history="1">
        <w:r w:rsidRPr="0004042B">
          <w:t>N 433</w:t>
        </w:r>
      </w:hyperlink>
      <w:r w:rsidRPr="0004042B">
        <w:t>)</w:t>
      </w:r>
    </w:p>
    <w:p w:rsidR="002065E3" w:rsidRPr="0004042B" w:rsidRDefault="002065E3">
      <w:pPr>
        <w:pStyle w:val="ConsPlusNormal"/>
        <w:spacing w:before="220"/>
        <w:ind w:firstLine="540"/>
        <w:jc w:val="both"/>
      </w:pPr>
      <w:r w:rsidRPr="0004042B">
        <w:t>Реализация Подпрограммы позволит создать условия для развития инновационной деятельности в Самарской области, повышения конкурентоспособности высокотехнологичных территориально-производственных кластеров на базе внедрения инновационных технологий.</w:t>
      </w:r>
    </w:p>
    <w:p w:rsidR="002065E3" w:rsidRPr="0004042B" w:rsidRDefault="002065E3">
      <w:pPr>
        <w:pStyle w:val="ConsPlusNormal"/>
        <w:jc w:val="both"/>
      </w:pPr>
    </w:p>
    <w:p w:rsidR="002065E3" w:rsidRPr="0004042B" w:rsidRDefault="002065E3">
      <w:pPr>
        <w:pStyle w:val="ConsPlusNormal"/>
        <w:jc w:val="center"/>
        <w:outlineLvl w:val="2"/>
      </w:pPr>
      <w:r w:rsidRPr="0004042B">
        <w:t>2. ЦЕЛЬ, ЗАДАЧИ, СРОКИ РЕАЛИЗАЦИИ 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lastRenderedPageBreak/>
        <w:t>Целью Подпрограммы является создание материально-технической базы, необходимой для обеспечения функционирования и развития организаций региона, осуществляющих разработку и внедрение в производство наукоемких технологий.</w:t>
      </w:r>
    </w:p>
    <w:p w:rsidR="002065E3" w:rsidRPr="0004042B" w:rsidRDefault="002065E3">
      <w:pPr>
        <w:pStyle w:val="ConsPlusNormal"/>
        <w:spacing w:before="220"/>
        <w:ind w:firstLine="540"/>
        <w:jc w:val="both"/>
      </w:pPr>
      <w:r w:rsidRPr="0004042B">
        <w:t>Для достижения цели должна быть решена задача создания материально-технической базы технопарков и технополисов Самарской области.</w:t>
      </w:r>
    </w:p>
    <w:p w:rsidR="002065E3" w:rsidRPr="0004042B" w:rsidRDefault="002065E3">
      <w:pPr>
        <w:pStyle w:val="ConsPlusNormal"/>
        <w:spacing w:before="220"/>
        <w:ind w:firstLine="540"/>
        <w:jc w:val="both"/>
      </w:pPr>
      <w:r w:rsidRPr="0004042B">
        <w:t>Срок реализации Подпрограммы рассчитан на период 2014 - 2018 годов.</w:t>
      </w:r>
    </w:p>
    <w:p w:rsidR="002065E3" w:rsidRPr="0004042B" w:rsidRDefault="002065E3">
      <w:pPr>
        <w:pStyle w:val="ConsPlusNormal"/>
        <w:jc w:val="both"/>
      </w:pPr>
      <w:r w:rsidRPr="0004042B">
        <w:t xml:space="preserve">(в ред. Постановлений Правительства Самарской области от 09.04.2014 </w:t>
      </w:r>
      <w:hyperlink r:id="rId608" w:history="1">
        <w:r w:rsidRPr="0004042B">
          <w:t>N 184</w:t>
        </w:r>
      </w:hyperlink>
      <w:r w:rsidRPr="0004042B">
        <w:t xml:space="preserve">, от 29.04.2016 </w:t>
      </w:r>
      <w:hyperlink r:id="rId609" w:history="1">
        <w:r w:rsidRPr="0004042B">
          <w:t>N 210</w:t>
        </w:r>
      </w:hyperlink>
      <w:r w:rsidRPr="0004042B">
        <w:t xml:space="preserve">, от 05.08.2016 </w:t>
      </w:r>
      <w:hyperlink r:id="rId610" w:history="1">
        <w:r w:rsidRPr="0004042B">
          <w:t>N 433</w:t>
        </w:r>
      </w:hyperlink>
      <w:r w:rsidRPr="0004042B">
        <w:t xml:space="preserve">, от 19.01.2018 </w:t>
      </w:r>
      <w:hyperlink r:id="rId611" w:history="1">
        <w:r w:rsidRPr="0004042B">
          <w:t>N 23</w:t>
        </w:r>
      </w:hyperlink>
      <w:r w:rsidRPr="0004042B">
        <w:t>)</w:t>
      </w:r>
    </w:p>
    <w:p w:rsidR="002065E3" w:rsidRPr="0004042B" w:rsidRDefault="002065E3">
      <w:pPr>
        <w:pStyle w:val="ConsPlusNormal"/>
        <w:jc w:val="both"/>
      </w:pPr>
    </w:p>
    <w:p w:rsidR="002065E3" w:rsidRPr="0004042B" w:rsidRDefault="002065E3">
      <w:pPr>
        <w:pStyle w:val="ConsPlusNormal"/>
        <w:jc w:val="center"/>
        <w:outlineLvl w:val="2"/>
      </w:pPr>
      <w:r w:rsidRPr="0004042B">
        <w:t>3. ПОКАЗАТЕЛИ (ИНДИКАТОРЫ), ХАРАКТЕРИЗУЮЩИЕ ЕЖЕГОДНЫЙ ХОД</w:t>
      </w:r>
    </w:p>
    <w:p w:rsidR="002065E3" w:rsidRPr="0004042B" w:rsidRDefault="002065E3">
      <w:pPr>
        <w:pStyle w:val="ConsPlusNormal"/>
        <w:jc w:val="center"/>
      </w:pPr>
      <w:r w:rsidRPr="0004042B">
        <w:t>И ИТОГИ РЕАЛИЗАЦИИ ПОДПРОГРАММЫ</w:t>
      </w:r>
    </w:p>
    <w:p w:rsidR="002065E3" w:rsidRPr="0004042B" w:rsidRDefault="002065E3">
      <w:pPr>
        <w:pStyle w:val="ConsPlusNormal"/>
        <w:jc w:val="both"/>
      </w:pPr>
    </w:p>
    <w:p w:rsidR="002065E3" w:rsidRPr="0004042B" w:rsidRDefault="0004042B">
      <w:pPr>
        <w:pStyle w:val="ConsPlusNormal"/>
        <w:ind w:firstLine="540"/>
        <w:jc w:val="both"/>
      </w:pPr>
      <w:hyperlink w:anchor="P2937" w:history="1">
        <w:r w:rsidR="002065E3" w:rsidRPr="0004042B">
          <w:t>Показатели (индикаторы)</w:t>
        </w:r>
      </w:hyperlink>
      <w:r w:rsidR="002065E3" w:rsidRPr="0004042B">
        <w:t>, характеризующие ежегодный ход и итоги реализации настоящей Подпрограммы, представлены в приложении 5 к государственной программе Самарской области "Создание благоприятных условий для инвестиционной и инновационной деятельности в Самарской области" на 2014 - 2020 годы.</w:t>
      </w:r>
    </w:p>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612" w:history="1">
        <w:r w:rsidRPr="0004042B">
          <w:t>N 765</w:t>
        </w:r>
      </w:hyperlink>
      <w:r w:rsidRPr="0004042B">
        <w:t xml:space="preserve">, от 19.01.2018 </w:t>
      </w:r>
      <w:hyperlink r:id="rId613" w:history="1">
        <w:r w:rsidRPr="0004042B">
          <w:t>N 23</w:t>
        </w:r>
      </w:hyperlink>
      <w:r w:rsidRPr="0004042B">
        <w:t>)</w:t>
      </w:r>
    </w:p>
    <w:p w:rsidR="002065E3" w:rsidRPr="0004042B" w:rsidRDefault="002065E3">
      <w:pPr>
        <w:pStyle w:val="ConsPlusNormal"/>
        <w:spacing w:before="220"/>
        <w:ind w:firstLine="540"/>
        <w:jc w:val="both"/>
      </w:pPr>
      <w:r w:rsidRPr="0004042B">
        <w:t>Источником информации для расчета показателей (индикаторов) Подпрограммы являются сведения, предоставляемые государственным казенным учреждением Самарской области "Управление капитального строительства", государственным автономным учреждением Самарской области "Центр инновационного развития и кластерных инициатив", и данные министерства строительства Самарской области.</w:t>
      </w:r>
    </w:p>
    <w:p w:rsidR="002065E3" w:rsidRPr="0004042B" w:rsidRDefault="002065E3">
      <w:pPr>
        <w:pStyle w:val="ConsPlusNormal"/>
        <w:jc w:val="both"/>
      </w:pPr>
      <w:r w:rsidRPr="0004042B">
        <w:t xml:space="preserve">(в ред. </w:t>
      </w:r>
      <w:hyperlink r:id="rId614" w:history="1">
        <w:r w:rsidRPr="0004042B">
          <w:t>Постановления</w:t>
        </w:r>
      </w:hyperlink>
      <w:r w:rsidRPr="0004042B">
        <w:t xml:space="preserve"> Правительства Самарской области от 09.04.2014 N 184)</w:t>
      </w:r>
    </w:p>
    <w:p w:rsidR="002065E3" w:rsidRPr="0004042B" w:rsidRDefault="002065E3">
      <w:pPr>
        <w:pStyle w:val="ConsPlusNormal"/>
        <w:jc w:val="both"/>
      </w:pPr>
    </w:p>
    <w:p w:rsidR="002065E3" w:rsidRPr="0004042B" w:rsidRDefault="002065E3">
      <w:pPr>
        <w:pStyle w:val="ConsPlusNormal"/>
        <w:jc w:val="center"/>
        <w:outlineLvl w:val="2"/>
      </w:pPr>
      <w:r w:rsidRPr="0004042B">
        <w:t>4. ПЕРЕЧЕНЬ МЕРОПРИЯТИЙ ПОДПРОГРАММЫ</w:t>
      </w:r>
    </w:p>
    <w:p w:rsidR="002065E3" w:rsidRPr="0004042B" w:rsidRDefault="002065E3">
      <w:pPr>
        <w:pStyle w:val="ConsPlusNormal"/>
        <w:jc w:val="center"/>
      </w:pPr>
      <w:r w:rsidRPr="0004042B">
        <w:t xml:space="preserve">(в ред. </w:t>
      </w:r>
      <w:hyperlink r:id="rId615" w:history="1">
        <w:r w:rsidRPr="0004042B">
          <w:t>Постановления</w:t>
        </w:r>
      </w:hyperlink>
      <w:r w:rsidRPr="0004042B">
        <w:t xml:space="preserve"> Правительства Самарской области</w:t>
      </w:r>
    </w:p>
    <w:p w:rsidR="002065E3" w:rsidRPr="0004042B" w:rsidRDefault="002065E3">
      <w:pPr>
        <w:pStyle w:val="ConsPlusNormal"/>
        <w:jc w:val="center"/>
      </w:pPr>
      <w:r w:rsidRPr="0004042B">
        <w:t>от 09.04.2014 N 184)</w:t>
      </w:r>
    </w:p>
    <w:p w:rsidR="002065E3" w:rsidRPr="0004042B" w:rsidRDefault="002065E3">
      <w:pPr>
        <w:pStyle w:val="ConsPlusNormal"/>
        <w:jc w:val="both"/>
      </w:pPr>
    </w:p>
    <w:p w:rsidR="002065E3" w:rsidRPr="0004042B" w:rsidRDefault="0004042B">
      <w:pPr>
        <w:pStyle w:val="ConsPlusNormal"/>
        <w:ind w:firstLine="540"/>
        <w:jc w:val="both"/>
      </w:pPr>
      <w:hyperlink w:anchor="P2675" w:history="1">
        <w:r w:rsidR="002065E3" w:rsidRPr="0004042B">
          <w:t>Перечень</w:t>
        </w:r>
      </w:hyperlink>
      <w:r w:rsidR="002065E3" w:rsidRPr="0004042B">
        <w:t xml:space="preserve"> мероприятий Подпрограммы и распределение средств областного бюджета на их реализацию приведены в приложении 1 к Подпрограмме.</w:t>
      </w:r>
    </w:p>
    <w:p w:rsidR="002065E3" w:rsidRPr="0004042B" w:rsidRDefault="002065E3">
      <w:pPr>
        <w:pStyle w:val="ConsPlusNormal"/>
        <w:spacing w:before="220"/>
        <w:ind w:firstLine="540"/>
        <w:jc w:val="both"/>
      </w:pPr>
      <w:r w:rsidRPr="0004042B">
        <w:t xml:space="preserve">Мероприятия, указанные в </w:t>
      </w:r>
      <w:hyperlink w:anchor="P2699" w:history="1">
        <w:r w:rsidRPr="0004042B">
          <w:t>пунктах 1</w:t>
        </w:r>
      </w:hyperlink>
      <w:r w:rsidRPr="0004042B">
        <w:t xml:space="preserve">, </w:t>
      </w:r>
      <w:hyperlink w:anchor="P2757" w:history="1">
        <w:r w:rsidRPr="0004042B">
          <w:t>3</w:t>
        </w:r>
      </w:hyperlink>
      <w:r w:rsidRPr="0004042B">
        <w:t xml:space="preserve"> и </w:t>
      </w:r>
      <w:hyperlink w:anchor="P2769" w:history="1">
        <w:r w:rsidRPr="0004042B">
          <w:t>4 приложения 1</w:t>
        </w:r>
      </w:hyperlink>
      <w:r w:rsidRPr="0004042B">
        <w:t xml:space="preserve"> к Подпрограмме, финансируются в форме бюджетных инвестиций в объекты государственной собственности.</w:t>
      </w:r>
    </w:p>
    <w:p w:rsidR="002065E3" w:rsidRPr="0004042B" w:rsidRDefault="002065E3">
      <w:pPr>
        <w:pStyle w:val="ConsPlusNormal"/>
        <w:jc w:val="both"/>
      </w:pPr>
      <w:r w:rsidRPr="0004042B">
        <w:t xml:space="preserve">(в ред. </w:t>
      </w:r>
      <w:hyperlink r:id="rId616" w:history="1">
        <w:r w:rsidRPr="0004042B">
          <w:t>Постановления</w:t>
        </w:r>
      </w:hyperlink>
      <w:r w:rsidRPr="0004042B">
        <w:t xml:space="preserve"> Правительства Самарской области от 20.12.2016 N 765)</w:t>
      </w:r>
    </w:p>
    <w:p w:rsidR="002065E3" w:rsidRPr="0004042B" w:rsidRDefault="002065E3">
      <w:pPr>
        <w:pStyle w:val="ConsPlusNormal"/>
        <w:spacing w:before="220"/>
        <w:ind w:firstLine="540"/>
        <w:jc w:val="both"/>
      </w:pPr>
      <w:r w:rsidRPr="0004042B">
        <w:t xml:space="preserve">Мероприятие, указанное в </w:t>
      </w:r>
      <w:hyperlink w:anchor="P2745" w:history="1">
        <w:r w:rsidRPr="0004042B">
          <w:t>пункте 2 приложения 1</w:t>
        </w:r>
      </w:hyperlink>
      <w:r w:rsidRPr="0004042B">
        <w:t xml:space="preserve"> к Подпрограмме, финансируются в форме предоставления субсидий государственным автономным учреждениям Самарской области на иные цели в соответствии с </w:t>
      </w:r>
      <w:hyperlink r:id="rId617" w:history="1">
        <w:r w:rsidRPr="0004042B">
          <w:t>абзацем вторым пункта 1 статьи 78.1</w:t>
        </w:r>
      </w:hyperlink>
      <w:r w:rsidRPr="0004042B">
        <w:t xml:space="preserve"> Бюджетного кодекса Российской Федерации.</w:t>
      </w:r>
    </w:p>
    <w:p w:rsidR="002065E3" w:rsidRPr="0004042B" w:rsidRDefault="002065E3">
      <w:pPr>
        <w:pStyle w:val="ConsPlusNormal"/>
        <w:jc w:val="both"/>
      </w:pPr>
      <w:r w:rsidRPr="0004042B">
        <w:t xml:space="preserve">(в ред. Постановлений Правительства Самарской области от 22.12.2015 </w:t>
      </w:r>
      <w:hyperlink r:id="rId618" w:history="1">
        <w:r w:rsidRPr="0004042B">
          <w:t>N 869</w:t>
        </w:r>
      </w:hyperlink>
      <w:r w:rsidRPr="0004042B">
        <w:t xml:space="preserve">, от 19.01.2018 </w:t>
      </w:r>
      <w:hyperlink r:id="rId619" w:history="1">
        <w:r w:rsidRPr="0004042B">
          <w:t>N 23</w:t>
        </w:r>
      </w:hyperlink>
      <w:r w:rsidRPr="0004042B">
        <w:t>)</w:t>
      </w:r>
    </w:p>
    <w:p w:rsidR="002065E3" w:rsidRPr="0004042B" w:rsidRDefault="002065E3">
      <w:pPr>
        <w:pStyle w:val="ConsPlusNormal"/>
        <w:jc w:val="both"/>
      </w:pPr>
    </w:p>
    <w:p w:rsidR="002065E3" w:rsidRPr="0004042B" w:rsidRDefault="002065E3">
      <w:pPr>
        <w:pStyle w:val="ConsPlusNormal"/>
        <w:jc w:val="center"/>
        <w:outlineLvl w:val="3"/>
      </w:pPr>
      <w:r w:rsidRPr="0004042B">
        <w:t>Создание Технопарка</w:t>
      </w:r>
    </w:p>
    <w:p w:rsidR="002065E3" w:rsidRPr="0004042B" w:rsidRDefault="002065E3">
      <w:pPr>
        <w:pStyle w:val="ConsPlusNormal"/>
        <w:jc w:val="both"/>
      </w:pPr>
    </w:p>
    <w:p w:rsidR="002065E3" w:rsidRPr="0004042B" w:rsidRDefault="002065E3">
      <w:pPr>
        <w:pStyle w:val="ConsPlusNormal"/>
        <w:ind w:firstLine="540"/>
        <w:jc w:val="both"/>
      </w:pPr>
      <w:r w:rsidRPr="0004042B">
        <w:t>При создании Технопарка учитывается следующая особенность: наличие мощной двуцентровой Самарско-Тольяттинской агломерации с высокой степенью урбанизации, развитой инфраструктурой и высоким инновационным потенциалом, которая послужила одной из предпосылок его территориального размещения.</w:t>
      </w:r>
    </w:p>
    <w:p w:rsidR="002065E3" w:rsidRPr="0004042B" w:rsidRDefault="002065E3">
      <w:pPr>
        <w:pStyle w:val="ConsPlusNormal"/>
        <w:spacing w:before="220"/>
        <w:ind w:firstLine="540"/>
        <w:jc w:val="both"/>
      </w:pPr>
      <w:r w:rsidRPr="0004042B">
        <w:t>При этом, помимо достижения цели модернизации экономики региона, будут решаться социально-экономические проблемы крупнейшего моногорода Российской Федерации.</w:t>
      </w:r>
    </w:p>
    <w:p w:rsidR="002065E3" w:rsidRPr="0004042B" w:rsidRDefault="002065E3">
      <w:pPr>
        <w:pStyle w:val="ConsPlusNormal"/>
        <w:spacing w:before="220"/>
        <w:ind w:firstLine="540"/>
        <w:jc w:val="both"/>
      </w:pPr>
      <w:r w:rsidRPr="0004042B">
        <w:t xml:space="preserve">Реализация мероприятий по созданию Технопарка была начата в 2010 году в рамках </w:t>
      </w:r>
      <w:r w:rsidRPr="0004042B">
        <w:lastRenderedPageBreak/>
        <w:t xml:space="preserve">областной целевой </w:t>
      </w:r>
      <w:hyperlink r:id="rId620" w:history="1">
        <w:r w:rsidRPr="0004042B">
          <w:t>программы</w:t>
        </w:r>
      </w:hyperlink>
      <w:r w:rsidRPr="0004042B">
        <w:t xml:space="preserve"> "Создание технопарка в сфере высоких технологий "Жигулевская долина" в городском округе Тольятти" на 2010 - 2014 годы, которая предусматривала следующие этапы:</w:t>
      </w:r>
    </w:p>
    <w:p w:rsidR="002065E3" w:rsidRPr="0004042B" w:rsidRDefault="002065E3">
      <w:pPr>
        <w:pStyle w:val="ConsPlusNormal"/>
        <w:spacing w:before="220"/>
        <w:ind w:firstLine="540"/>
        <w:jc w:val="both"/>
      </w:pPr>
      <w:r w:rsidRPr="0004042B">
        <w:t>I этап (2010 - 2011 годы): создание объектов инженерной инфраструктуры Технопарка;</w:t>
      </w:r>
    </w:p>
    <w:p w:rsidR="002065E3" w:rsidRPr="0004042B" w:rsidRDefault="002065E3">
      <w:pPr>
        <w:pStyle w:val="ConsPlusNormal"/>
        <w:spacing w:before="220"/>
        <w:ind w:firstLine="540"/>
        <w:jc w:val="both"/>
      </w:pPr>
      <w:r w:rsidRPr="0004042B">
        <w:t>II этап (2011 - 2012 годы): завершение создания объектов инженерной инфраструктуры Технопарка, создание базовых объектов Технопарка;</w:t>
      </w:r>
    </w:p>
    <w:p w:rsidR="002065E3" w:rsidRPr="0004042B" w:rsidRDefault="002065E3">
      <w:pPr>
        <w:pStyle w:val="ConsPlusNormal"/>
        <w:spacing w:before="220"/>
        <w:ind w:firstLine="540"/>
        <w:jc w:val="both"/>
      </w:pPr>
      <w:r w:rsidRPr="0004042B">
        <w:t>III этап (2013 - 2016 годы): завершение создания базовых объектов Технопарка, развитие базовых объектов Технопарка, привлечение инвесторов для создания и развития базовых объектов Технопарка.</w:t>
      </w:r>
    </w:p>
    <w:p w:rsidR="002065E3" w:rsidRPr="0004042B" w:rsidRDefault="002065E3">
      <w:pPr>
        <w:pStyle w:val="ConsPlusNormal"/>
        <w:jc w:val="both"/>
      </w:pPr>
      <w:r w:rsidRPr="0004042B">
        <w:t xml:space="preserve">(в ред. Постановлений Правительства Самарской области от 19.02.2015 </w:t>
      </w:r>
      <w:hyperlink r:id="rId621" w:history="1">
        <w:r w:rsidRPr="0004042B">
          <w:t>N 82</w:t>
        </w:r>
      </w:hyperlink>
      <w:r w:rsidRPr="0004042B">
        <w:t xml:space="preserve">, от 29.04.2016 </w:t>
      </w:r>
      <w:hyperlink r:id="rId622" w:history="1">
        <w:r w:rsidRPr="0004042B">
          <w:t>N 210</w:t>
        </w:r>
      </w:hyperlink>
      <w:r w:rsidRPr="0004042B">
        <w:t>)</w:t>
      </w:r>
    </w:p>
    <w:p w:rsidR="002065E3" w:rsidRPr="0004042B" w:rsidRDefault="002065E3">
      <w:pPr>
        <w:pStyle w:val="ConsPlusNormal"/>
        <w:jc w:val="both"/>
      </w:pPr>
    </w:p>
    <w:p w:rsidR="002065E3" w:rsidRPr="0004042B" w:rsidRDefault="002065E3">
      <w:pPr>
        <w:pStyle w:val="ConsPlusNormal"/>
        <w:jc w:val="center"/>
        <w:outlineLvl w:val="3"/>
      </w:pPr>
      <w:r w:rsidRPr="0004042B">
        <w:t>Основные объекты Технопарка</w:t>
      </w:r>
    </w:p>
    <w:p w:rsidR="002065E3" w:rsidRPr="0004042B" w:rsidRDefault="002065E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009"/>
        <w:gridCol w:w="2381"/>
      </w:tblGrid>
      <w:tr w:rsidR="0004042B" w:rsidRPr="0004042B">
        <w:tc>
          <w:tcPr>
            <w:tcW w:w="660" w:type="dxa"/>
          </w:tcPr>
          <w:p w:rsidR="002065E3" w:rsidRPr="0004042B" w:rsidRDefault="002065E3">
            <w:pPr>
              <w:pStyle w:val="ConsPlusNormal"/>
              <w:jc w:val="center"/>
            </w:pPr>
            <w:r w:rsidRPr="0004042B">
              <w:t>N п/п</w:t>
            </w:r>
          </w:p>
        </w:tc>
        <w:tc>
          <w:tcPr>
            <w:tcW w:w="6009" w:type="dxa"/>
          </w:tcPr>
          <w:p w:rsidR="002065E3" w:rsidRPr="0004042B" w:rsidRDefault="002065E3">
            <w:pPr>
              <w:pStyle w:val="ConsPlusNormal"/>
              <w:jc w:val="center"/>
            </w:pPr>
            <w:r w:rsidRPr="0004042B">
              <w:t>Наименование объекта</w:t>
            </w:r>
          </w:p>
        </w:tc>
        <w:tc>
          <w:tcPr>
            <w:tcW w:w="2381" w:type="dxa"/>
          </w:tcPr>
          <w:p w:rsidR="002065E3" w:rsidRPr="0004042B" w:rsidRDefault="002065E3">
            <w:pPr>
              <w:pStyle w:val="ConsPlusNormal"/>
              <w:jc w:val="center"/>
            </w:pPr>
            <w:r w:rsidRPr="0004042B">
              <w:t>Площадь объекта, кв. м</w:t>
            </w:r>
          </w:p>
        </w:tc>
      </w:tr>
      <w:tr w:rsidR="0004042B" w:rsidRPr="0004042B">
        <w:tc>
          <w:tcPr>
            <w:tcW w:w="660" w:type="dxa"/>
            <w:vMerge w:val="restart"/>
          </w:tcPr>
          <w:p w:rsidR="002065E3" w:rsidRPr="0004042B" w:rsidRDefault="002065E3">
            <w:pPr>
              <w:pStyle w:val="ConsPlusNormal"/>
              <w:jc w:val="center"/>
            </w:pPr>
            <w:r w:rsidRPr="0004042B">
              <w:t>1.</w:t>
            </w:r>
          </w:p>
        </w:tc>
        <w:tc>
          <w:tcPr>
            <w:tcW w:w="6009" w:type="dxa"/>
          </w:tcPr>
          <w:p w:rsidR="002065E3" w:rsidRPr="0004042B" w:rsidRDefault="002065E3">
            <w:pPr>
              <w:pStyle w:val="ConsPlusNormal"/>
            </w:pPr>
            <w:r w:rsidRPr="0004042B">
              <w:t>Административное здание</w:t>
            </w:r>
          </w:p>
        </w:tc>
        <w:tc>
          <w:tcPr>
            <w:tcW w:w="2381" w:type="dxa"/>
          </w:tcPr>
          <w:p w:rsidR="002065E3" w:rsidRPr="0004042B" w:rsidRDefault="002065E3">
            <w:pPr>
              <w:pStyle w:val="ConsPlusNormal"/>
              <w:jc w:val="center"/>
            </w:pPr>
            <w:r w:rsidRPr="0004042B">
              <w:t>13 846,7</w:t>
            </w:r>
          </w:p>
        </w:tc>
      </w:tr>
      <w:tr w:rsidR="0004042B" w:rsidRPr="0004042B">
        <w:tc>
          <w:tcPr>
            <w:tcW w:w="660" w:type="dxa"/>
            <w:vMerge/>
          </w:tcPr>
          <w:p w:rsidR="002065E3" w:rsidRPr="0004042B" w:rsidRDefault="002065E3"/>
        </w:tc>
        <w:tc>
          <w:tcPr>
            <w:tcW w:w="6009" w:type="dxa"/>
          </w:tcPr>
          <w:p w:rsidR="002065E3" w:rsidRPr="0004042B" w:rsidRDefault="002065E3">
            <w:pPr>
              <w:pStyle w:val="ConsPlusNormal"/>
            </w:pPr>
            <w:r w:rsidRPr="0004042B">
              <w:t>В том числе:</w:t>
            </w:r>
          </w:p>
        </w:tc>
        <w:tc>
          <w:tcPr>
            <w:tcW w:w="2381" w:type="dxa"/>
          </w:tcPr>
          <w:p w:rsidR="002065E3" w:rsidRPr="0004042B" w:rsidRDefault="002065E3">
            <w:pPr>
              <w:pStyle w:val="ConsPlusNormal"/>
            </w:pPr>
          </w:p>
        </w:tc>
      </w:tr>
      <w:tr w:rsidR="0004042B" w:rsidRPr="0004042B">
        <w:tc>
          <w:tcPr>
            <w:tcW w:w="660" w:type="dxa"/>
            <w:vMerge/>
          </w:tcPr>
          <w:p w:rsidR="002065E3" w:rsidRPr="0004042B" w:rsidRDefault="002065E3"/>
        </w:tc>
        <w:tc>
          <w:tcPr>
            <w:tcW w:w="6009" w:type="dxa"/>
          </w:tcPr>
          <w:p w:rsidR="002065E3" w:rsidRPr="0004042B" w:rsidRDefault="002065E3">
            <w:pPr>
              <w:pStyle w:val="ConsPlusNormal"/>
            </w:pPr>
            <w:r w:rsidRPr="0004042B">
              <w:t>учебно-тренинговый центр</w:t>
            </w:r>
          </w:p>
        </w:tc>
        <w:tc>
          <w:tcPr>
            <w:tcW w:w="2381" w:type="dxa"/>
          </w:tcPr>
          <w:p w:rsidR="002065E3" w:rsidRPr="0004042B" w:rsidRDefault="002065E3">
            <w:pPr>
              <w:pStyle w:val="ConsPlusNormal"/>
              <w:jc w:val="center"/>
            </w:pPr>
            <w:r w:rsidRPr="0004042B">
              <w:t>2 022,0</w:t>
            </w:r>
          </w:p>
        </w:tc>
      </w:tr>
      <w:tr w:rsidR="0004042B" w:rsidRPr="0004042B">
        <w:tc>
          <w:tcPr>
            <w:tcW w:w="660" w:type="dxa"/>
            <w:vMerge/>
          </w:tcPr>
          <w:p w:rsidR="002065E3" w:rsidRPr="0004042B" w:rsidRDefault="002065E3"/>
        </w:tc>
        <w:tc>
          <w:tcPr>
            <w:tcW w:w="6009" w:type="dxa"/>
          </w:tcPr>
          <w:p w:rsidR="002065E3" w:rsidRPr="0004042B" w:rsidRDefault="002065E3">
            <w:pPr>
              <w:pStyle w:val="ConsPlusNormal"/>
            </w:pPr>
            <w:r w:rsidRPr="0004042B">
              <w:t>бизнес-инкубатор</w:t>
            </w:r>
          </w:p>
        </w:tc>
        <w:tc>
          <w:tcPr>
            <w:tcW w:w="2381" w:type="dxa"/>
          </w:tcPr>
          <w:p w:rsidR="002065E3" w:rsidRPr="0004042B" w:rsidRDefault="002065E3">
            <w:pPr>
              <w:pStyle w:val="ConsPlusNormal"/>
              <w:jc w:val="center"/>
            </w:pPr>
            <w:r w:rsidRPr="0004042B">
              <w:t>2 987,4</w:t>
            </w:r>
          </w:p>
        </w:tc>
      </w:tr>
      <w:tr w:rsidR="0004042B" w:rsidRPr="0004042B">
        <w:tc>
          <w:tcPr>
            <w:tcW w:w="660" w:type="dxa"/>
            <w:vMerge/>
          </w:tcPr>
          <w:p w:rsidR="002065E3" w:rsidRPr="0004042B" w:rsidRDefault="002065E3"/>
        </w:tc>
        <w:tc>
          <w:tcPr>
            <w:tcW w:w="6009" w:type="dxa"/>
          </w:tcPr>
          <w:p w:rsidR="002065E3" w:rsidRPr="0004042B" w:rsidRDefault="002065E3">
            <w:pPr>
              <w:pStyle w:val="ConsPlusNormal"/>
            </w:pPr>
            <w:r w:rsidRPr="0004042B">
              <w:t>конференц-зал</w:t>
            </w:r>
          </w:p>
        </w:tc>
        <w:tc>
          <w:tcPr>
            <w:tcW w:w="2381" w:type="dxa"/>
          </w:tcPr>
          <w:p w:rsidR="002065E3" w:rsidRPr="0004042B" w:rsidRDefault="002065E3">
            <w:pPr>
              <w:pStyle w:val="ConsPlusNormal"/>
              <w:jc w:val="center"/>
            </w:pPr>
            <w:r w:rsidRPr="0004042B">
              <w:t>523,6</w:t>
            </w:r>
          </w:p>
        </w:tc>
      </w:tr>
      <w:tr w:rsidR="0004042B" w:rsidRPr="0004042B">
        <w:tc>
          <w:tcPr>
            <w:tcW w:w="660" w:type="dxa"/>
            <w:vMerge/>
          </w:tcPr>
          <w:p w:rsidR="002065E3" w:rsidRPr="0004042B" w:rsidRDefault="002065E3"/>
        </w:tc>
        <w:tc>
          <w:tcPr>
            <w:tcW w:w="6009" w:type="dxa"/>
          </w:tcPr>
          <w:p w:rsidR="002065E3" w:rsidRPr="0004042B" w:rsidRDefault="002065E3">
            <w:pPr>
              <w:pStyle w:val="ConsPlusNormal"/>
            </w:pPr>
            <w:r w:rsidRPr="0004042B">
              <w:t>выставочный зал</w:t>
            </w:r>
          </w:p>
        </w:tc>
        <w:tc>
          <w:tcPr>
            <w:tcW w:w="2381" w:type="dxa"/>
          </w:tcPr>
          <w:p w:rsidR="002065E3" w:rsidRPr="0004042B" w:rsidRDefault="002065E3">
            <w:pPr>
              <w:pStyle w:val="ConsPlusNormal"/>
              <w:jc w:val="center"/>
            </w:pPr>
            <w:r w:rsidRPr="0004042B">
              <w:t>561,8</w:t>
            </w:r>
          </w:p>
        </w:tc>
      </w:tr>
      <w:tr w:rsidR="0004042B" w:rsidRPr="0004042B">
        <w:tc>
          <w:tcPr>
            <w:tcW w:w="660" w:type="dxa"/>
            <w:vMerge/>
          </w:tcPr>
          <w:p w:rsidR="002065E3" w:rsidRPr="0004042B" w:rsidRDefault="002065E3"/>
        </w:tc>
        <w:tc>
          <w:tcPr>
            <w:tcW w:w="6009" w:type="dxa"/>
          </w:tcPr>
          <w:p w:rsidR="002065E3" w:rsidRPr="0004042B" w:rsidRDefault="002065E3">
            <w:pPr>
              <w:pStyle w:val="ConsPlusNormal"/>
            </w:pPr>
            <w:r w:rsidRPr="0004042B">
              <w:t>офис управляющей компании</w:t>
            </w:r>
          </w:p>
        </w:tc>
        <w:tc>
          <w:tcPr>
            <w:tcW w:w="2381" w:type="dxa"/>
          </w:tcPr>
          <w:p w:rsidR="002065E3" w:rsidRPr="0004042B" w:rsidRDefault="002065E3">
            <w:pPr>
              <w:pStyle w:val="ConsPlusNormal"/>
              <w:jc w:val="center"/>
            </w:pPr>
            <w:r w:rsidRPr="0004042B">
              <w:t>1 548,9</w:t>
            </w:r>
          </w:p>
        </w:tc>
      </w:tr>
      <w:tr w:rsidR="0004042B" w:rsidRPr="0004042B">
        <w:tc>
          <w:tcPr>
            <w:tcW w:w="660" w:type="dxa"/>
            <w:vMerge/>
          </w:tcPr>
          <w:p w:rsidR="002065E3" w:rsidRPr="0004042B" w:rsidRDefault="002065E3"/>
        </w:tc>
        <w:tc>
          <w:tcPr>
            <w:tcW w:w="6009" w:type="dxa"/>
          </w:tcPr>
          <w:p w:rsidR="002065E3" w:rsidRPr="0004042B" w:rsidRDefault="002065E3">
            <w:pPr>
              <w:pStyle w:val="ConsPlusNormal"/>
            </w:pPr>
            <w:r w:rsidRPr="0004042B">
              <w:t>зона общественного питания</w:t>
            </w:r>
          </w:p>
        </w:tc>
        <w:tc>
          <w:tcPr>
            <w:tcW w:w="2381" w:type="dxa"/>
          </w:tcPr>
          <w:p w:rsidR="002065E3" w:rsidRPr="0004042B" w:rsidRDefault="002065E3">
            <w:pPr>
              <w:pStyle w:val="ConsPlusNormal"/>
              <w:jc w:val="center"/>
            </w:pPr>
            <w:r w:rsidRPr="0004042B">
              <w:t>1 911,0</w:t>
            </w:r>
          </w:p>
        </w:tc>
      </w:tr>
      <w:tr w:rsidR="0004042B" w:rsidRPr="0004042B">
        <w:tc>
          <w:tcPr>
            <w:tcW w:w="660" w:type="dxa"/>
            <w:vMerge/>
          </w:tcPr>
          <w:p w:rsidR="002065E3" w:rsidRPr="0004042B" w:rsidRDefault="002065E3"/>
        </w:tc>
        <w:tc>
          <w:tcPr>
            <w:tcW w:w="6009" w:type="dxa"/>
          </w:tcPr>
          <w:p w:rsidR="002065E3" w:rsidRPr="0004042B" w:rsidRDefault="002065E3">
            <w:pPr>
              <w:pStyle w:val="ConsPlusNormal"/>
            </w:pPr>
            <w:r w:rsidRPr="0004042B">
              <w:t>гостиница</w:t>
            </w:r>
          </w:p>
        </w:tc>
        <w:tc>
          <w:tcPr>
            <w:tcW w:w="2381" w:type="dxa"/>
          </w:tcPr>
          <w:p w:rsidR="002065E3" w:rsidRPr="0004042B" w:rsidRDefault="002065E3">
            <w:pPr>
              <w:pStyle w:val="ConsPlusNormal"/>
              <w:jc w:val="center"/>
            </w:pPr>
            <w:r w:rsidRPr="0004042B">
              <w:t>2 087,0</w:t>
            </w:r>
          </w:p>
        </w:tc>
      </w:tr>
      <w:tr w:rsidR="0004042B" w:rsidRPr="0004042B">
        <w:tc>
          <w:tcPr>
            <w:tcW w:w="660" w:type="dxa"/>
            <w:vMerge/>
          </w:tcPr>
          <w:p w:rsidR="002065E3" w:rsidRPr="0004042B" w:rsidRDefault="002065E3"/>
        </w:tc>
        <w:tc>
          <w:tcPr>
            <w:tcW w:w="6009" w:type="dxa"/>
          </w:tcPr>
          <w:p w:rsidR="002065E3" w:rsidRPr="0004042B" w:rsidRDefault="002065E3">
            <w:pPr>
              <w:pStyle w:val="ConsPlusNormal"/>
            </w:pPr>
            <w:r w:rsidRPr="0004042B">
              <w:t>вспомогательные помещения</w:t>
            </w:r>
          </w:p>
        </w:tc>
        <w:tc>
          <w:tcPr>
            <w:tcW w:w="2381" w:type="dxa"/>
          </w:tcPr>
          <w:p w:rsidR="002065E3" w:rsidRPr="0004042B" w:rsidRDefault="002065E3">
            <w:pPr>
              <w:pStyle w:val="ConsPlusNormal"/>
              <w:jc w:val="center"/>
            </w:pPr>
            <w:r w:rsidRPr="0004042B">
              <w:t>2 205,0</w:t>
            </w:r>
          </w:p>
        </w:tc>
      </w:tr>
      <w:tr w:rsidR="0004042B" w:rsidRPr="0004042B">
        <w:tc>
          <w:tcPr>
            <w:tcW w:w="660" w:type="dxa"/>
            <w:vMerge/>
          </w:tcPr>
          <w:p w:rsidR="002065E3" w:rsidRPr="0004042B" w:rsidRDefault="002065E3"/>
        </w:tc>
        <w:tc>
          <w:tcPr>
            <w:tcW w:w="6009" w:type="dxa"/>
          </w:tcPr>
          <w:p w:rsidR="002065E3" w:rsidRPr="0004042B" w:rsidRDefault="002065E3">
            <w:pPr>
              <w:pStyle w:val="ConsPlusNormal"/>
            </w:pPr>
            <w:r w:rsidRPr="0004042B">
              <w:t>В том числе холлы, вестибюли, коридоры</w:t>
            </w:r>
          </w:p>
        </w:tc>
        <w:tc>
          <w:tcPr>
            <w:tcW w:w="2381" w:type="dxa"/>
          </w:tcPr>
          <w:p w:rsidR="002065E3" w:rsidRPr="0004042B" w:rsidRDefault="002065E3">
            <w:pPr>
              <w:pStyle w:val="ConsPlusNormal"/>
              <w:jc w:val="center"/>
            </w:pPr>
            <w:r w:rsidRPr="0004042B">
              <w:t>2 205,0</w:t>
            </w:r>
          </w:p>
        </w:tc>
      </w:tr>
      <w:tr w:rsidR="0004042B" w:rsidRPr="0004042B">
        <w:tc>
          <w:tcPr>
            <w:tcW w:w="660" w:type="dxa"/>
            <w:vMerge w:val="restart"/>
          </w:tcPr>
          <w:p w:rsidR="002065E3" w:rsidRPr="0004042B" w:rsidRDefault="002065E3">
            <w:pPr>
              <w:pStyle w:val="ConsPlusNormal"/>
              <w:jc w:val="center"/>
            </w:pPr>
            <w:r w:rsidRPr="0004042B">
              <w:t>2.</w:t>
            </w:r>
          </w:p>
        </w:tc>
        <w:tc>
          <w:tcPr>
            <w:tcW w:w="6009" w:type="dxa"/>
          </w:tcPr>
          <w:p w:rsidR="002065E3" w:rsidRPr="0004042B" w:rsidRDefault="002065E3">
            <w:pPr>
              <w:pStyle w:val="ConsPlusNormal"/>
            </w:pPr>
            <w:r w:rsidRPr="0004042B">
              <w:t>Офисно-лабораторный комплекс</w:t>
            </w:r>
          </w:p>
        </w:tc>
        <w:tc>
          <w:tcPr>
            <w:tcW w:w="2381" w:type="dxa"/>
          </w:tcPr>
          <w:p w:rsidR="002065E3" w:rsidRPr="0004042B" w:rsidRDefault="002065E3">
            <w:pPr>
              <w:pStyle w:val="ConsPlusNormal"/>
              <w:jc w:val="center"/>
            </w:pPr>
            <w:r w:rsidRPr="0004042B">
              <w:t>35 375,</w:t>
            </w:r>
            <w:r w:rsidRPr="0004042B">
              <w:lastRenderedPageBreak/>
              <w:t>2</w:t>
            </w:r>
          </w:p>
        </w:tc>
      </w:tr>
      <w:tr w:rsidR="0004042B" w:rsidRPr="0004042B">
        <w:tc>
          <w:tcPr>
            <w:tcW w:w="660" w:type="dxa"/>
            <w:vMerge/>
          </w:tcPr>
          <w:p w:rsidR="002065E3" w:rsidRPr="0004042B" w:rsidRDefault="002065E3"/>
        </w:tc>
        <w:tc>
          <w:tcPr>
            <w:tcW w:w="6009" w:type="dxa"/>
          </w:tcPr>
          <w:p w:rsidR="002065E3" w:rsidRPr="0004042B" w:rsidRDefault="002065E3">
            <w:pPr>
              <w:pStyle w:val="ConsPlusNormal"/>
            </w:pPr>
            <w:r w:rsidRPr="0004042B">
              <w:t>В том числе:</w:t>
            </w:r>
          </w:p>
        </w:tc>
        <w:tc>
          <w:tcPr>
            <w:tcW w:w="2381" w:type="dxa"/>
          </w:tcPr>
          <w:p w:rsidR="002065E3" w:rsidRPr="0004042B" w:rsidRDefault="002065E3">
            <w:pPr>
              <w:pStyle w:val="ConsPlusNormal"/>
            </w:pPr>
          </w:p>
        </w:tc>
      </w:tr>
      <w:tr w:rsidR="0004042B" w:rsidRPr="0004042B">
        <w:tc>
          <w:tcPr>
            <w:tcW w:w="660" w:type="dxa"/>
            <w:vMerge/>
          </w:tcPr>
          <w:p w:rsidR="002065E3" w:rsidRPr="0004042B" w:rsidRDefault="002065E3"/>
        </w:tc>
        <w:tc>
          <w:tcPr>
            <w:tcW w:w="6009" w:type="dxa"/>
          </w:tcPr>
          <w:p w:rsidR="002065E3" w:rsidRPr="0004042B" w:rsidRDefault="002065E3">
            <w:pPr>
              <w:pStyle w:val="ConsPlusNormal"/>
            </w:pPr>
            <w:r w:rsidRPr="0004042B">
              <w:t>офисные здания</w:t>
            </w:r>
          </w:p>
        </w:tc>
        <w:tc>
          <w:tcPr>
            <w:tcW w:w="2381" w:type="dxa"/>
          </w:tcPr>
          <w:p w:rsidR="002065E3" w:rsidRPr="0004042B" w:rsidRDefault="002065E3">
            <w:pPr>
              <w:pStyle w:val="ConsPlusNormal"/>
              <w:jc w:val="center"/>
            </w:pPr>
            <w:r w:rsidRPr="0004042B">
              <w:t>26 544,0</w:t>
            </w:r>
          </w:p>
        </w:tc>
      </w:tr>
      <w:tr w:rsidR="0004042B" w:rsidRPr="0004042B">
        <w:tc>
          <w:tcPr>
            <w:tcW w:w="660" w:type="dxa"/>
            <w:vMerge/>
          </w:tcPr>
          <w:p w:rsidR="002065E3" w:rsidRPr="0004042B" w:rsidRDefault="002065E3"/>
        </w:tc>
        <w:tc>
          <w:tcPr>
            <w:tcW w:w="6009" w:type="dxa"/>
          </w:tcPr>
          <w:p w:rsidR="002065E3" w:rsidRPr="0004042B" w:rsidRDefault="002065E3">
            <w:pPr>
              <w:pStyle w:val="ConsPlusNormal"/>
            </w:pPr>
            <w:r w:rsidRPr="0004042B">
              <w:t>лабораторные здания</w:t>
            </w:r>
          </w:p>
        </w:tc>
        <w:tc>
          <w:tcPr>
            <w:tcW w:w="2381" w:type="dxa"/>
          </w:tcPr>
          <w:p w:rsidR="002065E3" w:rsidRPr="0004042B" w:rsidRDefault="002065E3">
            <w:pPr>
              <w:pStyle w:val="ConsPlusNormal"/>
              <w:jc w:val="center"/>
            </w:pPr>
            <w:r w:rsidRPr="0004042B">
              <w:t>8 452,0</w:t>
            </w:r>
          </w:p>
        </w:tc>
      </w:tr>
      <w:tr w:rsidR="0004042B" w:rsidRPr="0004042B">
        <w:tc>
          <w:tcPr>
            <w:tcW w:w="660" w:type="dxa"/>
            <w:vMerge/>
          </w:tcPr>
          <w:p w:rsidR="002065E3" w:rsidRPr="0004042B" w:rsidRDefault="002065E3"/>
        </w:tc>
        <w:tc>
          <w:tcPr>
            <w:tcW w:w="6009" w:type="dxa"/>
          </w:tcPr>
          <w:p w:rsidR="002065E3" w:rsidRPr="0004042B" w:rsidRDefault="002065E3">
            <w:pPr>
              <w:pStyle w:val="ConsPlusNormal"/>
            </w:pPr>
            <w:r w:rsidRPr="0004042B">
              <w:t>переходы</w:t>
            </w:r>
          </w:p>
        </w:tc>
        <w:tc>
          <w:tcPr>
            <w:tcW w:w="2381" w:type="dxa"/>
          </w:tcPr>
          <w:p w:rsidR="002065E3" w:rsidRPr="0004042B" w:rsidRDefault="002065E3">
            <w:pPr>
              <w:pStyle w:val="ConsPlusNormal"/>
              <w:jc w:val="center"/>
            </w:pPr>
            <w:r w:rsidRPr="0004042B">
              <w:t>379,2</w:t>
            </w:r>
          </w:p>
        </w:tc>
      </w:tr>
      <w:tr w:rsidR="0004042B" w:rsidRPr="0004042B">
        <w:tc>
          <w:tcPr>
            <w:tcW w:w="660" w:type="dxa"/>
          </w:tcPr>
          <w:p w:rsidR="002065E3" w:rsidRPr="0004042B" w:rsidRDefault="002065E3">
            <w:pPr>
              <w:pStyle w:val="ConsPlusNormal"/>
              <w:jc w:val="center"/>
            </w:pPr>
            <w:r w:rsidRPr="0004042B">
              <w:t>3.</w:t>
            </w:r>
          </w:p>
        </w:tc>
        <w:tc>
          <w:tcPr>
            <w:tcW w:w="6009" w:type="dxa"/>
          </w:tcPr>
          <w:p w:rsidR="002065E3" w:rsidRPr="0004042B" w:rsidRDefault="002065E3">
            <w:pPr>
              <w:pStyle w:val="ConsPlusNormal"/>
            </w:pPr>
            <w:r w:rsidRPr="0004042B">
              <w:t>Центр технического обеспечения</w:t>
            </w:r>
          </w:p>
        </w:tc>
        <w:tc>
          <w:tcPr>
            <w:tcW w:w="2381" w:type="dxa"/>
          </w:tcPr>
          <w:p w:rsidR="002065E3" w:rsidRPr="0004042B" w:rsidRDefault="002065E3">
            <w:pPr>
              <w:pStyle w:val="ConsPlusNormal"/>
              <w:jc w:val="center"/>
            </w:pPr>
            <w:r w:rsidRPr="0004042B">
              <w:t>2 857,0</w:t>
            </w:r>
          </w:p>
        </w:tc>
      </w:tr>
      <w:tr w:rsidR="0004042B" w:rsidRPr="0004042B">
        <w:tc>
          <w:tcPr>
            <w:tcW w:w="660" w:type="dxa"/>
            <w:vMerge w:val="restart"/>
          </w:tcPr>
          <w:p w:rsidR="002065E3" w:rsidRPr="0004042B" w:rsidRDefault="002065E3">
            <w:pPr>
              <w:pStyle w:val="ConsPlusNormal"/>
              <w:jc w:val="center"/>
            </w:pPr>
            <w:r w:rsidRPr="0004042B">
              <w:t>4.</w:t>
            </w:r>
          </w:p>
        </w:tc>
        <w:tc>
          <w:tcPr>
            <w:tcW w:w="6009" w:type="dxa"/>
          </w:tcPr>
          <w:p w:rsidR="002065E3" w:rsidRPr="0004042B" w:rsidRDefault="002065E3">
            <w:pPr>
              <w:pStyle w:val="ConsPlusNormal"/>
            </w:pPr>
            <w:r w:rsidRPr="0004042B">
              <w:t>Производственный комплекс</w:t>
            </w:r>
          </w:p>
        </w:tc>
        <w:tc>
          <w:tcPr>
            <w:tcW w:w="2381" w:type="dxa"/>
          </w:tcPr>
          <w:p w:rsidR="002065E3" w:rsidRPr="0004042B" w:rsidRDefault="002065E3">
            <w:pPr>
              <w:pStyle w:val="ConsPlusNormal"/>
              <w:jc w:val="center"/>
            </w:pPr>
            <w:r w:rsidRPr="0004042B">
              <w:t>3 358,8</w:t>
            </w:r>
          </w:p>
        </w:tc>
      </w:tr>
      <w:tr w:rsidR="0004042B" w:rsidRPr="0004042B">
        <w:tc>
          <w:tcPr>
            <w:tcW w:w="660" w:type="dxa"/>
            <w:vMerge/>
          </w:tcPr>
          <w:p w:rsidR="002065E3" w:rsidRPr="0004042B" w:rsidRDefault="002065E3"/>
        </w:tc>
        <w:tc>
          <w:tcPr>
            <w:tcW w:w="6009" w:type="dxa"/>
          </w:tcPr>
          <w:p w:rsidR="002065E3" w:rsidRPr="0004042B" w:rsidRDefault="002065E3">
            <w:pPr>
              <w:pStyle w:val="ConsPlusNormal"/>
            </w:pPr>
            <w:r w:rsidRPr="0004042B">
              <w:t>В том числе:</w:t>
            </w:r>
          </w:p>
        </w:tc>
        <w:tc>
          <w:tcPr>
            <w:tcW w:w="2381" w:type="dxa"/>
          </w:tcPr>
          <w:p w:rsidR="002065E3" w:rsidRPr="0004042B" w:rsidRDefault="002065E3">
            <w:pPr>
              <w:pStyle w:val="ConsPlusNormal"/>
            </w:pPr>
          </w:p>
        </w:tc>
      </w:tr>
      <w:tr w:rsidR="0004042B" w:rsidRPr="0004042B">
        <w:tc>
          <w:tcPr>
            <w:tcW w:w="660" w:type="dxa"/>
            <w:vMerge/>
          </w:tcPr>
          <w:p w:rsidR="002065E3" w:rsidRPr="0004042B" w:rsidRDefault="002065E3"/>
        </w:tc>
        <w:tc>
          <w:tcPr>
            <w:tcW w:w="6009" w:type="dxa"/>
          </w:tcPr>
          <w:p w:rsidR="002065E3" w:rsidRPr="0004042B" w:rsidRDefault="002065E3">
            <w:pPr>
              <w:pStyle w:val="ConsPlusNormal"/>
            </w:pPr>
            <w:r w:rsidRPr="0004042B">
              <w:t>производственная часть</w:t>
            </w:r>
          </w:p>
        </w:tc>
        <w:tc>
          <w:tcPr>
            <w:tcW w:w="2381" w:type="dxa"/>
          </w:tcPr>
          <w:p w:rsidR="002065E3" w:rsidRPr="0004042B" w:rsidRDefault="002065E3">
            <w:pPr>
              <w:pStyle w:val="ConsPlusNormal"/>
              <w:jc w:val="center"/>
            </w:pPr>
            <w:r w:rsidRPr="0004042B">
              <w:t>1 111,2</w:t>
            </w:r>
          </w:p>
        </w:tc>
      </w:tr>
      <w:tr w:rsidR="0004042B" w:rsidRPr="0004042B">
        <w:tc>
          <w:tcPr>
            <w:tcW w:w="660" w:type="dxa"/>
            <w:vMerge/>
          </w:tcPr>
          <w:p w:rsidR="002065E3" w:rsidRPr="0004042B" w:rsidRDefault="002065E3"/>
        </w:tc>
        <w:tc>
          <w:tcPr>
            <w:tcW w:w="6009" w:type="dxa"/>
          </w:tcPr>
          <w:p w:rsidR="002065E3" w:rsidRPr="0004042B" w:rsidRDefault="002065E3">
            <w:pPr>
              <w:pStyle w:val="ConsPlusNormal"/>
            </w:pPr>
            <w:r w:rsidRPr="0004042B">
              <w:t>офисная часть</w:t>
            </w:r>
          </w:p>
        </w:tc>
        <w:tc>
          <w:tcPr>
            <w:tcW w:w="2381" w:type="dxa"/>
          </w:tcPr>
          <w:p w:rsidR="002065E3" w:rsidRPr="0004042B" w:rsidRDefault="002065E3">
            <w:pPr>
              <w:pStyle w:val="ConsPlusNormal"/>
              <w:jc w:val="center"/>
            </w:pPr>
            <w:r w:rsidRPr="0004042B">
              <w:t>2 247,6</w:t>
            </w:r>
          </w:p>
        </w:tc>
      </w:tr>
      <w:tr w:rsidR="002065E3" w:rsidRPr="0004042B">
        <w:tc>
          <w:tcPr>
            <w:tcW w:w="660" w:type="dxa"/>
          </w:tcPr>
          <w:p w:rsidR="002065E3" w:rsidRPr="0004042B" w:rsidRDefault="002065E3">
            <w:pPr>
              <w:pStyle w:val="ConsPlusNormal"/>
            </w:pPr>
          </w:p>
        </w:tc>
        <w:tc>
          <w:tcPr>
            <w:tcW w:w="6009" w:type="dxa"/>
          </w:tcPr>
          <w:p w:rsidR="002065E3" w:rsidRPr="0004042B" w:rsidRDefault="002065E3">
            <w:pPr>
              <w:pStyle w:val="ConsPlusNormal"/>
            </w:pPr>
            <w:r w:rsidRPr="0004042B">
              <w:t>ИТОГО</w:t>
            </w:r>
          </w:p>
        </w:tc>
        <w:tc>
          <w:tcPr>
            <w:tcW w:w="2381" w:type="dxa"/>
          </w:tcPr>
          <w:p w:rsidR="002065E3" w:rsidRPr="0004042B" w:rsidRDefault="002065E3">
            <w:pPr>
              <w:pStyle w:val="ConsPlusNormal"/>
              <w:jc w:val="center"/>
            </w:pPr>
            <w:r w:rsidRPr="0004042B">
              <w:t>55 437,7</w:t>
            </w:r>
          </w:p>
        </w:tc>
      </w:tr>
    </w:tbl>
    <w:p w:rsidR="002065E3" w:rsidRPr="0004042B" w:rsidRDefault="002065E3">
      <w:pPr>
        <w:pStyle w:val="ConsPlusNormal"/>
        <w:jc w:val="both"/>
      </w:pPr>
    </w:p>
    <w:p w:rsidR="002065E3" w:rsidRPr="0004042B" w:rsidRDefault="002065E3">
      <w:pPr>
        <w:pStyle w:val="ConsPlusNormal"/>
        <w:ind w:firstLine="540"/>
        <w:jc w:val="both"/>
      </w:pPr>
      <w:r w:rsidRPr="0004042B">
        <w:t>Принципы построения и функционирования Технопарка основываются на базовых объектах, входящих в его структуру.</w:t>
      </w:r>
    </w:p>
    <w:p w:rsidR="002065E3" w:rsidRPr="0004042B" w:rsidRDefault="002065E3">
      <w:pPr>
        <w:pStyle w:val="ConsPlusNormal"/>
        <w:jc w:val="both"/>
      </w:pPr>
    </w:p>
    <w:p w:rsidR="002065E3" w:rsidRPr="0004042B" w:rsidRDefault="002065E3">
      <w:pPr>
        <w:pStyle w:val="ConsPlusNormal"/>
        <w:jc w:val="center"/>
        <w:outlineLvl w:val="3"/>
      </w:pPr>
      <w:r w:rsidRPr="0004042B">
        <w:t>Базовые объекты Технопарка</w:t>
      </w:r>
    </w:p>
    <w:p w:rsidR="002065E3" w:rsidRPr="0004042B" w:rsidRDefault="002065E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65"/>
        <w:gridCol w:w="5726"/>
      </w:tblGrid>
      <w:tr w:rsidR="0004042B" w:rsidRPr="0004042B">
        <w:tc>
          <w:tcPr>
            <w:tcW w:w="660" w:type="dxa"/>
          </w:tcPr>
          <w:p w:rsidR="002065E3" w:rsidRPr="0004042B" w:rsidRDefault="002065E3">
            <w:pPr>
              <w:pStyle w:val="ConsPlusNormal"/>
              <w:jc w:val="center"/>
            </w:pPr>
            <w:r w:rsidRPr="0004042B">
              <w:t>N п/п</w:t>
            </w:r>
          </w:p>
        </w:tc>
        <w:tc>
          <w:tcPr>
            <w:tcW w:w="2665" w:type="dxa"/>
          </w:tcPr>
          <w:p w:rsidR="002065E3" w:rsidRPr="0004042B" w:rsidRDefault="002065E3">
            <w:pPr>
              <w:pStyle w:val="ConsPlusNormal"/>
              <w:jc w:val="center"/>
            </w:pPr>
            <w:r w:rsidRPr="0004042B">
              <w:t>Наименование объекта</w:t>
            </w:r>
          </w:p>
        </w:tc>
        <w:tc>
          <w:tcPr>
            <w:tcW w:w="5726" w:type="dxa"/>
          </w:tcPr>
          <w:p w:rsidR="002065E3" w:rsidRPr="0004042B" w:rsidRDefault="002065E3">
            <w:pPr>
              <w:pStyle w:val="ConsPlusNormal"/>
              <w:jc w:val="center"/>
            </w:pPr>
            <w:r w:rsidRPr="0004042B">
              <w:t>Функциональные требования к объекту</w:t>
            </w:r>
          </w:p>
        </w:tc>
      </w:tr>
      <w:tr w:rsidR="0004042B" w:rsidRPr="0004042B">
        <w:tc>
          <w:tcPr>
            <w:tcW w:w="660" w:type="dxa"/>
          </w:tcPr>
          <w:p w:rsidR="002065E3" w:rsidRPr="0004042B" w:rsidRDefault="002065E3">
            <w:pPr>
              <w:pStyle w:val="ConsPlusNormal"/>
              <w:jc w:val="center"/>
            </w:pPr>
            <w:r w:rsidRPr="0004042B">
              <w:t>1.</w:t>
            </w:r>
          </w:p>
        </w:tc>
        <w:tc>
          <w:tcPr>
            <w:tcW w:w="2665" w:type="dxa"/>
          </w:tcPr>
          <w:p w:rsidR="002065E3" w:rsidRPr="0004042B" w:rsidRDefault="002065E3">
            <w:pPr>
              <w:pStyle w:val="ConsPlusNormal"/>
            </w:pPr>
            <w:r w:rsidRPr="0004042B">
              <w:t>Административное здание</w:t>
            </w:r>
          </w:p>
        </w:tc>
        <w:tc>
          <w:tcPr>
            <w:tcW w:w="5726" w:type="dxa"/>
          </w:tcPr>
          <w:p w:rsidR="002065E3" w:rsidRPr="0004042B" w:rsidRDefault="002065E3">
            <w:pPr>
              <w:pStyle w:val="ConsPlusNormal"/>
              <w:jc w:val="both"/>
            </w:pPr>
            <w:r w:rsidRPr="0004042B">
              <w:t>Наличие помещений, функционально разделенных на следующие зоны:</w:t>
            </w:r>
          </w:p>
          <w:p w:rsidR="002065E3" w:rsidRPr="0004042B" w:rsidRDefault="002065E3">
            <w:pPr>
              <w:pStyle w:val="ConsPlusNormal"/>
              <w:jc w:val="both"/>
            </w:pPr>
            <w:r w:rsidRPr="0004042B">
              <w:t>общественно-рекреационная зона, в состав которой входят основные входы в здание, зона ресепшн, гардероб, холлы, вестибюли;</w:t>
            </w:r>
          </w:p>
          <w:p w:rsidR="002065E3" w:rsidRPr="0004042B" w:rsidRDefault="002065E3">
            <w:pPr>
              <w:pStyle w:val="ConsPlusNormal"/>
              <w:jc w:val="both"/>
            </w:pPr>
            <w:r w:rsidRPr="0004042B">
              <w:t>общественно-деловая зона, включающая конференц-зал на 296 человек, выставочный зал, помещения управляющей компании Технопарка, call-центр на 45 человек, помещения для пресс-центра, переговоров и т.п.;</w:t>
            </w:r>
          </w:p>
          <w:p w:rsidR="002065E3" w:rsidRPr="0004042B" w:rsidRDefault="002065E3">
            <w:pPr>
              <w:pStyle w:val="ConsPlusNormal"/>
              <w:jc w:val="both"/>
            </w:pPr>
            <w:r w:rsidRPr="0004042B">
              <w:t>учебно-деловая зона для поддержки малых, вновь созданных предприятий и начинающих предпринимателей.</w:t>
            </w:r>
          </w:p>
        </w:tc>
      </w:tr>
      <w:tr w:rsidR="0004042B" w:rsidRPr="0004042B">
        <w:tc>
          <w:tcPr>
            <w:tcW w:w="660" w:type="dxa"/>
          </w:tcPr>
          <w:p w:rsidR="002065E3" w:rsidRPr="0004042B" w:rsidRDefault="002065E3">
            <w:pPr>
              <w:pStyle w:val="ConsPlusNormal"/>
              <w:jc w:val="center"/>
            </w:pPr>
            <w:r w:rsidRPr="0004042B">
              <w:t>2.</w:t>
            </w:r>
          </w:p>
        </w:tc>
        <w:tc>
          <w:tcPr>
            <w:tcW w:w="2665" w:type="dxa"/>
          </w:tcPr>
          <w:p w:rsidR="002065E3" w:rsidRPr="0004042B" w:rsidRDefault="002065E3">
            <w:pPr>
              <w:pStyle w:val="ConsPlusNormal"/>
            </w:pPr>
            <w:r w:rsidRPr="0004042B">
              <w:t>Офисно-лабораторный комплекс</w:t>
            </w:r>
          </w:p>
        </w:tc>
        <w:tc>
          <w:tcPr>
            <w:tcW w:w="5726" w:type="dxa"/>
          </w:tcPr>
          <w:p w:rsidR="002065E3" w:rsidRPr="0004042B" w:rsidRDefault="002065E3">
            <w:pPr>
              <w:pStyle w:val="ConsPlusNormal"/>
              <w:jc w:val="both"/>
            </w:pPr>
            <w:r w:rsidRPr="0004042B">
              <w:t>Наличие четырех корпусов научно-исследовательских лабораторий, состоящих из трех блоков, соединенных между собой теплыми переходами: два трехэтажных блока - офисы и один блок - лабораторный корпус.</w:t>
            </w:r>
          </w:p>
        </w:tc>
      </w:tr>
      <w:tr w:rsidR="0004042B" w:rsidRPr="0004042B">
        <w:tc>
          <w:tcPr>
            <w:tcW w:w="660" w:type="dxa"/>
          </w:tcPr>
          <w:p w:rsidR="002065E3" w:rsidRPr="0004042B" w:rsidRDefault="002065E3">
            <w:pPr>
              <w:pStyle w:val="ConsPlusNormal"/>
              <w:jc w:val="center"/>
            </w:pPr>
            <w:r w:rsidRPr="0004042B">
              <w:t>3.</w:t>
            </w:r>
          </w:p>
        </w:tc>
        <w:tc>
          <w:tcPr>
            <w:tcW w:w="2665" w:type="dxa"/>
          </w:tcPr>
          <w:p w:rsidR="002065E3" w:rsidRPr="0004042B" w:rsidRDefault="002065E3">
            <w:pPr>
              <w:pStyle w:val="ConsPlusNormal"/>
            </w:pPr>
            <w:r w:rsidRPr="0004042B">
              <w:t>Центр технического обеспечения</w:t>
            </w:r>
          </w:p>
        </w:tc>
        <w:tc>
          <w:tcPr>
            <w:tcW w:w="5726" w:type="dxa"/>
          </w:tcPr>
          <w:p w:rsidR="002065E3" w:rsidRPr="0004042B" w:rsidRDefault="002065E3">
            <w:pPr>
              <w:pStyle w:val="ConsPlusNormal"/>
              <w:jc w:val="both"/>
            </w:pPr>
            <w:r w:rsidRPr="0004042B">
              <w:t>Наличие технических, бытовых и административных помещений. Технические помещения включают машинные залы, электрощитовые, центральный диспетчерский пункт инженерно-технических систем, аппаратную и другие технические помещения. Бытовые помещения должны быть спроектированы в соответствии со сводом правил СНиП 2.09.04-87 "Административные и бытовые здания", утвержденным приказом Министерства регионального развития Российской Федерации от 27.12.2010 N 782.</w:t>
            </w:r>
          </w:p>
        </w:tc>
      </w:tr>
      <w:tr w:rsidR="0004042B" w:rsidRPr="0004042B">
        <w:tc>
          <w:tcPr>
            <w:tcW w:w="660" w:type="dxa"/>
          </w:tcPr>
          <w:p w:rsidR="002065E3" w:rsidRPr="0004042B" w:rsidRDefault="002065E3">
            <w:pPr>
              <w:pStyle w:val="ConsPlusNormal"/>
              <w:jc w:val="center"/>
            </w:pPr>
            <w:r w:rsidRPr="0004042B">
              <w:t>4.</w:t>
            </w:r>
          </w:p>
        </w:tc>
        <w:tc>
          <w:tcPr>
            <w:tcW w:w="2665" w:type="dxa"/>
          </w:tcPr>
          <w:p w:rsidR="002065E3" w:rsidRPr="0004042B" w:rsidRDefault="002065E3">
            <w:pPr>
              <w:pStyle w:val="ConsPlusNormal"/>
            </w:pPr>
            <w:r w:rsidRPr="0004042B">
              <w:t>Производственный комплекс</w:t>
            </w:r>
          </w:p>
        </w:tc>
        <w:tc>
          <w:tcPr>
            <w:tcW w:w="5726" w:type="dxa"/>
          </w:tcPr>
          <w:p w:rsidR="002065E3" w:rsidRPr="0004042B" w:rsidRDefault="002065E3">
            <w:pPr>
              <w:pStyle w:val="ConsPlusNormal"/>
              <w:jc w:val="both"/>
            </w:pPr>
            <w:r w:rsidRPr="0004042B">
              <w:t>Наличие площадей офисно-производственного назначения.</w:t>
            </w:r>
          </w:p>
          <w:p w:rsidR="002065E3" w:rsidRPr="0004042B" w:rsidRDefault="002065E3">
            <w:pPr>
              <w:pStyle w:val="ConsPlusNormal"/>
              <w:jc w:val="both"/>
            </w:pPr>
            <w:r w:rsidRPr="0004042B">
              <w:t>Функционально-производственный комплекс делится на зоны:</w:t>
            </w:r>
          </w:p>
          <w:p w:rsidR="002065E3" w:rsidRPr="0004042B" w:rsidRDefault="002065E3">
            <w:pPr>
              <w:pStyle w:val="ConsPlusNormal"/>
            </w:pPr>
            <w:r w:rsidRPr="0004042B">
              <w:t>производственная часть;</w:t>
            </w:r>
          </w:p>
          <w:p w:rsidR="002065E3" w:rsidRPr="0004042B" w:rsidRDefault="002065E3">
            <w:pPr>
              <w:pStyle w:val="ConsPlusNormal"/>
            </w:pPr>
            <w:r w:rsidRPr="0004042B">
              <w:t>офисная часть.</w:t>
            </w:r>
          </w:p>
        </w:tc>
      </w:tr>
      <w:tr w:rsidR="002065E3" w:rsidRPr="0004042B">
        <w:tc>
          <w:tcPr>
            <w:tcW w:w="660" w:type="dxa"/>
          </w:tcPr>
          <w:p w:rsidR="002065E3" w:rsidRPr="0004042B" w:rsidRDefault="002065E3">
            <w:pPr>
              <w:pStyle w:val="ConsPlusNormal"/>
              <w:jc w:val="center"/>
            </w:pPr>
            <w:r w:rsidRPr="0004042B">
              <w:t>5.</w:t>
            </w:r>
          </w:p>
        </w:tc>
        <w:tc>
          <w:tcPr>
            <w:tcW w:w="2665" w:type="dxa"/>
          </w:tcPr>
          <w:p w:rsidR="002065E3" w:rsidRPr="0004042B" w:rsidRDefault="002065E3">
            <w:pPr>
              <w:pStyle w:val="ConsPlusNormal"/>
            </w:pPr>
            <w:r w:rsidRPr="0004042B">
              <w:t>Объекты инженерной инфраструктуры</w:t>
            </w:r>
          </w:p>
        </w:tc>
        <w:tc>
          <w:tcPr>
            <w:tcW w:w="5726" w:type="dxa"/>
          </w:tcPr>
          <w:p w:rsidR="002065E3" w:rsidRPr="0004042B" w:rsidRDefault="002065E3">
            <w:pPr>
              <w:pStyle w:val="ConsPlusNormal"/>
              <w:jc w:val="both"/>
            </w:pPr>
            <w:r w:rsidRPr="0004042B">
              <w:t xml:space="preserve">Создание инженерной инфраструктуры Технопарка направлено на обеспечение базовых объектов Технопарка необходимыми инженерными ресурсами, включая тепло-, водо- и электроснабжение, вентиляцию, кондиционирование и пр., а также на благоустройство территории, строительство подъездной и </w:t>
            </w:r>
            <w:r w:rsidRPr="0004042B">
              <w:lastRenderedPageBreak/>
              <w:t>внутриплощадочных автодорог и прокладку волоконно-оптических линий связи.</w:t>
            </w:r>
          </w:p>
        </w:tc>
      </w:tr>
    </w:tbl>
    <w:p w:rsidR="002065E3" w:rsidRPr="0004042B" w:rsidRDefault="002065E3">
      <w:pPr>
        <w:pStyle w:val="ConsPlusNormal"/>
        <w:jc w:val="both"/>
      </w:pPr>
    </w:p>
    <w:p w:rsidR="002065E3" w:rsidRPr="0004042B" w:rsidRDefault="002065E3">
      <w:pPr>
        <w:pStyle w:val="ConsPlusNormal"/>
        <w:ind w:firstLine="540"/>
        <w:jc w:val="both"/>
      </w:pPr>
      <w:r w:rsidRPr="0004042B">
        <w:t>Реализация мероприятий Подпрограммы позволит завершить создание Технопарка в 2016 году.</w:t>
      </w:r>
    </w:p>
    <w:p w:rsidR="002065E3" w:rsidRPr="0004042B" w:rsidRDefault="002065E3">
      <w:pPr>
        <w:pStyle w:val="ConsPlusNormal"/>
        <w:jc w:val="both"/>
      </w:pPr>
      <w:r w:rsidRPr="0004042B">
        <w:t xml:space="preserve">(в ред. Постановлений Правительства Самарской области от 19.02.2015 </w:t>
      </w:r>
      <w:hyperlink r:id="rId623" w:history="1">
        <w:r w:rsidRPr="0004042B">
          <w:t>N 82</w:t>
        </w:r>
      </w:hyperlink>
      <w:r w:rsidRPr="0004042B">
        <w:t xml:space="preserve">, от 29.04.2016 </w:t>
      </w:r>
      <w:hyperlink r:id="rId624" w:history="1">
        <w:r w:rsidRPr="0004042B">
          <w:t>N 210</w:t>
        </w:r>
      </w:hyperlink>
      <w:r w:rsidRPr="0004042B">
        <w:t>)</w:t>
      </w:r>
    </w:p>
    <w:p w:rsidR="002065E3" w:rsidRPr="0004042B" w:rsidRDefault="002065E3">
      <w:pPr>
        <w:pStyle w:val="ConsPlusNormal"/>
        <w:spacing w:before="220"/>
        <w:ind w:firstLine="540"/>
        <w:jc w:val="both"/>
      </w:pPr>
      <w:r w:rsidRPr="0004042B">
        <w:t>Кроме того, на реализацию мероприятий по завершению строительства Технопарка планируется привлечение дополнительных источников финансирования, в том числе средств федерального бюджета.</w:t>
      </w:r>
    </w:p>
    <w:p w:rsidR="002065E3" w:rsidRPr="0004042B" w:rsidRDefault="002065E3">
      <w:pPr>
        <w:pStyle w:val="ConsPlusNormal"/>
        <w:jc w:val="both"/>
      </w:pPr>
      <w:r w:rsidRPr="0004042B">
        <w:t xml:space="preserve">(в ред. </w:t>
      </w:r>
      <w:hyperlink r:id="rId625" w:history="1">
        <w:r w:rsidRPr="0004042B">
          <w:t>Постановления</w:t>
        </w:r>
      </w:hyperlink>
      <w:r w:rsidRPr="0004042B">
        <w:t xml:space="preserve"> Правительства Самарской области от 09.04.2014 N 184)</w:t>
      </w:r>
    </w:p>
    <w:p w:rsidR="002065E3" w:rsidRPr="0004042B" w:rsidRDefault="002065E3">
      <w:pPr>
        <w:pStyle w:val="ConsPlusNormal"/>
        <w:jc w:val="both"/>
      </w:pPr>
    </w:p>
    <w:p w:rsidR="002065E3" w:rsidRPr="0004042B" w:rsidRDefault="002065E3">
      <w:pPr>
        <w:pStyle w:val="ConsPlusNormal"/>
        <w:jc w:val="center"/>
        <w:outlineLvl w:val="3"/>
      </w:pPr>
      <w:r w:rsidRPr="0004042B">
        <w:t>Проектирование и строительство научно-образовательного</w:t>
      </w:r>
    </w:p>
    <w:p w:rsidR="002065E3" w:rsidRPr="0004042B" w:rsidRDefault="002065E3">
      <w:pPr>
        <w:pStyle w:val="ConsPlusNormal"/>
        <w:jc w:val="center"/>
      </w:pPr>
      <w:r w:rsidRPr="0004042B">
        <w:t>и технико-внедренческого комплекса в Кировском районе</w:t>
      </w:r>
    </w:p>
    <w:p w:rsidR="002065E3" w:rsidRPr="0004042B" w:rsidRDefault="002065E3">
      <w:pPr>
        <w:pStyle w:val="ConsPlusNormal"/>
        <w:jc w:val="center"/>
      </w:pPr>
      <w:r w:rsidRPr="0004042B">
        <w:t>городского округа Самара (объекты капитального</w:t>
      </w:r>
    </w:p>
    <w:p w:rsidR="002065E3" w:rsidRPr="0004042B" w:rsidRDefault="002065E3">
      <w:pPr>
        <w:pStyle w:val="ConsPlusNormal"/>
        <w:jc w:val="center"/>
      </w:pPr>
      <w:r w:rsidRPr="0004042B">
        <w:t>строительства)</w:t>
      </w:r>
    </w:p>
    <w:p w:rsidR="002065E3" w:rsidRPr="0004042B" w:rsidRDefault="002065E3">
      <w:pPr>
        <w:pStyle w:val="ConsPlusNormal"/>
        <w:jc w:val="center"/>
      </w:pPr>
      <w:r w:rsidRPr="0004042B">
        <w:t xml:space="preserve">(в ред. </w:t>
      </w:r>
      <w:hyperlink r:id="rId626" w:history="1">
        <w:r w:rsidRPr="0004042B">
          <w:t>Постановления</w:t>
        </w:r>
      </w:hyperlink>
      <w:r w:rsidRPr="0004042B">
        <w:t xml:space="preserve"> Правительства Самарской области</w:t>
      </w:r>
    </w:p>
    <w:p w:rsidR="002065E3" w:rsidRPr="0004042B" w:rsidRDefault="002065E3">
      <w:pPr>
        <w:pStyle w:val="ConsPlusNormal"/>
        <w:jc w:val="center"/>
      </w:pPr>
      <w:r w:rsidRPr="0004042B">
        <w:t>от 05.08.2016 N 433)</w:t>
      </w:r>
    </w:p>
    <w:p w:rsidR="002065E3" w:rsidRPr="0004042B" w:rsidRDefault="002065E3">
      <w:pPr>
        <w:pStyle w:val="ConsPlusNormal"/>
        <w:jc w:val="center"/>
      </w:pPr>
      <w:r w:rsidRPr="0004042B">
        <w:t xml:space="preserve">(в ред. </w:t>
      </w:r>
      <w:hyperlink r:id="rId627" w:history="1">
        <w:r w:rsidRPr="0004042B">
          <w:t>Постановления</w:t>
        </w:r>
      </w:hyperlink>
      <w:r w:rsidRPr="0004042B">
        <w:t xml:space="preserve"> Правительства Самарской области</w:t>
      </w:r>
    </w:p>
    <w:p w:rsidR="002065E3" w:rsidRPr="0004042B" w:rsidRDefault="002065E3">
      <w:pPr>
        <w:pStyle w:val="ConsPlusNormal"/>
        <w:jc w:val="center"/>
      </w:pPr>
      <w:r w:rsidRPr="0004042B">
        <w:t>от 20.08.2015 N 523)</w:t>
      </w:r>
    </w:p>
    <w:p w:rsidR="002065E3" w:rsidRPr="0004042B" w:rsidRDefault="002065E3">
      <w:pPr>
        <w:pStyle w:val="ConsPlusNormal"/>
        <w:jc w:val="both"/>
      </w:pPr>
    </w:p>
    <w:p w:rsidR="002065E3" w:rsidRPr="0004042B" w:rsidRDefault="002065E3">
      <w:pPr>
        <w:pStyle w:val="ConsPlusNormal"/>
        <w:ind w:firstLine="540"/>
        <w:jc w:val="both"/>
      </w:pPr>
      <w:r w:rsidRPr="0004042B">
        <w:t>Научно-образовательный и технико-внедренческий комплекс в Кировском районе городского округа Самара (далее - Комплекс) представляет собой инновационный город, гармонично сочетающий современные высокотехнологичные решения с ландшафтами и окружающей средой, в котором наука, образование и высокоразвитое производство интегрированы в единое пространство.</w:t>
      </w:r>
    </w:p>
    <w:p w:rsidR="002065E3" w:rsidRPr="0004042B" w:rsidRDefault="002065E3">
      <w:pPr>
        <w:pStyle w:val="ConsPlusNormal"/>
        <w:jc w:val="both"/>
      </w:pPr>
      <w:r w:rsidRPr="0004042B">
        <w:t xml:space="preserve">(в ред. </w:t>
      </w:r>
      <w:hyperlink r:id="rId628" w:history="1">
        <w:r w:rsidRPr="0004042B">
          <w:t>Постановления</w:t>
        </w:r>
      </w:hyperlink>
      <w:r w:rsidRPr="0004042B">
        <w:t xml:space="preserve"> Правительства Самарской области от 05.08.2016 N 433)</w:t>
      </w:r>
    </w:p>
    <w:p w:rsidR="002065E3" w:rsidRPr="0004042B" w:rsidRDefault="002065E3">
      <w:pPr>
        <w:pStyle w:val="ConsPlusNormal"/>
        <w:spacing w:before="220"/>
        <w:ind w:firstLine="540"/>
        <w:jc w:val="both"/>
      </w:pPr>
      <w:r w:rsidRPr="0004042B">
        <w:t>Комплекс станет синтезом опыта лучших мировых и отечественных практик. При реализации проекта учитывается опыт инновационных центров мира в Германии, Сингапуре, Франции, Японии и других стран, изучается опыт крупных российских проектов, таких как инновационный центр "Сколково", Уральский университетский технополис, Центр образования, исследований и разработок в Томской области "ИНО Томск".</w:t>
      </w:r>
    </w:p>
    <w:p w:rsidR="002065E3" w:rsidRPr="0004042B" w:rsidRDefault="002065E3">
      <w:pPr>
        <w:pStyle w:val="ConsPlusNormal"/>
        <w:jc w:val="both"/>
      </w:pPr>
      <w:r w:rsidRPr="0004042B">
        <w:t xml:space="preserve">(в ред. </w:t>
      </w:r>
      <w:hyperlink r:id="rId629" w:history="1">
        <w:r w:rsidRPr="0004042B">
          <w:t>Постановления</w:t>
        </w:r>
      </w:hyperlink>
      <w:r w:rsidRPr="0004042B">
        <w:t xml:space="preserve"> Правительства Самарской области от 05.08.2016 N 433)</w:t>
      </w:r>
    </w:p>
    <w:p w:rsidR="002065E3" w:rsidRPr="0004042B" w:rsidRDefault="002065E3">
      <w:pPr>
        <w:pStyle w:val="ConsPlusNormal"/>
        <w:spacing w:before="220"/>
        <w:ind w:firstLine="540"/>
        <w:jc w:val="both"/>
      </w:pPr>
      <w:r w:rsidRPr="0004042B">
        <w:t>Комплекс будет расположен на площадке, прилегающей к комплексу сооружений, возводимых к чемпионату мира по футболу 2018 года.</w:t>
      </w:r>
    </w:p>
    <w:p w:rsidR="002065E3" w:rsidRPr="0004042B" w:rsidRDefault="002065E3">
      <w:pPr>
        <w:pStyle w:val="ConsPlusNormal"/>
        <w:jc w:val="both"/>
      </w:pPr>
      <w:r w:rsidRPr="0004042B">
        <w:t xml:space="preserve">(в ред. </w:t>
      </w:r>
      <w:hyperlink r:id="rId630" w:history="1">
        <w:r w:rsidRPr="0004042B">
          <w:t>Постановления</w:t>
        </w:r>
      </w:hyperlink>
      <w:r w:rsidRPr="0004042B">
        <w:t xml:space="preserve"> Правительства Самарской области от 05.08.2016 N 433)</w:t>
      </w:r>
    </w:p>
    <w:p w:rsidR="002065E3" w:rsidRPr="0004042B" w:rsidRDefault="002065E3">
      <w:pPr>
        <w:pStyle w:val="ConsPlusNormal"/>
        <w:spacing w:before="220"/>
        <w:ind w:firstLine="540"/>
        <w:jc w:val="both"/>
      </w:pPr>
      <w:r w:rsidRPr="0004042B">
        <w:t>Комплекс рассматривается как единая площадка для взаимодействия научных школ, малых, крупных и средних предприятий, стартапов, финансовых компаний. В целях обеспечения эффективного взаимодействия участников комплекса предполагается функционирование объектов межвузовского кампуса, имущественного комплекса технопарка и объектов социальной инфраструктуры.</w:t>
      </w:r>
    </w:p>
    <w:p w:rsidR="002065E3" w:rsidRPr="0004042B" w:rsidRDefault="002065E3">
      <w:pPr>
        <w:pStyle w:val="ConsPlusNormal"/>
        <w:jc w:val="both"/>
      </w:pPr>
      <w:r w:rsidRPr="0004042B">
        <w:t xml:space="preserve">(в ред. </w:t>
      </w:r>
      <w:hyperlink r:id="rId631" w:history="1">
        <w:r w:rsidRPr="0004042B">
          <w:t>Постановления</w:t>
        </w:r>
      </w:hyperlink>
      <w:r w:rsidRPr="0004042B">
        <w:t xml:space="preserve"> Правительства Самарской области от 05.08.2016 N 433)</w:t>
      </w:r>
    </w:p>
    <w:p w:rsidR="002065E3" w:rsidRPr="0004042B" w:rsidRDefault="002065E3">
      <w:pPr>
        <w:pStyle w:val="ConsPlusNormal"/>
        <w:jc w:val="both"/>
      </w:pPr>
    </w:p>
    <w:p w:rsidR="002065E3" w:rsidRPr="0004042B" w:rsidRDefault="002065E3">
      <w:pPr>
        <w:pStyle w:val="ConsPlusNormal"/>
        <w:jc w:val="center"/>
        <w:outlineLvl w:val="3"/>
      </w:pPr>
      <w:r w:rsidRPr="0004042B">
        <w:t>Проектирование, строительство и (или) реконструкция</w:t>
      </w:r>
    </w:p>
    <w:p w:rsidR="002065E3" w:rsidRPr="0004042B" w:rsidRDefault="002065E3">
      <w:pPr>
        <w:pStyle w:val="ConsPlusNormal"/>
        <w:jc w:val="center"/>
      </w:pPr>
      <w:r w:rsidRPr="0004042B">
        <w:t>объектов инфраструктуры, необходимых для реализации новых</w:t>
      </w:r>
    </w:p>
    <w:p w:rsidR="002065E3" w:rsidRPr="0004042B" w:rsidRDefault="002065E3">
      <w:pPr>
        <w:pStyle w:val="ConsPlusNormal"/>
        <w:jc w:val="center"/>
      </w:pPr>
      <w:r w:rsidRPr="0004042B">
        <w:t>инвестиционных проектов на территории "Жигулевская долина 2"</w:t>
      </w:r>
    </w:p>
    <w:p w:rsidR="002065E3" w:rsidRPr="0004042B" w:rsidRDefault="002065E3">
      <w:pPr>
        <w:pStyle w:val="ConsPlusNormal"/>
        <w:jc w:val="center"/>
      </w:pPr>
      <w:r w:rsidRPr="0004042B">
        <w:t>в городском округе Тольятти</w:t>
      </w:r>
    </w:p>
    <w:p w:rsidR="002065E3" w:rsidRPr="0004042B" w:rsidRDefault="002065E3">
      <w:pPr>
        <w:pStyle w:val="ConsPlusNormal"/>
        <w:jc w:val="center"/>
      </w:pPr>
      <w:r w:rsidRPr="0004042B">
        <w:t xml:space="preserve">(введен </w:t>
      </w:r>
      <w:hyperlink r:id="rId632" w:history="1">
        <w:r w:rsidRPr="0004042B">
          <w:t>Постановлением</w:t>
        </w:r>
      </w:hyperlink>
      <w:r w:rsidRPr="0004042B">
        <w:t xml:space="preserve"> Правительства Самарской области</w:t>
      </w:r>
    </w:p>
    <w:p w:rsidR="002065E3" w:rsidRPr="0004042B" w:rsidRDefault="002065E3">
      <w:pPr>
        <w:pStyle w:val="ConsPlusNormal"/>
        <w:jc w:val="center"/>
      </w:pPr>
      <w:r w:rsidRPr="0004042B">
        <w:t>от 20.12.2016 N 765)</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В целях формирования необходимых условий для создания новых рабочих мест, не </w:t>
      </w:r>
      <w:r w:rsidRPr="0004042B">
        <w:lastRenderedPageBreak/>
        <w:t>связанных с деятельностью градообразующего предприятия, и привлечения инвестиций в городской округ Тольятти Губернатором Самарской области было подписано генеральное соглашение N 06-15-25 от 18.04.2016 с некоммерческой организацией "Фонд развития моногородов" о сотрудничестве по развитию (о совместной реализации комплексного проекта по развитию) монопрофильного муниципального образования Российской Федерации (моногорода) городского округа Тольятти.</w:t>
      </w:r>
    </w:p>
    <w:p w:rsidR="002065E3" w:rsidRPr="0004042B" w:rsidRDefault="002065E3">
      <w:pPr>
        <w:pStyle w:val="ConsPlusNormal"/>
        <w:spacing w:before="220"/>
        <w:ind w:firstLine="540"/>
        <w:jc w:val="both"/>
      </w:pPr>
      <w:r w:rsidRPr="0004042B">
        <w:t>На резервной территории Технопарка предусматривается создание инфраструктурных условий на площадке "Жигулевская долина 2", были отобраны проекты резидентов Технопарка, имеющих потребность в развитии промышленного производства.</w:t>
      </w:r>
    </w:p>
    <w:p w:rsidR="002065E3" w:rsidRPr="0004042B" w:rsidRDefault="002065E3">
      <w:pPr>
        <w:pStyle w:val="ConsPlusNormal"/>
        <w:spacing w:before="220"/>
        <w:ind w:firstLine="540"/>
        <w:jc w:val="both"/>
      </w:pPr>
      <w:r w:rsidRPr="0004042B">
        <w:t>Создание объектов инженерной инфраструктуры на территории "Жигулевская долина 2" подразумевает софинансирование со стороны некоммерческой организации "Фонд развития моногородов" (до 95% общей стоимости по каждому объекту). Разработка проектной документации объектов инфраструктуры является необходимым условием для подготовки заявки на софинансирование расходов Самарской области по строительству и (или) реконструкции объектов инфраструктуры, необходимых для реализации новых инвестиционных проектов на территории "Жигулевская долина 2" в моногороде Тольятти.</w:t>
      </w:r>
    </w:p>
    <w:p w:rsidR="002065E3" w:rsidRPr="0004042B" w:rsidRDefault="002065E3">
      <w:pPr>
        <w:pStyle w:val="ConsPlusNormal"/>
        <w:jc w:val="both"/>
      </w:pPr>
    </w:p>
    <w:p w:rsidR="002065E3" w:rsidRPr="0004042B" w:rsidRDefault="002065E3">
      <w:pPr>
        <w:pStyle w:val="ConsPlusNormal"/>
        <w:jc w:val="center"/>
        <w:outlineLvl w:val="2"/>
      </w:pPr>
      <w:r w:rsidRPr="0004042B">
        <w:t>5. ОБОСНОВАНИЕ РЕСУРСНОГО ОБЕСПЕЧЕНИЯ</w:t>
      </w:r>
    </w:p>
    <w:p w:rsidR="002065E3" w:rsidRPr="0004042B" w:rsidRDefault="002065E3">
      <w:pPr>
        <w:pStyle w:val="ConsPlusNormal"/>
        <w:jc w:val="center"/>
      </w:pPr>
      <w:r w:rsidRPr="0004042B">
        <w:t>ПОДПРОГРАММЫ</w:t>
      </w:r>
    </w:p>
    <w:p w:rsidR="002065E3" w:rsidRPr="0004042B" w:rsidRDefault="002065E3">
      <w:pPr>
        <w:pStyle w:val="ConsPlusNormal"/>
        <w:jc w:val="center"/>
      </w:pPr>
      <w:r w:rsidRPr="0004042B">
        <w:t xml:space="preserve">(в ред. </w:t>
      </w:r>
      <w:hyperlink r:id="rId633" w:history="1">
        <w:r w:rsidRPr="0004042B">
          <w:t>Постановления</w:t>
        </w:r>
      </w:hyperlink>
      <w:r w:rsidRPr="0004042B">
        <w:t xml:space="preserve"> Правительства Самарской области</w:t>
      </w:r>
    </w:p>
    <w:p w:rsidR="002065E3" w:rsidRPr="0004042B" w:rsidRDefault="002065E3">
      <w:pPr>
        <w:pStyle w:val="ConsPlusNormal"/>
        <w:jc w:val="center"/>
      </w:pPr>
      <w:r w:rsidRPr="0004042B">
        <w:t>от 19.02.2015 N 82)</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Общий объем финансирования мероприятий Подпрограммы за счет средств областного бюджета, в том числе формируемых за счет поступающих в областной бюджет средств федерального бюджета, составляет 3195,909 млн. рублей </w:t>
      </w:r>
      <w:hyperlink w:anchor="P2618" w:history="1">
        <w:r w:rsidRPr="0004042B">
          <w:t>&lt;*&gt;</w:t>
        </w:r>
      </w:hyperlink>
      <w:r w:rsidRPr="0004042B">
        <w:t xml:space="preserve">, в том числе в 2014 году - 2256,59 млн. рублей, в том числе за счет планируемых к поступлению средств федерального бюджета в размере 416,5 млн. рублей, в 2015 году - 1001,82 млн. рублей </w:t>
      </w:r>
      <w:hyperlink w:anchor="P2625" w:history="1">
        <w:r w:rsidRPr="0004042B">
          <w:t>&lt;**&gt;</w:t>
        </w:r>
      </w:hyperlink>
      <w:r w:rsidRPr="0004042B">
        <w:t>, в том числе за счет средств неиспользованного остатка прошлых лет в размере 468,36 млн. рублей, в 2016 году - 450,131 млн. рублей, в том числе за счет средств неиспользованного остатка прошлых лет в размере 90,891 млн. рублей, в 2017 году - 34,234 млн. рублей, в 2018 году - 12,385 млн. рублей.</w:t>
      </w:r>
    </w:p>
    <w:p w:rsidR="002065E3" w:rsidRPr="0004042B" w:rsidRDefault="002065E3">
      <w:pPr>
        <w:pStyle w:val="ConsPlusNormal"/>
        <w:jc w:val="both"/>
      </w:pPr>
      <w:r w:rsidRPr="0004042B">
        <w:t xml:space="preserve">(в ред. </w:t>
      </w:r>
      <w:hyperlink r:id="rId634" w:history="1">
        <w:r w:rsidRPr="0004042B">
          <w:t>Постановления</w:t>
        </w:r>
      </w:hyperlink>
      <w:r w:rsidRPr="0004042B">
        <w:t xml:space="preserve"> Правительства Самарской области от 19.01.2018 N 23)</w:t>
      </w:r>
    </w:p>
    <w:p w:rsidR="002065E3" w:rsidRPr="0004042B" w:rsidRDefault="002065E3">
      <w:pPr>
        <w:pStyle w:val="ConsPlusNormal"/>
        <w:spacing w:before="220"/>
        <w:ind w:firstLine="540"/>
        <w:jc w:val="both"/>
      </w:pPr>
      <w:r w:rsidRPr="0004042B">
        <w:t>Предельная стоимость строительства Технопарка не должна превышать 4 257 355,67 тыс. рублей, проект реализуется в 8 этапов. Вводимая мощность составляет 65 246,08 кв. м. Срок ввода объекта в эксплуатацию - декабрь 2014 года. Функции заказчика-застройщика по строительству Технопарка осуществляются государственным казенным учреждением Самарской области "Управление капитального строительства". Главным распорядителем средств областного бюджета, осуществляющим строительство Технопарка, является министерство строительства Самарской области.</w:t>
      </w:r>
    </w:p>
    <w:p w:rsidR="002065E3" w:rsidRPr="0004042B" w:rsidRDefault="002065E3">
      <w:pPr>
        <w:pStyle w:val="ConsPlusNormal"/>
        <w:jc w:val="both"/>
      </w:pPr>
      <w:r w:rsidRPr="0004042B">
        <w:t xml:space="preserve">(в ред. </w:t>
      </w:r>
      <w:hyperlink r:id="rId635" w:history="1">
        <w:r w:rsidRPr="0004042B">
          <w:t>Постановления</w:t>
        </w:r>
      </w:hyperlink>
      <w:r w:rsidRPr="0004042B">
        <w:t xml:space="preserve"> Правительства Самарской области от 29.12.2015 N 902)</w:t>
      </w:r>
    </w:p>
    <w:p w:rsidR="002065E3" w:rsidRPr="0004042B" w:rsidRDefault="002065E3">
      <w:pPr>
        <w:pStyle w:val="ConsPlusNormal"/>
        <w:spacing w:before="220"/>
        <w:ind w:firstLine="540"/>
        <w:jc w:val="both"/>
      </w:pPr>
      <w:r w:rsidRPr="0004042B">
        <w:t>--------------------------------</w:t>
      </w:r>
    </w:p>
    <w:p w:rsidR="002065E3" w:rsidRPr="0004042B" w:rsidRDefault="002065E3">
      <w:pPr>
        <w:pStyle w:val="ConsPlusNormal"/>
        <w:spacing w:before="220"/>
        <w:ind w:firstLine="540"/>
        <w:jc w:val="both"/>
      </w:pPr>
      <w:bookmarkStart w:id="93" w:name="P2618"/>
      <w:bookmarkEnd w:id="93"/>
      <w:r w:rsidRPr="0004042B">
        <w:t>&lt;*&gt; В случае если в одном или нескольких финансовых годах имеется неиспользованный остаток средств, общий объем финансирования Подпрограммы рассчитывается по формуле</w:t>
      </w:r>
    </w:p>
    <w:p w:rsidR="002065E3" w:rsidRPr="0004042B" w:rsidRDefault="002065E3">
      <w:pPr>
        <w:pStyle w:val="ConsPlusNormal"/>
        <w:jc w:val="both"/>
      </w:pPr>
    </w:p>
    <w:p w:rsidR="002065E3" w:rsidRPr="0004042B" w:rsidRDefault="0004042B">
      <w:pPr>
        <w:pStyle w:val="ConsPlusNormal"/>
        <w:jc w:val="center"/>
      </w:pPr>
      <w:r w:rsidRPr="0004042B">
        <w:rPr>
          <w:position w:val="-19"/>
        </w:rPr>
        <w:pict>
          <v:shape id="_x0000_i1037" style="width:95.25pt;height:30.75pt" coordsize="" o:spt="100" adj="0,,0" path="" filled="f" stroked="f">
            <v:stroke joinstyle="miter"/>
            <v:imagedata r:id="rId636" o:title="base_23808_104750_32780"/>
            <v:formulas/>
            <v:path o:connecttype="segments"/>
          </v:shape>
        </w:pict>
      </w:r>
    </w:p>
    <w:p w:rsidR="002065E3" w:rsidRPr="0004042B" w:rsidRDefault="002065E3">
      <w:pPr>
        <w:pStyle w:val="ConsPlusNormal"/>
        <w:jc w:val="both"/>
      </w:pPr>
    </w:p>
    <w:p w:rsidR="002065E3" w:rsidRPr="0004042B" w:rsidRDefault="002065E3">
      <w:pPr>
        <w:pStyle w:val="ConsPlusNormal"/>
        <w:ind w:firstLine="540"/>
        <w:jc w:val="both"/>
      </w:pPr>
      <w:r w:rsidRPr="0004042B">
        <w:t>где V - объем финансирования;</w:t>
      </w:r>
    </w:p>
    <w:p w:rsidR="002065E3" w:rsidRPr="0004042B" w:rsidRDefault="002065E3">
      <w:pPr>
        <w:pStyle w:val="ConsPlusNormal"/>
        <w:spacing w:before="220"/>
        <w:ind w:firstLine="540"/>
        <w:jc w:val="both"/>
      </w:pPr>
      <w:r w:rsidRPr="0004042B">
        <w:t>V</w:t>
      </w:r>
      <w:r w:rsidRPr="0004042B">
        <w:rPr>
          <w:vertAlign w:val="subscript"/>
        </w:rPr>
        <w:t>n</w:t>
      </w:r>
      <w:r w:rsidRPr="0004042B">
        <w:t xml:space="preserve"> - финансирование мероприятий по годам;</w:t>
      </w:r>
    </w:p>
    <w:p w:rsidR="002065E3" w:rsidRPr="0004042B" w:rsidRDefault="002065E3">
      <w:pPr>
        <w:pStyle w:val="ConsPlusNormal"/>
        <w:spacing w:before="220"/>
        <w:ind w:firstLine="540"/>
        <w:jc w:val="both"/>
      </w:pPr>
      <w:r w:rsidRPr="0004042B">
        <w:lastRenderedPageBreak/>
        <w:t>O</w:t>
      </w:r>
      <w:r w:rsidRPr="0004042B">
        <w:rPr>
          <w:vertAlign w:val="subscript"/>
        </w:rPr>
        <w:t>n</w:t>
      </w:r>
      <w:r w:rsidRPr="0004042B">
        <w:t xml:space="preserve"> - неиспользованный остаток средств по годам.</w:t>
      </w:r>
    </w:p>
    <w:p w:rsidR="002065E3" w:rsidRPr="0004042B" w:rsidRDefault="002065E3">
      <w:pPr>
        <w:pStyle w:val="ConsPlusNormal"/>
        <w:spacing w:before="220"/>
        <w:ind w:firstLine="540"/>
        <w:jc w:val="both"/>
      </w:pPr>
      <w:bookmarkStart w:id="94" w:name="P2625"/>
      <w:bookmarkEnd w:id="94"/>
      <w:r w:rsidRPr="0004042B">
        <w:t>&lt;**&gt; Объем финансирования в сумме 60257,98 рубля вводится в действие отдельным постановлением Правительства Самарской области.</w:t>
      </w:r>
    </w:p>
    <w:p w:rsidR="002065E3" w:rsidRPr="0004042B" w:rsidRDefault="002065E3">
      <w:pPr>
        <w:pStyle w:val="ConsPlusNormal"/>
        <w:jc w:val="both"/>
      </w:pPr>
    </w:p>
    <w:p w:rsidR="002065E3" w:rsidRPr="0004042B" w:rsidRDefault="002065E3">
      <w:pPr>
        <w:pStyle w:val="ConsPlusNormal"/>
        <w:jc w:val="center"/>
        <w:outlineLvl w:val="3"/>
      </w:pPr>
      <w:r w:rsidRPr="0004042B">
        <w:t>Справочная информация о планируемых объемах</w:t>
      </w:r>
    </w:p>
    <w:p w:rsidR="002065E3" w:rsidRPr="0004042B" w:rsidRDefault="002065E3">
      <w:pPr>
        <w:pStyle w:val="ConsPlusNormal"/>
        <w:jc w:val="center"/>
      </w:pPr>
      <w:r w:rsidRPr="0004042B">
        <w:t>финансирования мероприятий по созданию Технопарка</w:t>
      </w:r>
    </w:p>
    <w:p w:rsidR="002065E3" w:rsidRPr="0004042B" w:rsidRDefault="002065E3">
      <w:pPr>
        <w:pStyle w:val="ConsPlusNormal"/>
        <w:jc w:val="center"/>
      </w:pPr>
      <w:r w:rsidRPr="0004042B">
        <w:t>за счет средств федерального бюджета</w:t>
      </w:r>
    </w:p>
    <w:p w:rsidR="002065E3" w:rsidRPr="0004042B" w:rsidRDefault="002065E3">
      <w:pPr>
        <w:pStyle w:val="ConsPlusNormal"/>
        <w:jc w:val="center"/>
      </w:pPr>
      <w:r w:rsidRPr="0004042B">
        <w:t>и внебюджетных источников в 2014 году</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Утратила силу. - </w:t>
      </w:r>
      <w:hyperlink r:id="rId637" w:history="1">
        <w:r w:rsidRPr="0004042B">
          <w:t>Постановление</w:t>
        </w:r>
      </w:hyperlink>
      <w:r w:rsidRPr="0004042B">
        <w:t xml:space="preserve"> Правительства Самарской области от 05.08.2016 N 433.</w:t>
      </w:r>
    </w:p>
    <w:p w:rsidR="002065E3" w:rsidRPr="0004042B" w:rsidRDefault="002065E3">
      <w:pPr>
        <w:pStyle w:val="ConsPlusNormal"/>
        <w:jc w:val="both"/>
      </w:pPr>
    </w:p>
    <w:p w:rsidR="002065E3" w:rsidRPr="0004042B" w:rsidRDefault="002065E3">
      <w:pPr>
        <w:pStyle w:val="ConsPlusNormal"/>
        <w:jc w:val="center"/>
        <w:outlineLvl w:val="2"/>
      </w:pPr>
      <w:r w:rsidRPr="0004042B">
        <w:t>6. ОПИСАНИЕ МЕР ПРАВОВОГО И ГОСУДАРСТВЕННОГО</w:t>
      </w:r>
    </w:p>
    <w:p w:rsidR="002065E3" w:rsidRPr="0004042B" w:rsidRDefault="002065E3">
      <w:pPr>
        <w:pStyle w:val="ConsPlusNormal"/>
        <w:jc w:val="center"/>
      </w:pPr>
      <w:r w:rsidRPr="0004042B">
        <w:t>РЕГУЛИРОВАНИЯ В СООТВЕТСТВУЮЩЕЙ СФЕРЕ,</w:t>
      </w:r>
    </w:p>
    <w:p w:rsidR="002065E3" w:rsidRPr="0004042B" w:rsidRDefault="002065E3">
      <w:pPr>
        <w:pStyle w:val="ConsPlusNormal"/>
        <w:jc w:val="center"/>
      </w:pPr>
      <w:r w:rsidRPr="0004042B">
        <w:t>НАПРАВЛЕННЫХ НА ДОСТИЖЕНИЕ ЦЕЛИ 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Правовое регулирование осуществляется на основании:</w:t>
      </w:r>
    </w:p>
    <w:p w:rsidR="002065E3" w:rsidRPr="0004042B" w:rsidRDefault="002065E3">
      <w:pPr>
        <w:pStyle w:val="ConsPlusNormal"/>
        <w:spacing w:before="220"/>
        <w:ind w:firstLine="540"/>
        <w:jc w:val="both"/>
      </w:pPr>
      <w:r w:rsidRPr="0004042B">
        <w:t xml:space="preserve">Бюджетного </w:t>
      </w:r>
      <w:hyperlink r:id="rId638" w:history="1">
        <w:r w:rsidRPr="0004042B">
          <w:t>кодекса</w:t>
        </w:r>
      </w:hyperlink>
      <w:r w:rsidRPr="0004042B">
        <w:t xml:space="preserve"> Российской Федерации;</w:t>
      </w:r>
    </w:p>
    <w:p w:rsidR="002065E3" w:rsidRPr="0004042B" w:rsidRDefault="0004042B">
      <w:pPr>
        <w:pStyle w:val="ConsPlusNormal"/>
        <w:spacing w:before="220"/>
        <w:ind w:firstLine="540"/>
        <w:jc w:val="both"/>
      </w:pPr>
      <w:hyperlink r:id="rId639" w:history="1">
        <w:r w:rsidR="002065E3" w:rsidRPr="0004042B">
          <w:t>Стратегии</w:t>
        </w:r>
      </w:hyperlink>
      <w:r w:rsidR="002065E3" w:rsidRPr="0004042B">
        <w:t xml:space="preserve"> развития информационного общества в Российской Федерации на 2017 - 2030 годы, утвержденной Указом Президента Российской Федерации от 09.05.2017 N 203;</w:t>
      </w:r>
    </w:p>
    <w:p w:rsidR="002065E3" w:rsidRPr="0004042B" w:rsidRDefault="002065E3">
      <w:pPr>
        <w:pStyle w:val="ConsPlusNormal"/>
        <w:jc w:val="both"/>
      </w:pPr>
      <w:r w:rsidRPr="0004042B">
        <w:t xml:space="preserve">(в ред. </w:t>
      </w:r>
      <w:hyperlink r:id="rId640" w:history="1">
        <w:r w:rsidRPr="0004042B">
          <w:t>Постановления</w:t>
        </w:r>
      </w:hyperlink>
      <w:r w:rsidRPr="0004042B">
        <w:t xml:space="preserve"> Правительства Самарской области от 19.01.2018 N 23)</w:t>
      </w:r>
    </w:p>
    <w:p w:rsidR="002065E3" w:rsidRPr="0004042B" w:rsidRDefault="002065E3">
      <w:pPr>
        <w:pStyle w:val="ConsPlusNormal"/>
        <w:spacing w:before="220"/>
        <w:ind w:firstLine="540"/>
        <w:jc w:val="both"/>
      </w:pPr>
      <w:r w:rsidRPr="0004042B">
        <w:t xml:space="preserve">комплексной </w:t>
      </w:r>
      <w:hyperlink r:id="rId641" w:history="1">
        <w:r w:rsidRPr="0004042B">
          <w:t>программы</w:t>
        </w:r>
      </w:hyperlink>
      <w:r w:rsidRPr="0004042B">
        <w:t xml:space="preserve"> "Создание в Российской Федерации технопарков в сфере высоких технологий", одобренной распоряжением Правительства Российской Федерации от 10.03.2006 N 328-р;</w:t>
      </w:r>
    </w:p>
    <w:p w:rsidR="002065E3" w:rsidRPr="0004042B" w:rsidRDefault="0004042B">
      <w:pPr>
        <w:pStyle w:val="ConsPlusNormal"/>
        <w:spacing w:before="220"/>
        <w:ind w:firstLine="540"/>
        <w:jc w:val="both"/>
      </w:pPr>
      <w:hyperlink r:id="rId642" w:history="1">
        <w:r w:rsidR="002065E3" w:rsidRPr="0004042B">
          <w:t>Стратегии</w:t>
        </w:r>
      </w:hyperlink>
      <w:r w:rsidR="002065E3" w:rsidRPr="0004042B">
        <w:t xml:space="preserve"> социально-экономического развития Самарской области на период до 2030 года, утвержденной постановлением Правительства Самарской области от 12.07.2017 N 441.</w:t>
      </w:r>
    </w:p>
    <w:p w:rsidR="002065E3" w:rsidRPr="0004042B" w:rsidRDefault="002065E3">
      <w:pPr>
        <w:pStyle w:val="ConsPlusNormal"/>
        <w:jc w:val="both"/>
      </w:pPr>
      <w:r w:rsidRPr="0004042B">
        <w:t xml:space="preserve">(в ред. </w:t>
      </w:r>
      <w:hyperlink r:id="rId643" w:history="1">
        <w:r w:rsidRPr="0004042B">
          <w:t>Постановления</w:t>
        </w:r>
      </w:hyperlink>
      <w:r w:rsidRPr="0004042B">
        <w:t xml:space="preserve"> Правительства Самарской области от 19.01.2018 N 23)</w:t>
      </w:r>
    </w:p>
    <w:p w:rsidR="002065E3" w:rsidRPr="0004042B" w:rsidRDefault="002065E3">
      <w:pPr>
        <w:pStyle w:val="ConsPlusNormal"/>
        <w:jc w:val="both"/>
      </w:pPr>
    </w:p>
    <w:p w:rsidR="002065E3" w:rsidRPr="0004042B" w:rsidRDefault="002065E3">
      <w:pPr>
        <w:pStyle w:val="ConsPlusNormal"/>
        <w:jc w:val="center"/>
        <w:outlineLvl w:val="2"/>
      </w:pPr>
      <w:r w:rsidRPr="0004042B">
        <w:t>7. МЕХАНИЗМ РЕАЛИЗАЦИИ ПОДПРОГРАММЫ</w:t>
      </w:r>
    </w:p>
    <w:p w:rsidR="002065E3" w:rsidRPr="0004042B" w:rsidRDefault="002065E3">
      <w:pPr>
        <w:pStyle w:val="ConsPlusNormal"/>
        <w:jc w:val="center"/>
      </w:pPr>
      <w:r w:rsidRPr="0004042B">
        <w:t xml:space="preserve">(в ред. </w:t>
      </w:r>
      <w:hyperlink r:id="rId644" w:history="1">
        <w:r w:rsidRPr="0004042B">
          <w:t>Постановления</w:t>
        </w:r>
      </w:hyperlink>
      <w:r w:rsidRPr="0004042B">
        <w:t xml:space="preserve"> Правительства Самарской области</w:t>
      </w:r>
    </w:p>
    <w:p w:rsidR="002065E3" w:rsidRPr="0004042B" w:rsidRDefault="002065E3">
      <w:pPr>
        <w:pStyle w:val="ConsPlusNormal"/>
        <w:jc w:val="center"/>
      </w:pPr>
      <w:r w:rsidRPr="0004042B">
        <w:t>от 09.04.2014 N 184)</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Управление и контроль за ходом реализации Подпрограммы осуществляет министерство строительства Самарской области в части мероприятий, указанных в </w:t>
      </w:r>
      <w:hyperlink w:anchor="P2699" w:history="1">
        <w:r w:rsidRPr="0004042B">
          <w:t>пунктах 1</w:t>
        </w:r>
      </w:hyperlink>
      <w:r w:rsidRPr="0004042B">
        <w:t xml:space="preserve">, </w:t>
      </w:r>
      <w:hyperlink w:anchor="P2757" w:history="1">
        <w:r w:rsidRPr="0004042B">
          <w:t>3</w:t>
        </w:r>
      </w:hyperlink>
      <w:r w:rsidRPr="0004042B">
        <w:t xml:space="preserve"> и </w:t>
      </w:r>
      <w:hyperlink w:anchor="P2769" w:history="1">
        <w:r w:rsidRPr="0004042B">
          <w:t>4 приложения 1</w:t>
        </w:r>
      </w:hyperlink>
      <w:r w:rsidRPr="0004042B">
        <w:t xml:space="preserve"> к Подпрограмме, министерство экономического развития, инвестиций и торговли Самарской области - в части мероприятия, указанного в </w:t>
      </w:r>
      <w:hyperlink w:anchor="P2745" w:history="1">
        <w:r w:rsidRPr="0004042B">
          <w:t>пункте 2 приложения 1</w:t>
        </w:r>
      </w:hyperlink>
      <w:r w:rsidRPr="0004042B">
        <w:t xml:space="preserve"> к Подпрограмме, в соответствии с действующим законодательством, в том числе </w:t>
      </w:r>
      <w:hyperlink r:id="rId645" w:history="1">
        <w:r w:rsidRPr="0004042B">
          <w:t>Порядком</w:t>
        </w:r>
      </w:hyperlink>
      <w:r w:rsidRPr="0004042B">
        <w:t xml:space="preserve"> принятия решений о разработке, формирования и реализации государственных программ Самарской области, утвержденным постановлением Правительства Самарской области от 20.09.2013 N 498.</w:t>
      </w:r>
    </w:p>
    <w:p w:rsidR="002065E3" w:rsidRPr="0004042B" w:rsidRDefault="002065E3">
      <w:pPr>
        <w:pStyle w:val="ConsPlusNormal"/>
        <w:jc w:val="both"/>
      </w:pPr>
      <w:r w:rsidRPr="0004042B">
        <w:t xml:space="preserve">(в ред. </w:t>
      </w:r>
      <w:hyperlink r:id="rId646" w:history="1">
        <w:r w:rsidRPr="0004042B">
          <w:t>Постановления</w:t>
        </w:r>
      </w:hyperlink>
      <w:r w:rsidRPr="0004042B">
        <w:t xml:space="preserve"> Правительства Самарской области от 20.12.2016 N 765)</w:t>
      </w:r>
    </w:p>
    <w:p w:rsidR="002065E3" w:rsidRPr="0004042B" w:rsidRDefault="002065E3">
      <w:pPr>
        <w:pStyle w:val="ConsPlusNormal"/>
        <w:spacing w:before="220"/>
        <w:ind w:firstLine="540"/>
        <w:jc w:val="both"/>
      </w:pPr>
      <w:r w:rsidRPr="0004042B">
        <w:t xml:space="preserve">Участником Программы, ответственным за реализацию мероприятий Подпрограммы, указанных в </w:t>
      </w:r>
      <w:hyperlink w:anchor="P2699" w:history="1">
        <w:r w:rsidRPr="0004042B">
          <w:t>пунктах 1</w:t>
        </w:r>
      </w:hyperlink>
      <w:r w:rsidRPr="0004042B">
        <w:t xml:space="preserve">, </w:t>
      </w:r>
      <w:hyperlink w:anchor="P2757" w:history="1">
        <w:r w:rsidRPr="0004042B">
          <w:t>3</w:t>
        </w:r>
      </w:hyperlink>
      <w:r w:rsidRPr="0004042B">
        <w:t xml:space="preserve"> и </w:t>
      </w:r>
      <w:hyperlink w:anchor="P2769" w:history="1">
        <w:r w:rsidRPr="0004042B">
          <w:t>4 приложения 1</w:t>
        </w:r>
      </w:hyperlink>
      <w:r w:rsidRPr="0004042B">
        <w:t xml:space="preserve"> к Подпрограмме, является государственное казенное учреждение Самарской области "Управление капитального строительства".</w:t>
      </w:r>
    </w:p>
    <w:p w:rsidR="002065E3" w:rsidRPr="0004042B" w:rsidRDefault="002065E3">
      <w:pPr>
        <w:pStyle w:val="ConsPlusNormal"/>
        <w:jc w:val="both"/>
      </w:pPr>
      <w:r w:rsidRPr="0004042B">
        <w:t xml:space="preserve">(в ред. </w:t>
      </w:r>
      <w:hyperlink r:id="rId647" w:history="1">
        <w:r w:rsidRPr="0004042B">
          <w:t>Постановления</w:t>
        </w:r>
      </w:hyperlink>
      <w:r w:rsidRPr="0004042B">
        <w:t xml:space="preserve"> Правительства Самарской области от 20.12.2016 N 765)</w:t>
      </w:r>
    </w:p>
    <w:p w:rsidR="002065E3" w:rsidRPr="0004042B" w:rsidRDefault="002065E3">
      <w:pPr>
        <w:pStyle w:val="ConsPlusNormal"/>
        <w:spacing w:before="220"/>
        <w:ind w:firstLine="540"/>
        <w:jc w:val="both"/>
      </w:pPr>
      <w:r w:rsidRPr="0004042B">
        <w:t xml:space="preserve">Участником Программы, ответственным за реализацию мероприятия Подпрограммы, указанного в </w:t>
      </w:r>
      <w:hyperlink w:anchor="P2745" w:history="1">
        <w:r w:rsidRPr="0004042B">
          <w:t>пункте 2 приложения 1</w:t>
        </w:r>
      </w:hyperlink>
      <w:r w:rsidRPr="0004042B">
        <w:t xml:space="preserve"> к Подпрограмме, является государственное автономное учреждение Самарской области "Центр инновационного развития и кластерных инициатив".</w:t>
      </w:r>
    </w:p>
    <w:p w:rsidR="002065E3" w:rsidRPr="0004042B" w:rsidRDefault="002065E3">
      <w:pPr>
        <w:pStyle w:val="ConsPlusNormal"/>
        <w:spacing w:before="220"/>
        <w:ind w:firstLine="540"/>
        <w:jc w:val="both"/>
      </w:pPr>
      <w:r w:rsidRPr="0004042B">
        <w:t xml:space="preserve">Государственное казенное учреждение Самарской области "Управление капитального </w:t>
      </w:r>
      <w:r w:rsidRPr="0004042B">
        <w:lastRenderedPageBreak/>
        <w:t>строительства" для выполнения работ по оснащению высокотехнологичным оборудованием центра технического обеспечения Технопарка передает государственному автономному учреждению Самарской области "Центр инновационного развития и кластерных инициатив" объект капитального строительства центр технического обеспечения Технопарка, в том числе приобретенное для его создания оборудование.</w:t>
      </w:r>
    </w:p>
    <w:p w:rsidR="002065E3" w:rsidRPr="0004042B" w:rsidRDefault="002065E3">
      <w:pPr>
        <w:pStyle w:val="ConsPlusNormal"/>
        <w:jc w:val="both"/>
      </w:pPr>
    </w:p>
    <w:p w:rsidR="002065E3" w:rsidRPr="0004042B" w:rsidRDefault="002065E3">
      <w:pPr>
        <w:pStyle w:val="ConsPlusNormal"/>
        <w:jc w:val="center"/>
        <w:outlineLvl w:val="2"/>
      </w:pPr>
      <w:r w:rsidRPr="0004042B">
        <w:t>8. КОМПЛЕКСНАЯ ОЦЕНКА ЭФФЕКТИВНОСТИ РЕАЛИЗАЦИИ 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Ожидаемым результатом реализации Подпрограммы является создание материально-технической базы, необходимой для продвижения инноваций и обеспечения функционирования и развития организаций региона, осуществляющих разработку и внедрение в производство наукоемких технологий.</w:t>
      </w:r>
    </w:p>
    <w:p w:rsidR="002065E3" w:rsidRPr="0004042B" w:rsidRDefault="0004042B">
      <w:pPr>
        <w:pStyle w:val="ConsPlusNormal"/>
        <w:spacing w:before="220"/>
        <w:ind w:firstLine="540"/>
        <w:jc w:val="both"/>
      </w:pPr>
      <w:hyperlink w:anchor="P2852" w:history="1">
        <w:r w:rsidR="002065E3" w:rsidRPr="0004042B">
          <w:t>Методика</w:t>
        </w:r>
      </w:hyperlink>
      <w:r w:rsidR="002065E3" w:rsidRPr="0004042B">
        <w:t xml:space="preserve"> комплексной оценки эффективности реализации настоящей Подпрограммы приведена в приложении 2 к Подпрограмме.</w:t>
      </w: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sectPr w:rsidR="002065E3" w:rsidRPr="0004042B">
          <w:pgSz w:w="11905" w:h="16838"/>
          <w:pgMar w:top="1134" w:right="850" w:bottom="1134" w:left="1701" w:header="0" w:footer="0" w:gutter="0"/>
          <w:cols w:space="720"/>
        </w:sectPr>
      </w:pPr>
    </w:p>
    <w:p w:rsidR="002065E3" w:rsidRPr="0004042B" w:rsidRDefault="002065E3">
      <w:pPr>
        <w:pStyle w:val="ConsPlusNormal"/>
        <w:jc w:val="right"/>
        <w:outlineLvl w:val="2"/>
      </w:pPr>
      <w:r w:rsidRPr="0004042B">
        <w:lastRenderedPageBreak/>
        <w:t>Приложение 1</w:t>
      </w:r>
    </w:p>
    <w:p w:rsidR="002065E3" w:rsidRPr="0004042B" w:rsidRDefault="002065E3">
      <w:pPr>
        <w:pStyle w:val="ConsPlusNormal"/>
        <w:jc w:val="right"/>
      </w:pPr>
      <w:r w:rsidRPr="0004042B">
        <w:t>к Подпрограмме</w:t>
      </w:r>
    </w:p>
    <w:p w:rsidR="002065E3" w:rsidRPr="0004042B" w:rsidRDefault="002065E3">
      <w:pPr>
        <w:pStyle w:val="ConsPlusNormal"/>
        <w:jc w:val="right"/>
      </w:pPr>
      <w:r w:rsidRPr="0004042B">
        <w:t>"Создание технопарков и технополисов</w:t>
      </w:r>
    </w:p>
    <w:p w:rsidR="002065E3" w:rsidRPr="0004042B" w:rsidRDefault="002065E3">
      <w:pPr>
        <w:pStyle w:val="ConsPlusNormal"/>
        <w:jc w:val="right"/>
      </w:pPr>
      <w:r w:rsidRPr="0004042B">
        <w:t>на территории Самарской области" на 2014 - 2018 годы</w:t>
      </w:r>
    </w:p>
    <w:p w:rsidR="002065E3" w:rsidRPr="0004042B" w:rsidRDefault="002065E3">
      <w:pPr>
        <w:pStyle w:val="ConsPlusNormal"/>
        <w:jc w:val="right"/>
      </w:pPr>
      <w:r w:rsidRPr="0004042B">
        <w:t>государственной программы Самарской области</w:t>
      </w:r>
    </w:p>
    <w:p w:rsidR="002065E3" w:rsidRPr="0004042B" w:rsidRDefault="002065E3">
      <w:pPr>
        <w:pStyle w:val="ConsPlusNormal"/>
        <w:jc w:val="right"/>
      </w:pPr>
      <w:r w:rsidRPr="0004042B">
        <w:t>"Создание благоприятных условий для</w:t>
      </w:r>
    </w:p>
    <w:p w:rsidR="002065E3" w:rsidRPr="0004042B" w:rsidRDefault="002065E3">
      <w:pPr>
        <w:pStyle w:val="ConsPlusNormal"/>
        <w:jc w:val="right"/>
      </w:pPr>
      <w:r w:rsidRPr="0004042B">
        <w:t>инвестиционной и инновационной деятельности</w:t>
      </w:r>
    </w:p>
    <w:p w:rsidR="002065E3" w:rsidRPr="0004042B" w:rsidRDefault="002065E3">
      <w:pPr>
        <w:pStyle w:val="ConsPlusNormal"/>
        <w:jc w:val="right"/>
      </w:pPr>
      <w:r w:rsidRPr="0004042B">
        <w:t>в Самарской области" на 2014 - 2020 годы</w:t>
      </w:r>
    </w:p>
    <w:p w:rsidR="002065E3" w:rsidRPr="0004042B" w:rsidRDefault="002065E3">
      <w:pPr>
        <w:pStyle w:val="ConsPlusNormal"/>
        <w:jc w:val="both"/>
      </w:pPr>
    </w:p>
    <w:p w:rsidR="002065E3" w:rsidRPr="0004042B" w:rsidRDefault="002065E3">
      <w:pPr>
        <w:pStyle w:val="ConsPlusNormal"/>
        <w:jc w:val="center"/>
      </w:pPr>
      <w:bookmarkStart w:id="95" w:name="P2675"/>
      <w:bookmarkEnd w:id="95"/>
      <w:r w:rsidRPr="0004042B">
        <w:t>ПЕРЕЧЕНЬ</w:t>
      </w:r>
    </w:p>
    <w:p w:rsidR="002065E3" w:rsidRPr="0004042B" w:rsidRDefault="002065E3">
      <w:pPr>
        <w:pStyle w:val="ConsPlusNormal"/>
        <w:jc w:val="center"/>
      </w:pPr>
      <w:r w:rsidRPr="0004042B">
        <w:t>МЕРОПРИЯТИЙ ПОДПРОГРАММЫ "СОЗДАНИЕ ТЕХНОПАРКОВ</w:t>
      </w:r>
    </w:p>
    <w:p w:rsidR="002065E3" w:rsidRPr="0004042B" w:rsidRDefault="002065E3">
      <w:pPr>
        <w:pStyle w:val="ConsPlusNormal"/>
        <w:jc w:val="center"/>
      </w:pPr>
      <w:r w:rsidRPr="0004042B">
        <w:t>И ТЕХНОПОЛИСОВ НА ТЕРРИТОРИИ САМАРСКОЙ ОБЛАСТИ"</w:t>
      </w:r>
    </w:p>
    <w:p w:rsidR="002065E3" w:rsidRPr="0004042B" w:rsidRDefault="002065E3">
      <w:pPr>
        <w:pStyle w:val="ConsPlusNormal"/>
        <w:jc w:val="center"/>
      </w:pPr>
      <w:r w:rsidRPr="0004042B">
        <w:t>НА 2014 - 2018 ГОДЫ ГОСУДАРСТВЕННОЙ ПРОГРАММЫ САМАРСКОЙ</w:t>
      </w:r>
    </w:p>
    <w:p w:rsidR="002065E3" w:rsidRPr="0004042B" w:rsidRDefault="002065E3">
      <w:pPr>
        <w:pStyle w:val="ConsPlusNormal"/>
        <w:jc w:val="center"/>
      </w:pPr>
      <w:r w:rsidRPr="0004042B">
        <w:t>ОБЛАСТИ "СОЗДАНИЕ БЛАГОПРИЯТНЫХ УСЛОВИЙ ДЛЯ ИНВЕСТИЦИОННОЙ</w:t>
      </w:r>
    </w:p>
    <w:p w:rsidR="002065E3" w:rsidRPr="0004042B" w:rsidRDefault="002065E3">
      <w:pPr>
        <w:pStyle w:val="ConsPlusNormal"/>
        <w:jc w:val="center"/>
      </w:pPr>
      <w:r w:rsidRPr="0004042B">
        <w:t>И ИННОВАЦИОННОЙ ДЕЯТЕЛЬНОСТИ В САМАРСКОЙ ОБЛАСТИ"</w:t>
      </w:r>
    </w:p>
    <w:p w:rsidR="002065E3" w:rsidRPr="0004042B" w:rsidRDefault="002065E3">
      <w:pPr>
        <w:pStyle w:val="ConsPlusNormal"/>
        <w:jc w:val="center"/>
      </w:pPr>
      <w:r w:rsidRPr="0004042B">
        <w:t>НА 2014 - 2020 ГОДЫ</w:t>
      </w:r>
    </w:p>
    <w:p w:rsidR="002065E3" w:rsidRPr="0004042B" w:rsidRDefault="002065E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 xml:space="preserve">(в ред. </w:t>
            </w:r>
            <w:hyperlink r:id="rId648" w:history="1">
              <w:r w:rsidRPr="0004042B">
                <w:t>Постановления</w:t>
              </w:r>
            </w:hyperlink>
            <w:r w:rsidRPr="0004042B">
              <w:t xml:space="preserve"> Правительства Самарской области от 19.01.2018 N 23)</w:t>
            </w:r>
          </w:p>
        </w:tc>
      </w:tr>
    </w:tbl>
    <w:p w:rsidR="002065E3" w:rsidRPr="0004042B" w:rsidRDefault="002065E3">
      <w:pPr>
        <w:pStyle w:val="ConsPlusNormal"/>
        <w:jc w:val="both"/>
      </w:pPr>
    </w:p>
    <w:tbl>
      <w:tblPr>
        <w:tblW w:w="0" w:type="auto"/>
        <w:tblInd w:w="62" w:type="dxa"/>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2683"/>
        <w:gridCol w:w="1417"/>
        <w:gridCol w:w="851"/>
        <w:gridCol w:w="1134"/>
        <w:gridCol w:w="1077"/>
        <w:gridCol w:w="1134"/>
        <w:gridCol w:w="1071"/>
        <w:gridCol w:w="1185"/>
        <w:gridCol w:w="1225"/>
        <w:gridCol w:w="1561"/>
        <w:gridCol w:w="1557"/>
      </w:tblGrid>
      <w:tr w:rsidR="0004042B" w:rsidRPr="0004042B">
        <w:tc>
          <w:tcPr>
            <w:tcW w:w="700" w:type="dxa"/>
            <w:vMerge w:val="restart"/>
            <w:tcBorders>
              <w:top w:val="single" w:sz="4" w:space="0" w:color="auto"/>
              <w:bottom w:val="single" w:sz="4" w:space="0" w:color="auto"/>
            </w:tcBorders>
          </w:tcPr>
          <w:p w:rsidR="002065E3" w:rsidRPr="0004042B" w:rsidRDefault="002065E3">
            <w:pPr>
              <w:pStyle w:val="ConsPlusNormal"/>
              <w:jc w:val="center"/>
            </w:pPr>
            <w:r w:rsidRPr="0004042B">
              <w:t>N п/п</w:t>
            </w:r>
          </w:p>
        </w:tc>
        <w:tc>
          <w:tcPr>
            <w:tcW w:w="2683" w:type="dxa"/>
            <w:vMerge w:val="restart"/>
            <w:tcBorders>
              <w:top w:val="single" w:sz="4" w:space="0" w:color="auto"/>
              <w:bottom w:val="single" w:sz="4" w:space="0" w:color="auto"/>
            </w:tcBorders>
          </w:tcPr>
          <w:p w:rsidR="002065E3" w:rsidRPr="0004042B" w:rsidRDefault="002065E3">
            <w:pPr>
              <w:pStyle w:val="ConsPlusNormal"/>
              <w:jc w:val="center"/>
            </w:pPr>
            <w:r w:rsidRPr="0004042B">
              <w:t>Наименование цели, задачи, мероприятия</w:t>
            </w:r>
          </w:p>
        </w:tc>
        <w:tc>
          <w:tcPr>
            <w:tcW w:w="1417" w:type="dxa"/>
            <w:vMerge w:val="restart"/>
            <w:tcBorders>
              <w:top w:val="single" w:sz="4" w:space="0" w:color="auto"/>
              <w:bottom w:val="single" w:sz="4" w:space="0" w:color="auto"/>
            </w:tcBorders>
          </w:tcPr>
          <w:p w:rsidR="002065E3" w:rsidRPr="0004042B" w:rsidRDefault="002065E3">
            <w:pPr>
              <w:pStyle w:val="ConsPlusNormal"/>
              <w:jc w:val="center"/>
            </w:pPr>
            <w:r w:rsidRPr="0004042B">
              <w:t>Исполнители мероприятия</w:t>
            </w:r>
          </w:p>
        </w:tc>
        <w:tc>
          <w:tcPr>
            <w:tcW w:w="851" w:type="dxa"/>
            <w:vMerge w:val="restart"/>
            <w:tcBorders>
              <w:top w:val="single" w:sz="4" w:space="0" w:color="auto"/>
              <w:bottom w:val="single" w:sz="4" w:space="0" w:color="auto"/>
            </w:tcBorders>
          </w:tcPr>
          <w:p w:rsidR="002065E3" w:rsidRPr="0004042B" w:rsidRDefault="002065E3">
            <w:pPr>
              <w:pStyle w:val="ConsPlusNormal"/>
              <w:jc w:val="center"/>
            </w:pPr>
            <w:r w:rsidRPr="0004042B">
              <w:t>Срок реализации, годы</w:t>
            </w:r>
          </w:p>
        </w:tc>
        <w:tc>
          <w:tcPr>
            <w:tcW w:w="6826" w:type="dxa"/>
            <w:gridSpan w:val="6"/>
            <w:tcBorders>
              <w:top w:val="single" w:sz="4" w:space="0" w:color="auto"/>
              <w:bottom w:val="single" w:sz="4" w:space="0" w:color="auto"/>
            </w:tcBorders>
          </w:tcPr>
          <w:p w:rsidR="002065E3" w:rsidRPr="0004042B" w:rsidRDefault="002065E3">
            <w:pPr>
              <w:pStyle w:val="ConsPlusNormal"/>
              <w:jc w:val="center"/>
            </w:pPr>
            <w:r w:rsidRPr="0004042B">
              <w:t>Объем финансирования по годам, млн. рублей</w:t>
            </w:r>
          </w:p>
        </w:tc>
        <w:tc>
          <w:tcPr>
            <w:tcW w:w="3118" w:type="dxa"/>
            <w:gridSpan w:val="2"/>
            <w:vMerge w:val="restart"/>
            <w:tcBorders>
              <w:top w:val="single" w:sz="4" w:space="0" w:color="auto"/>
              <w:bottom w:val="single" w:sz="4" w:space="0" w:color="auto"/>
              <w:right w:val="nil"/>
            </w:tcBorders>
          </w:tcPr>
          <w:p w:rsidR="002065E3" w:rsidRPr="0004042B" w:rsidRDefault="002065E3">
            <w:pPr>
              <w:pStyle w:val="ConsPlusNormal"/>
              <w:jc w:val="center"/>
            </w:pPr>
            <w:r w:rsidRPr="0004042B">
              <w:t>Показатель (индикатор), характеризующий выполнение соответствующего мероприятия (мероприятий), ожидаемый результат реализации мероприятия (мероприятий)</w:t>
            </w:r>
          </w:p>
        </w:tc>
      </w:tr>
      <w:tr w:rsidR="0004042B" w:rsidRPr="0004042B">
        <w:tc>
          <w:tcPr>
            <w:tcW w:w="700" w:type="dxa"/>
            <w:vMerge/>
            <w:tcBorders>
              <w:top w:val="single" w:sz="4" w:space="0" w:color="auto"/>
              <w:bottom w:val="single" w:sz="4" w:space="0" w:color="auto"/>
            </w:tcBorders>
          </w:tcPr>
          <w:p w:rsidR="002065E3" w:rsidRPr="0004042B" w:rsidRDefault="002065E3"/>
        </w:tc>
        <w:tc>
          <w:tcPr>
            <w:tcW w:w="2683" w:type="dxa"/>
            <w:vMerge/>
            <w:tcBorders>
              <w:top w:val="single" w:sz="4" w:space="0" w:color="auto"/>
              <w:bottom w:val="single" w:sz="4" w:space="0" w:color="auto"/>
            </w:tcBorders>
          </w:tcPr>
          <w:p w:rsidR="002065E3" w:rsidRPr="0004042B" w:rsidRDefault="002065E3"/>
        </w:tc>
        <w:tc>
          <w:tcPr>
            <w:tcW w:w="1417" w:type="dxa"/>
            <w:vMerge/>
            <w:tcBorders>
              <w:top w:val="single" w:sz="4" w:space="0" w:color="auto"/>
              <w:bottom w:val="single" w:sz="4" w:space="0" w:color="auto"/>
            </w:tcBorders>
          </w:tcPr>
          <w:p w:rsidR="002065E3" w:rsidRPr="0004042B" w:rsidRDefault="002065E3"/>
        </w:tc>
        <w:tc>
          <w:tcPr>
            <w:tcW w:w="851" w:type="dxa"/>
            <w:vMerge/>
            <w:tcBorders>
              <w:top w:val="single" w:sz="4" w:space="0" w:color="auto"/>
              <w:bottom w:val="single" w:sz="4" w:space="0" w:color="auto"/>
            </w:tcBorders>
          </w:tcPr>
          <w:p w:rsidR="002065E3" w:rsidRPr="0004042B" w:rsidRDefault="002065E3"/>
        </w:tc>
        <w:tc>
          <w:tcPr>
            <w:tcW w:w="1134" w:type="dxa"/>
            <w:tcBorders>
              <w:top w:val="single" w:sz="4" w:space="0" w:color="auto"/>
              <w:bottom w:val="single" w:sz="4" w:space="0" w:color="auto"/>
            </w:tcBorders>
          </w:tcPr>
          <w:p w:rsidR="002065E3" w:rsidRPr="0004042B" w:rsidRDefault="002065E3">
            <w:pPr>
              <w:pStyle w:val="ConsPlusNormal"/>
              <w:jc w:val="center"/>
            </w:pPr>
            <w:r w:rsidRPr="0004042B">
              <w:t>2014</w:t>
            </w:r>
          </w:p>
        </w:tc>
        <w:tc>
          <w:tcPr>
            <w:tcW w:w="1077" w:type="dxa"/>
            <w:tcBorders>
              <w:top w:val="single" w:sz="4" w:space="0" w:color="auto"/>
              <w:bottom w:val="single" w:sz="4" w:space="0" w:color="auto"/>
            </w:tcBorders>
          </w:tcPr>
          <w:p w:rsidR="002065E3" w:rsidRPr="0004042B" w:rsidRDefault="002065E3">
            <w:pPr>
              <w:pStyle w:val="ConsPlusNormal"/>
              <w:jc w:val="center"/>
            </w:pPr>
            <w:r w:rsidRPr="0004042B">
              <w:t>2015</w:t>
            </w:r>
          </w:p>
        </w:tc>
        <w:tc>
          <w:tcPr>
            <w:tcW w:w="1134" w:type="dxa"/>
            <w:tcBorders>
              <w:top w:val="single" w:sz="4" w:space="0" w:color="auto"/>
              <w:bottom w:val="single" w:sz="4" w:space="0" w:color="auto"/>
            </w:tcBorders>
          </w:tcPr>
          <w:p w:rsidR="002065E3" w:rsidRPr="0004042B" w:rsidRDefault="002065E3">
            <w:pPr>
              <w:pStyle w:val="ConsPlusNormal"/>
              <w:jc w:val="center"/>
            </w:pPr>
            <w:r w:rsidRPr="0004042B">
              <w:t>2016</w:t>
            </w:r>
          </w:p>
        </w:tc>
        <w:tc>
          <w:tcPr>
            <w:tcW w:w="1071" w:type="dxa"/>
            <w:tcBorders>
              <w:top w:val="single" w:sz="4" w:space="0" w:color="auto"/>
              <w:bottom w:val="single" w:sz="4" w:space="0" w:color="auto"/>
            </w:tcBorders>
          </w:tcPr>
          <w:p w:rsidR="002065E3" w:rsidRPr="0004042B" w:rsidRDefault="002065E3">
            <w:pPr>
              <w:pStyle w:val="ConsPlusNormal"/>
              <w:jc w:val="center"/>
            </w:pPr>
            <w:r w:rsidRPr="0004042B">
              <w:t>2017</w:t>
            </w:r>
          </w:p>
        </w:tc>
        <w:tc>
          <w:tcPr>
            <w:tcW w:w="1185" w:type="dxa"/>
            <w:tcBorders>
              <w:top w:val="single" w:sz="4" w:space="0" w:color="auto"/>
              <w:bottom w:val="single" w:sz="4" w:space="0" w:color="auto"/>
            </w:tcBorders>
          </w:tcPr>
          <w:p w:rsidR="002065E3" w:rsidRPr="0004042B" w:rsidRDefault="002065E3">
            <w:pPr>
              <w:pStyle w:val="ConsPlusNormal"/>
              <w:jc w:val="center"/>
            </w:pPr>
            <w:r w:rsidRPr="0004042B">
              <w:t>2018</w:t>
            </w:r>
          </w:p>
        </w:tc>
        <w:tc>
          <w:tcPr>
            <w:tcW w:w="1225" w:type="dxa"/>
            <w:tcBorders>
              <w:top w:val="single" w:sz="4" w:space="0" w:color="auto"/>
              <w:bottom w:val="single" w:sz="4" w:space="0" w:color="auto"/>
            </w:tcBorders>
          </w:tcPr>
          <w:p w:rsidR="002065E3" w:rsidRPr="0004042B" w:rsidRDefault="002065E3">
            <w:pPr>
              <w:pStyle w:val="ConsPlusNormal"/>
              <w:jc w:val="center"/>
            </w:pPr>
            <w:bookmarkStart w:id="96" w:name="P2696"/>
            <w:bookmarkEnd w:id="96"/>
            <w:r w:rsidRPr="0004042B">
              <w:t>Всего</w:t>
            </w:r>
          </w:p>
        </w:tc>
        <w:tc>
          <w:tcPr>
            <w:tcW w:w="3118" w:type="dxa"/>
            <w:gridSpan w:val="2"/>
            <w:vMerge/>
            <w:tcBorders>
              <w:top w:val="single" w:sz="4" w:space="0" w:color="auto"/>
              <w:bottom w:val="single" w:sz="4" w:space="0" w:color="auto"/>
              <w:right w:val="nil"/>
            </w:tcBorders>
          </w:tcPr>
          <w:p w:rsidR="002065E3" w:rsidRPr="0004042B" w:rsidRDefault="002065E3"/>
        </w:tc>
      </w:tr>
      <w:tr w:rsidR="0004042B" w:rsidRPr="0004042B">
        <w:tblPrEx>
          <w:tblBorders>
            <w:left w:val="none" w:sz="0" w:space="0" w:color="auto"/>
            <w:insideH w:val="none" w:sz="0" w:space="0" w:color="auto"/>
            <w:insideV w:val="none" w:sz="0" w:space="0" w:color="auto"/>
          </w:tblBorders>
        </w:tblPrEx>
        <w:tc>
          <w:tcPr>
            <w:tcW w:w="15595" w:type="dxa"/>
            <w:gridSpan w:val="12"/>
            <w:tcBorders>
              <w:top w:val="single" w:sz="4" w:space="0" w:color="auto"/>
              <w:left w:val="nil"/>
              <w:bottom w:val="nil"/>
              <w:right w:val="nil"/>
            </w:tcBorders>
          </w:tcPr>
          <w:p w:rsidR="002065E3" w:rsidRPr="0004042B" w:rsidRDefault="002065E3">
            <w:pPr>
              <w:pStyle w:val="ConsPlusNormal"/>
              <w:jc w:val="center"/>
              <w:outlineLvl w:val="3"/>
            </w:pPr>
            <w:r w:rsidRPr="0004042B">
              <w:t>Цель: создание материально-технической базы, необходимой для обеспечения функционирования и развития организаций региона, осуществляющих разработку и внедрение в производство наукоемких технологий</w:t>
            </w:r>
          </w:p>
        </w:tc>
      </w:tr>
      <w:tr w:rsidR="0004042B" w:rsidRPr="0004042B">
        <w:tblPrEx>
          <w:tblBorders>
            <w:left w:val="none" w:sz="0" w:space="0" w:color="auto"/>
            <w:insideH w:val="none" w:sz="0" w:space="0" w:color="auto"/>
            <w:insideV w:val="none" w:sz="0" w:space="0" w:color="auto"/>
          </w:tblBorders>
        </w:tblPrEx>
        <w:tc>
          <w:tcPr>
            <w:tcW w:w="15595" w:type="dxa"/>
            <w:gridSpan w:val="12"/>
            <w:tcBorders>
              <w:top w:val="nil"/>
              <w:left w:val="nil"/>
              <w:bottom w:val="nil"/>
              <w:right w:val="nil"/>
            </w:tcBorders>
          </w:tcPr>
          <w:p w:rsidR="002065E3" w:rsidRPr="0004042B" w:rsidRDefault="002065E3">
            <w:pPr>
              <w:pStyle w:val="ConsPlusNormal"/>
              <w:jc w:val="center"/>
              <w:outlineLvl w:val="4"/>
            </w:pPr>
            <w:r w:rsidRPr="0004042B">
              <w:t>Задача: создание материально-технической базы технопарков и технополисов Самарской области</w:t>
            </w:r>
          </w:p>
        </w:tc>
      </w:tr>
      <w:tr w:rsidR="0004042B" w:rsidRPr="0004042B">
        <w:tblPrEx>
          <w:tblBorders>
            <w:left w:val="none" w:sz="0" w:space="0" w:color="auto"/>
            <w:insideH w:val="none" w:sz="0" w:space="0" w:color="auto"/>
            <w:insideV w:val="none" w:sz="0" w:space="0" w:color="auto"/>
          </w:tblBorders>
        </w:tblPrEx>
        <w:tc>
          <w:tcPr>
            <w:tcW w:w="700" w:type="dxa"/>
            <w:tcBorders>
              <w:top w:val="nil"/>
              <w:left w:val="nil"/>
              <w:bottom w:val="nil"/>
              <w:right w:val="nil"/>
            </w:tcBorders>
          </w:tcPr>
          <w:p w:rsidR="002065E3" w:rsidRPr="0004042B" w:rsidRDefault="002065E3">
            <w:pPr>
              <w:pStyle w:val="ConsPlusNormal"/>
              <w:jc w:val="center"/>
            </w:pPr>
            <w:bookmarkStart w:id="97" w:name="P2699"/>
            <w:bookmarkEnd w:id="97"/>
            <w:r w:rsidRPr="0004042B">
              <w:t>1.</w:t>
            </w:r>
          </w:p>
        </w:tc>
        <w:tc>
          <w:tcPr>
            <w:tcW w:w="2683" w:type="dxa"/>
            <w:tcBorders>
              <w:top w:val="nil"/>
              <w:left w:val="nil"/>
              <w:bottom w:val="nil"/>
              <w:right w:val="nil"/>
            </w:tcBorders>
          </w:tcPr>
          <w:p w:rsidR="002065E3" w:rsidRPr="0004042B" w:rsidRDefault="002065E3">
            <w:pPr>
              <w:pStyle w:val="ConsPlusNormal"/>
              <w:jc w:val="both"/>
            </w:pPr>
            <w:r w:rsidRPr="0004042B">
              <w:t>Создание объекта капитального строительства "Технопарк в сфере высоких технологий, создаваемый в г. Тольятти Самарской области, - строительство и (или) реконструкция объектов технопарков в сфере высоких технологий, в том числе объектов сетей водоснабжения, канализации, водоотведения, электроснабжения, теплоснабжения, бизнес-инкубаторов, бизнес-центров, административно-хозяйственных и транспортных объектов" (далее - Технопарк)</w:t>
            </w:r>
          </w:p>
        </w:tc>
        <w:tc>
          <w:tcPr>
            <w:tcW w:w="1417" w:type="dxa"/>
            <w:tcBorders>
              <w:top w:val="nil"/>
              <w:left w:val="nil"/>
              <w:bottom w:val="nil"/>
              <w:right w:val="nil"/>
            </w:tcBorders>
          </w:tcPr>
          <w:p w:rsidR="002065E3" w:rsidRPr="0004042B" w:rsidRDefault="002065E3">
            <w:pPr>
              <w:pStyle w:val="ConsPlusNormal"/>
              <w:jc w:val="center"/>
            </w:pPr>
            <w:r w:rsidRPr="0004042B">
              <w:t>Министерство строительства Самарской области, государственное казенное учреждение Самарской области "Управление капитального строительства"</w:t>
            </w:r>
          </w:p>
        </w:tc>
        <w:tc>
          <w:tcPr>
            <w:tcW w:w="851" w:type="dxa"/>
            <w:tcBorders>
              <w:top w:val="nil"/>
              <w:left w:val="nil"/>
              <w:bottom w:val="nil"/>
              <w:right w:val="nil"/>
            </w:tcBorders>
          </w:tcPr>
          <w:p w:rsidR="002065E3" w:rsidRPr="0004042B" w:rsidRDefault="002065E3">
            <w:pPr>
              <w:pStyle w:val="ConsPlusNormal"/>
              <w:jc w:val="center"/>
            </w:pPr>
            <w:r w:rsidRPr="0004042B">
              <w:t>2014 - 2016</w:t>
            </w:r>
          </w:p>
        </w:tc>
        <w:tc>
          <w:tcPr>
            <w:tcW w:w="1134" w:type="dxa"/>
            <w:tcBorders>
              <w:top w:val="nil"/>
              <w:left w:val="nil"/>
              <w:bottom w:val="nil"/>
              <w:right w:val="nil"/>
            </w:tcBorders>
          </w:tcPr>
          <w:p w:rsidR="002065E3" w:rsidRPr="0004042B" w:rsidRDefault="002065E3">
            <w:pPr>
              <w:pStyle w:val="ConsPlusNormal"/>
              <w:jc w:val="center"/>
            </w:pPr>
            <w:r w:rsidRPr="0004042B">
              <w:t>1775,65</w:t>
            </w:r>
          </w:p>
        </w:tc>
        <w:tc>
          <w:tcPr>
            <w:tcW w:w="1077" w:type="dxa"/>
            <w:tcBorders>
              <w:top w:val="nil"/>
              <w:left w:val="nil"/>
              <w:bottom w:val="nil"/>
              <w:right w:val="nil"/>
            </w:tcBorders>
          </w:tcPr>
          <w:p w:rsidR="002065E3" w:rsidRPr="0004042B" w:rsidRDefault="002065E3">
            <w:pPr>
              <w:pStyle w:val="ConsPlusNormal"/>
              <w:jc w:val="center"/>
            </w:pPr>
            <w:r w:rsidRPr="0004042B">
              <w:t xml:space="preserve">468,42 </w:t>
            </w:r>
            <w:hyperlink w:anchor="P2828" w:history="1">
              <w:r w:rsidRPr="0004042B">
                <w:t>&lt;1&gt;</w:t>
              </w:r>
            </w:hyperlink>
          </w:p>
        </w:tc>
        <w:tc>
          <w:tcPr>
            <w:tcW w:w="1134" w:type="dxa"/>
            <w:tcBorders>
              <w:top w:val="nil"/>
              <w:left w:val="nil"/>
              <w:bottom w:val="nil"/>
              <w:right w:val="nil"/>
            </w:tcBorders>
          </w:tcPr>
          <w:p w:rsidR="002065E3" w:rsidRPr="0004042B" w:rsidRDefault="002065E3">
            <w:pPr>
              <w:pStyle w:val="ConsPlusNormal"/>
              <w:jc w:val="center"/>
            </w:pPr>
            <w:r w:rsidRPr="0004042B">
              <w:t>90,891</w:t>
            </w:r>
          </w:p>
        </w:tc>
        <w:tc>
          <w:tcPr>
            <w:tcW w:w="1071" w:type="dxa"/>
            <w:tcBorders>
              <w:top w:val="nil"/>
              <w:left w:val="nil"/>
              <w:bottom w:val="nil"/>
              <w:right w:val="nil"/>
            </w:tcBorders>
          </w:tcPr>
          <w:p w:rsidR="002065E3" w:rsidRPr="0004042B" w:rsidRDefault="002065E3">
            <w:pPr>
              <w:pStyle w:val="ConsPlusNormal"/>
            </w:pPr>
          </w:p>
        </w:tc>
        <w:tc>
          <w:tcPr>
            <w:tcW w:w="1185" w:type="dxa"/>
            <w:tcBorders>
              <w:top w:val="nil"/>
              <w:left w:val="nil"/>
              <w:bottom w:val="nil"/>
              <w:right w:val="nil"/>
            </w:tcBorders>
          </w:tcPr>
          <w:p w:rsidR="002065E3" w:rsidRPr="0004042B" w:rsidRDefault="002065E3">
            <w:pPr>
              <w:pStyle w:val="ConsPlusNormal"/>
            </w:pPr>
          </w:p>
        </w:tc>
        <w:tc>
          <w:tcPr>
            <w:tcW w:w="1225" w:type="dxa"/>
            <w:tcBorders>
              <w:top w:val="nil"/>
              <w:left w:val="nil"/>
              <w:bottom w:val="nil"/>
              <w:right w:val="nil"/>
            </w:tcBorders>
          </w:tcPr>
          <w:p w:rsidR="002065E3" w:rsidRPr="0004042B" w:rsidRDefault="002065E3">
            <w:pPr>
              <w:pStyle w:val="ConsPlusNormal"/>
              <w:jc w:val="center"/>
            </w:pPr>
            <w:r w:rsidRPr="0004042B">
              <w:t xml:space="preserve">1775,71 </w:t>
            </w:r>
            <w:hyperlink w:anchor="P2829" w:history="1">
              <w:r w:rsidRPr="0004042B">
                <w:t>&lt;2&gt;</w:t>
              </w:r>
            </w:hyperlink>
          </w:p>
        </w:tc>
        <w:tc>
          <w:tcPr>
            <w:tcW w:w="3118" w:type="dxa"/>
            <w:gridSpan w:val="2"/>
            <w:tcBorders>
              <w:top w:val="nil"/>
              <w:left w:val="nil"/>
              <w:bottom w:val="nil"/>
              <w:right w:val="nil"/>
            </w:tcBorders>
          </w:tcPr>
          <w:p w:rsidR="002065E3" w:rsidRPr="0004042B" w:rsidRDefault="002065E3">
            <w:pPr>
              <w:pStyle w:val="ConsPlusNormal"/>
            </w:pPr>
            <w:r w:rsidRPr="0004042B">
              <w:t>Показатель: созданные площади Технопарка</w:t>
            </w:r>
          </w:p>
          <w:p w:rsidR="002065E3" w:rsidRPr="0004042B" w:rsidRDefault="002065E3">
            <w:pPr>
              <w:pStyle w:val="ConsPlusNormal"/>
            </w:pPr>
            <w:r w:rsidRPr="0004042B">
              <w:t>Ожидаемый результат: завершение создания Технопарка</w:t>
            </w:r>
          </w:p>
        </w:tc>
      </w:tr>
      <w:tr w:rsidR="0004042B" w:rsidRPr="0004042B">
        <w:tblPrEx>
          <w:tblBorders>
            <w:left w:val="none" w:sz="0" w:space="0" w:color="auto"/>
            <w:insideH w:val="none" w:sz="0" w:space="0" w:color="auto"/>
            <w:insideV w:val="none" w:sz="0" w:space="0" w:color="auto"/>
          </w:tblBorders>
        </w:tblPrEx>
        <w:tc>
          <w:tcPr>
            <w:tcW w:w="700" w:type="dxa"/>
            <w:tcBorders>
              <w:top w:val="nil"/>
              <w:left w:val="nil"/>
              <w:bottom w:val="nil"/>
              <w:right w:val="nil"/>
            </w:tcBorders>
          </w:tcPr>
          <w:p w:rsidR="002065E3" w:rsidRPr="0004042B" w:rsidRDefault="002065E3">
            <w:pPr>
              <w:pStyle w:val="ConsPlusNormal"/>
            </w:pPr>
          </w:p>
        </w:tc>
        <w:tc>
          <w:tcPr>
            <w:tcW w:w="2683" w:type="dxa"/>
            <w:tcBorders>
              <w:top w:val="nil"/>
              <w:left w:val="nil"/>
              <w:bottom w:val="nil"/>
              <w:right w:val="nil"/>
            </w:tcBorders>
          </w:tcPr>
          <w:p w:rsidR="002065E3" w:rsidRPr="0004042B" w:rsidRDefault="002065E3">
            <w:pPr>
              <w:pStyle w:val="ConsPlusNormal"/>
              <w:jc w:val="both"/>
            </w:pPr>
            <w:r w:rsidRPr="0004042B">
              <w:t>В том числе:</w:t>
            </w:r>
          </w:p>
        </w:tc>
        <w:tc>
          <w:tcPr>
            <w:tcW w:w="1417"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1077"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1071" w:type="dxa"/>
            <w:tcBorders>
              <w:top w:val="nil"/>
              <w:left w:val="nil"/>
              <w:bottom w:val="nil"/>
              <w:right w:val="nil"/>
            </w:tcBorders>
          </w:tcPr>
          <w:p w:rsidR="002065E3" w:rsidRPr="0004042B" w:rsidRDefault="002065E3">
            <w:pPr>
              <w:pStyle w:val="ConsPlusNormal"/>
            </w:pPr>
          </w:p>
        </w:tc>
        <w:tc>
          <w:tcPr>
            <w:tcW w:w="1185" w:type="dxa"/>
            <w:tcBorders>
              <w:top w:val="nil"/>
              <w:left w:val="nil"/>
              <w:bottom w:val="nil"/>
              <w:right w:val="nil"/>
            </w:tcBorders>
          </w:tcPr>
          <w:p w:rsidR="002065E3" w:rsidRPr="0004042B" w:rsidRDefault="002065E3">
            <w:pPr>
              <w:pStyle w:val="ConsPlusNormal"/>
            </w:pPr>
          </w:p>
        </w:tc>
        <w:tc>
          <w:tcPr>
            <w:tcW w:w="1225" w:type="dxa"/>
            <w:tcBorders>
              <w:top w:val="nil"/>
              <w:left w:val="nil"/>
              <w:bottom w:val="nil"/>
              <w:right w:val="nil"/>
            </w:tcBorders>
          </w:tcPr>
          <w:p w:rsidR="002065E3" w:rsidRPr="0004042B" w:rsidRDefault="002065E3">
            <w:pPr>
              <w:pStyle w:val="ConsPlusNormal"/>
            </w:pPr>
          </w:p>
        </w:tc>
        <w:tc>
          <w:tcPr>
            <w:tcW w:w="1561" w:type="dxa"/>
            <w:tcBorders>
              <w:top w:val="nil"/>
              <w:left w:val="nil"/>
              <w:bottom w:val="nil"/>
              <w:right w:val="nil"/>
            </w:tcBorders>
          </w:tcPr>
          <w:p w:rsidR="002065E3" w:rsidRPr="0004042B" w:rsidRDefault="002065E3">
            <w:pPr>
              <w:pStyle w:val="ConsPlusNormal"/>
            </w:pPr>
          </w:p>
        </w:tc>
        <w:tc>
          <w:tcPr>
            <w:tcW w:w="1557"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insideH w:val="none" w:sz="0" w:space="0" w:color="auto"/>
            <w:insideV w:val="none" w:sz="0" w:space="0" w:color="auto"/>
          </w:tblBorders>
        </w:tblPrEx>
        <w:tc>
          <w:tcPr>
            <w:tcW w:w="700" w:type="dxa"/>
            <w:tcBorders>
              <w:top w:val="nil"/>
              <w:left w:val="nil"/>
              <w:bottom w:val="nil"/>
              <w:right w:val="nil"/>
            </w:tcBorders>
          </w:tcPr>
          <w:p w:rsidR="002065E3" w:rsidRPr="0004042B" w:rsidRDefault="002065E3">
            <w:pPr>
              <w:pStyle w:val="ConsPlusNormal"/>
            </w:pPr>
          </w:p>
        </w:tc>
        <w:tc>
          <w:tcPr>
            <w:tcW w:w="2683" w:type="dxa"/>
            <w:tcBorders>
              <w:top w:val="nil"/>
              <w:left w:val="nil"/>
              <w:bottom w:val="nil"/>
              <w:right w:val="nil"/>
            </w:tcBorders>
          </w:tcPr>
          <w:p w:rsidR="002065E3" w:rsidRPr="0004042B" w:rsidRDefault="002065E3">
            <w:pPr>
              <w:pStyle w:val="ConsPlusNormal"/>
              <w:jc w:val="both"/>
            </w:pPr>
            <w:r w:rsidRPr="0004042B">
              <w:t>за счет средств неиспользованного остатка прошлых лет</w:t>
            </w:r>
          </w:p>
        </w:tc>
        <w:tc>
          <w:tcPr>
            <w:tcW w:w="1417"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jc w:val="center"/>
            </w:pPr>
            <w:r w:rsidRPr="0004042B">
              <w:t xml:space="preserve">197,82 </w:t>
            </w:r>
            <w:hyperlink w:anchor="P2836" w:history="1">
              <w:r w:rsidRPr="0004042B">
                <w:t>&lt;3&gt;</w:t>
              </w:r>
            </w:hyperlink>
          </w:p>
        </w:tc>
        <w:tc>
          <w:tcPr>
            <w:tcW w:w="1077" w:type="dxa"/>
            <w:tcBorders>
              <w:top w:val="nil"/>
              <w:left w:val="nil"/>
              <w:bottom w:val="nil"/>
              <w:right w:val="nil"/>
            </w:tcBorders>
          </w:tcPr>
          <w:p w:rsidR="002065E3" w:rsidRPr="0004042B" w:rsidRDefault="002065E3">
            <w:pPr>
              <w:pStyle w:val="ConsPlusNormal"/>
              <w:jc w:val="center"/>
            </w:pPr>
            <w:r w:rsidRPr="0004042B">
              <w:t>468,36</w:t>
            </w:r>
          </w:p>
        </w:tc>
        <w:tc>
          <w:tcPr>
            <w:tcW w:w="1134" w:type="dxa"/>
            <w:tcBorders>
              <w:top w:val="nil"/>
              <w:left w:val="nil"/>
              <w:bottom w:val="nil"/>
              <w:right w:val="nil"/>
            </w:tcBorders>
          </w:tcPr>
          <w:p w:rsidR="002065E3" w:rsidRPr="0004042B" w:rsidRDefault="002065E3">
            <w:pPr>
              <w:pStyle w:val="ConsPlusNormal"/>
              <w:jc w:val="center"/>
            </w:pPr>
            <w:r w:rsidRPr="0004042B">
              <w:t>90,891</w:t>
            </w:r>
          </w:p>
        </w:tc>
        <w:tc>
          <w:tcPr>
            <w:tcW w:w="1071" w:type="dxa"/>
            <w:tcBorders>
              <w:top w:val="nil"/>
              <w:left w:val="nil"/>
              <w:bottom w:val="nil"/>
              <w:right w:val="nil"/>
            </w:tcBorders>
          </w:tcPr>
          <w:p w:rsidR="002065E3" w:rsidRPr="0004042B" w:rsidRDefault="002065E3">
            <w:pPr>
              <w:pStyle w:val="ConsPlusNormal"/>
            </w:pPr>
          </w:p>
        </w:tc>
        <w:tc>
          <w:tcPr>
            <w:tcW w:w="1185" w:type="dxa"/>
            <w:tcBorders>
              <w:top w:val="nil"/>
              <w:left w:val="nil"/>
              <w:bottom w:val="nil"/>
              <w:right w:val="nil"/>
            </w:tcBorders>
          </w:tcPr>
          <w:p w:rsidR="002065E3" w:rsidRPr="0004042B" w:rsidRDefault="002065E3">
            <w:pPr>
              <w:pStyle w:val="ConsPlusNormal"/>
            </w:pPr>
          </w:p>
        </w:tc>
        <w:tc>
          <w:tcPr>
            <w:tcW w:w="1225" w:type="dxa"/>
            <w:tcBorders>
              <w:top w:val="nil"/>
              <w:left w:val="nil"/>
              <w:bottom w:val="nil"/>
              <w:right w:val="nil"/>
            </w:tcBorders>
          </w:tcPr>
          <w:p w:rsidR="002065E3" w:rsidRPr="0004042B" w:rsidRDefault="002065E3">
            <w:pPr>
              <w:pStyle w:val="ConsPlusNormal"/>
            </w:pPr>
          </w:p>
        </w:tc>
        <w:tc>
          <w:tcPr>
            <w:tcW w:w="3118" w:type="dxa"/>
            <w:gridSpan w:val="2"/>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insideH w:val="none" w:sz="0" w:space="0" w:color="auto"/>
            <w:insideV w:val="none" w:sz="0" w:space="0" w:color="auto"/>
          </w:tblBorders>
        </w:tblPrEx>
        <w:tc>
          <w:tcPr>
            <w:tcW w:w="700" w:type="dxa"/>
            <w:tcBorders>
              <w:top w:val="nil"/>
              <w:left w:val="nil"/>
              <w:bottom w:val="nil"/>
              <w:right w:val="nil"/>
            </w:tcBorders>
          </w:tcPr>
          <w:p w:rsidR="002065E3" w:rsidRPr="0004042B" w:rsidRDefault="002065E3">
            <w:pPr>
              <w:pStyle w:val="ConsPlusNormal"/>
            </w:pPr>
          </w:p>
        </w:tc>
        <w:tc>
          <w:tcPr>
            <w:tcW w:w="2683" w:type="dxa"/>
            <w:tcBorders>
              <w:top w:val="nil"/>
              <w:left w:val="nil"/>
              <w:bottom w:val="nil"/>
              <w:right w:val="nil"/>
            </w:tcBorders>
          </w:tcPr>
          <w:p w:rsidR="002065E3" w:rsidRPr="0004042B" w:rsidRDefault="002065E3">
            <w:pPr>
              <w:pStyle w:val="ConsPlusNormal"/>
              <w:jc w:val="both"/>
            </w:pPr>
            <w:r w:rsidRPr="0004042B">
              <w:t>за счет планируемых к поступлению средств федерального бюджета</w:t>
            </w:r>
          </w:p>
        </w:tc>
        <w:tc>
          <w:tcPr>
            <w:tcW w:w="1417"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jc w:val="center"/>
            </w:pPr>
            <w:r w:rsidRPr="0004042B">
              <w:t>416,5</w:t>
            </w:r>
          </w:p>
        </w:tc>
        <w:tc>
          <w:tcPr>
            <w:tcW w:w="1077"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1071" w:type="dxa"/>
            <w:tcBorders>
              <w:top w:val="nil"/>
              <w:left w:val="nil"/>
              <w:bottom w:val="nil"/>
              <w:right w:val="nil"/>
            </w:tcBorders>
          </w:tcPr>
          <w:p w:rsidR="002065E3" w:rsidRPr="0004042B" w:rsidRDefault="002065E3">
            <w:pPr>
              <w:pStyle w:val="ConsPlusNormal"/>
            </w:pPr>
          </w:p>
        </w:tc>
        <w:tc>
          <w:tcPr>
            <w:tcW w:w="1185" w:type="dxa"/>
            <w:tcBorders>
              <w:top w:val="nil"/>
              <w:left w:val="nil"/>
              <w:bottom w:val="nil"/>
              <w:right w:val="nil"/>
            </w:tcBorders>
          </w:tcPr>
          <w:p w:rsidR="002065E3" w:rsidRPr="0004042B" w:rsidRDefault="002065E3">
            <w:pPr>
              <w:pStyle w:val="ConsPlusNormal"/>
            </w:pPr>
          </w:p>
        </w:tc>
        <w:tc>
          <w:tcPr>
            <w:tcW w:w="1225" w:type="dxa"/>
            <w:tcBorders>
              <w:top w:val="nil"/>
              <w:left w:val="nil"/>
              <w:bottom w:val="nil"/>
              <w:right w:val="nil"/>
            </w:tcBorders>
          </w:tcPr>
          <w:p w:rsidR="002065E3" w:rsidRPr="0004042B" w:rsidRDefault="002065E3">
            <w:pPr>
              <w:pStyle w:val="ConsPlusNormal"/>
              <w:jc w:val="center"/>
            </w:pPr>
            <w:r w:rsidRPr="0004042B">
              <w:t>416,5</w:t>
            </w:r>
          </w:p>
        </w:tc>
        <w:tc>
          <w:tcPr>
            <w:tcW w:w="3118" w:type="dxa"/>
            <w:gridSpan w:val="2"/>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insideH w:val="none" w:sz="0" w:space="0" w:color="auto"/>
            <w:insideV w:val="none" w:sz="0" w:space="0" w:color="auto"/>
          </w:tblBorders>
        </w:tblPrEx>
        <w:tc>
          <w:tcPr>
            <w:tcW w:w="700" w:type="dxa"/>
            <w:tcBorders>
              <w:top w:val="nil"/>
              <w:left w:val="nil"/>
              <w:bottom w:val="nil"/>
              <w:right w:val="nil"/>
            </w:tcBorders>
          </w:tcPr>
          <w:p w:rsidR="002065E3" w:rsidRPr="0004042B" w:rsidRDefault="002065E3">
            <w:pPr>
              <w:pStyle w:val="ConsPlusNormal"/>
              <w:jc w:val="center"/>
            </w:pPr>
            <w:bookmarkStart w:id="98" w:name="P2745"/>
            <w:bookmarkEnd w:id="98"/>
            <w:r w:rsidRPr="0004042B">
              <w:t>2.</w:t>
            </w:r>
          </w:p>
        </w:tc>
        <w:tc>
          <w:tcPr>
            <w:tcW w:w="2683" w:type="dxa"/>
            <w:tcBorders>
              <w:top w:val="nil"/>
              <w:left w:val="nil"/>
              <w:bottom w:val="nil"/>
              <w:right w:val="nil"/>
            </w:tcBorders>
          </w:tcPr>
          <w:p w:rsidR="002065E3" w:rsidRPr="0004042B" w:rsidRDefault="002065E3">
            <w:pPr>
              <w:pStyle w:val="ConsPlusNormal"/>
              <w:jc w:val="both"/>
            </w:pPr>
            <w:r w:rsidRPr="0004042B">
              <w:t xml:space="preserve">Оснащение </w:t>
            </w:r>
            <w:r w:rsidRPr="0004042B">
              <w:lastRenderedPageBreak/>
              <w:t>высокотехнологичным оборудованием центра технического обеспечения Технопарка</w:t>
            </w:r>
          </w:p>
        </w:tc>
        <w:tc>
          <w:tcPr>
            <w:tcW w:w="1417" w:type="dxa"/>
            <w:tcBorders>
              <w:top w:val="nil"/>
              <w:left w:val="nil"/>
              <w:bottom w:val="nil"/>
              <w:right w:val="nil"/>
            </w:tcBorders>
          </w:tcPr>
          <w:p w:rsidR="002065E3" w:rsidRPr="0004042B" w:rsidRDefault="002065E3">
            <w:pPr>
              <w:pStyle w:val="ConsPlusNormal"/>
              <w:jc w:val="center"/>
            </w:pPr>
            <w:r w:rsidRPr="0004042B">
              <w:lastRenderedPageBreak/>
              <w:t>Министерств</w:t>
            </w:r>
            <w:r w:rsidRPr="0004042B">
              <w:lastRenderedPageBreak/>
              <w:t>о экономического развития, инвестиций и торговли Самарской области, государственное автономное учреждение Самарской области "Центр инновационного развития и кластерных инициатив"</w:t>
            </w:r>
          </w:p>
        </w:tc>
        <w:tc>
          <w:tcPr>
            <w:tcW w:w="851" w:type="dxa"/>
            <w:tcBorders>
              <w:top w:val="nil"/>
              <w:left w:val="nil"/>
              <w:bottom w:val="nil"/>
              <w:right w:val="nil"/>
            </w:tcBorders>
          </w:tcPr>
          <w:p w:rsidR="002065E3" w:rsidRPr="0004042B" w:rsidRDefault="002065E3">
            <w:pPr>
              <w:pStyle w:val="ConsPlusNormal"/>
              <w:jc w:val="center"/>
            </w:pPr>
            <w:r w:rsidRPr="0004042B">
              <w:lastRenderedPageBreak/>
              <w:t xml:space="preserve">2014 - </w:t>
            </w:r>
            <w:r w:rsidRPr="0004042B">
              <w:lastRenderedPageBreak/>
              <w:t>2016</w:t>
            </w:r>
          </w:p>
        </w:tc>
        <w:tc>
          <w:tcPr>
            <w:tcW w:w="1134" w:type="dxa"/>
            <w:tcBorders>
              <w:top w:val="nil"/>
              <w:left w:val="nil"/>
              <w:bottom w:val="nil"/>
              <w:right w:val="nil"/>
            </w:tcBorders>
          </w:tcPr>
          <w:p w:rsidR="002065E3" w:rsidRPr="0004042B" w:rsidRDefault="002065E3">
            <w:pPr>
              <w:pStyle w:val="ConsPlusNormal"/>
              <w:jc w:val="center"/>
            </w:pPr>
            <w:r w:rsidRPr="0004042B">
              <w:lastRenderedPageBreak/>
              <w:t>450,0</w:t>
            </w:r>
          </w:p>
        </w:tc>
        <w:tc>
          <w:tcPr>
            <w:tcW w:w="1077" w:type="dxa"/>
            <w:tcBorders>
              <w:top w:val="nil"/>
              <w:left w:val="nil"/>
              <w:bottom w:val="nil"/>
              <w:right w:val="nil"/>
            </w:tcBorders>
          </w:tcPr>
          <w:p w:rsidR="002065E3" w:rsidRPr="0004042B" w:rsidRDefault="002065E3">
            <w:pPr>
              <w:pStyle w:val="ConsPlusNormal"/>
              <w:jc w:val="center"/>
            </w:pPr>
            <w:r w:rsidRPr="0004042B">
              <w:t>450,0</w:t>
            </w:r>
          </w:p>
        </w:tc>
        <w:tc>
          <w:tcPr>
            <w:tcW w:w="1134" w:type="dxa"/>
            <w:tcBorders>
              <w:top w:val="nil"/>
              <w:left w:val="nil"/>
              <w:bottom w:val="nil"/>
              <w:right w:val="nil"/>
            </w:tcBorders>
          </w:tcPr>
          <w:p w:rsidR="002065E3" w:rsidRPr="0004042B" w:rsidRDefault="002065E3">
            <w:pPr>
              <w:pStyle w:val="ConsPlusNormal"/>
              <w:jc w:val="center"/>
            </w:pPr>
            <w:r w:rsidRPr="0004042B">
              <w:t>350,0</w:t>
            </w:r>
          </w:p>
        </w:tc>
        <w:tc>
          <w:tcPr>
            <w:tcW w:w="1071" w:type="dxa"/>
            <w:tcBorders>
              <w:top w:val="nil"/>
              <w:left w:val="nil"/>
              <w:bottom w:val="nil"/>
              <w:right w:val="nil"/>
            </w:tcBorders>
          </w:tcPr>
          <w:p w:rsidR="002065E3" w:rsidRPr="0004042B" w:rsidRDefault="002065E3">
            <w:pPr>
              <w:pStyle w:val="ConsPlusNormal"/>
            </w:pPr>
          </w:p>
        </w:tc>
        <w:tc>
          <w:tcPr>
            <w:tcW w:w="1185" w:type="dxa"/>
            <w:tcBorders>
              <w:top w:val="nil"/>
              <w:left w:val="nil"/>
              <w:bottom w:val="nil"/>
              <w:right w:val="nil"/>
            </w:tcBorders>
          </w:tcPr>
          <w:p w:rsidR="002065E3" w:rsidRPr="0004042B" w:rsidRDefault="002065E3">
            <w:pPr>
              <w:pStyle w:val="ConsPlusNormal"/>
            </w:pPr>
          </w:p>
        </w:tc>
        <w:tc>
          <w:tcPr>
            <w:tcW w:w="1225" w:type="dxa"/>
            <w:tcBorders>
              <w:top w:val="nil"/>
              <w:left w:val="nil"/>
              <w:bottom w:val="nil"/>
              <w:right w:val="nil"/>
            </w:tcBorders>
          </w:tcPr>
          <w:p w:rsidR="002065E3" w:rsidRPr="0004042B" w:rsidRDefault="002065E3">
            <w:pPr>
              <w:pStyle w:val="ConsPlusNormal"/>
              <w:jc w:val="center"/>
            </w:pPr>
            <w:r w:rsidRPr="0004042B">
              <w:t>1250,0</w:t>
            </w:r>
          </w:p>
        </w:tc>
        <w:tc>
          <w:tcPr>
            <w:tcW w:w="3118" w:type="dxa"/>
            <w:gridSpan w:val="2"/>
            <w:tcBorders>
              <w:top w:val="nil"/>
              <w:left w:val="nil"/>
              <w:bottom w:val="nil"/>
              <w:right w:val="nil"/>
            </w:tcBorders>
          </w:tcPr>
          <w:p w:rsidR="002065E3" w:rsidRPr="0004042B" w:rsidRDefault="002065E3">
            <w:pPr>
              <w:pStyle w:val="ConsPlusNormal"/>
            </w:pPr>
            <w:r w:rsidRPr="0004042B">
              <w:t xml:space="preserve">Показатель: степень </w:t>
            </w:r>
            <w:r w:rsidRPr="0004042B">
              <w:lastRenderedPageBreak/>
              <w:t>оснащения высокотехнологичным оборудованием центра технического обеспечения Технопарка в текущем году</w:t>
            </w:r>
          </w:p>
          <w:p w:rsidR="002065E3" w:rsidRPr="0004042B" w:rsidRDefault="002065E3">
            <w:pPr>
              <w:pStyle w:val="ConsPlusNormal"/>
            </w:pPr>
            <w:r w:rsidRPr="0004042B">
              <w:t>Ожидаемый результат: завершение оснащения высокотехнологичным оборудованием центра технического обеспечения Технопарка</w:t>
            </w:r>
          </w:p>
        </w:tc>
      </w:tr>
      <w:tr w:rsidR="0004042B" w:rsidRPr="0004042B">
        <w:tblPrEx>
          <w:tblBorders>
            <w:left w:val="none" w:sz="0" w:space="0" w:color="auto"/>
            <w:insideH w:val="none" w:sz="0" w:space="0" w:color="auto"/>
            <w:insideV w:val="none" w:sz="0" w:space="0" w:color="auto"/>
          </w:tblBorders>
        </w:tblPrEx>
        <w:tc>
          <w:tcPr>
            <w:tcW w:w="700" w:type="dxa"/>
            <w:tcBorders>
              <w:top w:val="nil"/>
              <w:left w:val="nil"/>
              <w:bottom w:val="nil"/>
              <w:right w:val="nil"/>
            </w:tcBorders>
          </w:tcPr>
          <w:p w:rsidR="002065E3" w:rsidRPr="0004042B" w:rsidRDefault="002065E3">
            <w:pPr>
              <w:pStyle w:val="ConsPlusNormal"/>
              <w:jc w:val="center"/>
            </w:pPr>
            <w:bookmarkStart w:id="99" w:name="P2757"/>
            <w:bookmarkEnd w:id="99"/>
            <w:r w:rsidRPr="0004042B">
              <w:t>3.</w:t>
            </w:r>
          </w:p>
        </w:tc>
        <w:tc>
          <w:tcPr>
            <w:tcW w:w="2683" w:type="dxa"/>
            <w:tcBorders>
              <w:top w:val="nil"/>
              <w:left w:val="nil"/>
              <w:bottom w:val="nil"/>
              <w:right w:val="nil"/>
            </w:tcBorders>
          </w:tcPr>
          <w:p w:rsidR="002065E3" w:rsidRPr="0004042B" w:rsidRDefault="002065E3">
            <w:pPr>
              <w:pStyle w:val="ConsPlusNormal"/>
              <w:jc w:val="both"/>
            </w:pPr>
            <w:r w:rsidRPr="0004042B">
              <w:t>Проектирование и строительство научно-образовательного и технико-внедренческого комплекса в Кировском районе городского округа Самара (объе</w:t>
            </w:r>
            <w:r w:rsidRPr="0004042B">
              <w:lastRenderedPageBreak/>
              <w:t>кты капитального строительства)</w:t>
            </w:r>
          </w:p>
        </w:tc>
        <w:tc>
          <w:tcPr>
            <w:tcW w:w="1417" w:type="dxa"/>
            <w:tcBorders>
              <w:top w:val="nil"/>
              <w:left w:val="nil"/>
              <w:bottom w:val="nil"/>
              <w:right w:val="nil"/>
            </w:tcBorders>
          </w:tcPr>
          <w:p w:rsidR="002065E3" w:rsidRPr="0004042B" w:rsidRDefault="002065E3">
            <w:pPr>
              <w:pStyle w:val="ConsPlusNormal"/>
              <w:jc w:val="center"/>
            </w:pPr>
            <w:r w:rsidRPr="0004042B">
              <w:t>Министерство строительства Самарской области, государственное казенное учреждение Самарской области "Управление капитального строительства"</w:t>
            </w:r>
          </w:p>
        </w:tc>
        <w:tc>
          <w:tcPr>
            <w:tcW w:w="851" w:type="dxa"/>
            <w:tcBorders>
              <w:top w:val="nil"/>
              <w:left w:val="nil"/>
              <w:bottom w:val="nil"/>
              <w:right w:val="nil"/>
            </w:tcBorders>
          </w:tcPr>
          <w:p w:rsidR="002065E3" w:rsidRPr="0004042B" w:rsidRDefault="002065E3">
            <w:pPr>
              <w:pStyle w:val="ConsPlusNormal"/>
              <w:jc w:val="center"/>
            </w:pPr>
            <w:r w:rsidRPr="0004042B">
              <w:t>2014 - 2018</w:t>
            </w:r>
          </w:p>
        </w:tc>
        <w:tc>
          <w:tcPr>
            <w:tcW w:w="1134" w:type="dxa"/>
            <w:tcBorders>
              <w:top w:val="nil"/>
              <w:left w:val="nil"/>
              <w:bottom w:val="nil"/>
              <w:right w:val="nil"/>
            </w:tcBorders>
          </w:tcPr>
          <w:p w:rsidR="002065E3" w:rsidRPr="0004042B" w:rsidRDefault="002065E3">
            <w:pPr>
              <w:pStyle w:val="ConsPlusNormal"/>
              <w:jc w:val="center"/>
            </w:pPr>
            <w:r w:rsidRPr="0004042B">
              <w:t>30,94</w:t>
            </w:r>
          </w:p>
        </w:tc>
        <w:tc>
          <w:tcPr>
            <w:tcW w:w="1077" w:type="dxa"/>
            <w:tcBorders>
              <w:top w:val="nil"/>
              <w:left w:val="nil"/>
              <w:bottom w:val="nil"/>
              <w:right w:val="nil"/>
            </w:tcBorders>
          </w:tcPr>
          <w:p w:rsidR="002065E3" w:rsidRPr="0004042B" w:rsidRDefault="002065E3">
            <w:pPr>
              <w:pStyle w:val="ConsPlusNormal"/>
              <w:jc w:val="center"/>
            </w:pPr>
            <w:r w:rsidRPr="0004042B">
              <w:t>83,4</w:t>
            </w:r>
          </w:p>
        </w:tc>
        <w:tc>
          <w:tcPr>
            <w:tcW w:w="1134" w:type="dxa"/>
            <w:tcBorders>
              <w:top w:val="nil"/>
              <w:left w:val="nil"/>
              <w:bottom w:val="nil"/>
              <w:right w:val="nil"/>
            </w:tcBorders>
          </w:tcPr>
          <w:p w:rsidR="002065E3" w:rsidRPr="0004042B" w:rsidRDefault="002065E3">
            <w:pPr>
              <w:pStyle w:val="ConsPlusNormal"/>
              <w:jc w:val="center"/>
            </w:pPr>
            <w:r w:rsidRPr="0004042B">
              <w:t>9,2</w:t>
            </w:r>
          </w:p>
        </w:tc>
        <w:tc>
          <w:tcPr>
            <w:tcW w:w="1071" w:type="dxa"/>
            <w:tcBorders>
              <w:top w:val="nil"/>
              <w:left w:val="nil"/>
              <w:bottom w:val="nil"/>
              <w:right w:val="nil"/>
            </w:tcBorders>
          </w:tcPr>
          <w:p w:rsidR="002065E3" w:rsidRPr="0004042B" w:rsidRDefault="002065E3">
            <w:pPr>
              <w:pStyle w:val="ConsPlusNormal"/>
              <w:jc w:val="center"/>
            </w:pPr>
            <w:r w:rsidRPr="0004042B">
              <w:t>15,325</w:t>
            </w:r>
          </w:p>
        </w:tc>
        <w:tc>
          <w:tcPr>
            <w:tcW w:w="1185" w:type="dxa"/>
            <w:tcBorders>
              <w:top w:val="nil"/>
              <w:left w:val="nil"/>
              <w:bottom w:val="nil"/>
              <w:right w:val="nil"/>
            </w:tcBorders>
          </w:tcPr>
          <w:p w:rsidR="002065E3" w:rsidRPr="0004042B" w:rsidRDefault="002065E3">
            <w:pPr>
              <w:pStyle w:val="ConsPlusNormal"/>
              <w:jc w:val="center"/>
            </w:pPr>
            <w:r w:rsidRPr="0004042B">
              <w:t xml:space="preserve">0 </w:t>
            </w:r>
            <w:hyperlink w:anchor="P2837" w:history="1">
              <w:r w:rsidRPr="0004042B">
                <w:t>&lt;4&gt;</w:t>
              </w:r>
            </w:hyperlink>
          </w:p>
        </w:tc>
        <w:tc>
          <w:tcPr>
            <w:tcW w:w="1225" w:type="dxa"/>
            <w:tcBorders>
              <w:top w:val="nil"/>
              <w:left w:val="nil"/>
              <w:bottom w:val="nil"/>
              <w:right w:val="nil"/>
            </w:tcBorders>
          </w:tcPr>
          <w:p w:rsidR="002065E3" w:rsidRPr="0004042B" w:rsidRDefault="002065E3">
            <w:pPr>
              <w:pStyle w:val="ConsPlusNormal"/>
              <w:jc w:val="center"/>
            </w:pPr>
            <w:r w:rsidRPr="0004042B">
              <w:t xml:space="preserve">138,865 </w:t>
            </w:r>
            <w:hyperlink w:anchor="P2837" w:history="1">
              <w:r w:rsidRPr="0004042B">
                <w:t>&lt;4&gt;</w:t>
              </w:r>
            </w:hyperlink>
          </w:p>
        </w:tc>
        <w:tc>
          <w:tcPr>
            <w:tcW w:w="3118" w:type="dxa"/>
            <w:gridSpan w:val="2"/>
            <w:tcBorders>
              <w:top w:val="nil"/>
              <w:left w:val="nil"/>
              <w:bottom w:val="nil"/>
              <w:right w:val="nil"/>
            </w:tcBorders>
          </w:tcPr>
          <w:p w:rsidR="002065E3" w:rsidRPr="0004042B" w:rsidRDefault="002065E3">
            <w:pPr>
              <w:pStyle w:val="ConsPlusNormal"/>
            </w:pPr>
            <w:r w:rsidRPr="0004042B">
              <w:t>Показатель: степень обеспеченности объектов научно-образовательного и технико-внедренческого комплекса в Кировском районе городского округа Самара проектной документацией в текущем году</w:t>
            </w:r>
          </w:p>
          <w:p w:rsidR="002065E3" w:rsidRPr="0004042B" w:rsidRDefault="002065E3">
            <w:pPr>
              <w:pStyle w:val="ConsPlusNormal"/>
            </w:pPr>
            <w:r w:rsidRPr="0004042B">
              <w:t xml:space="preserve">Ожидаемый результат: завершение разработки проектно-сметной документации в рамках создания в Самарской области научно-образовательного и технико-внедренческого </w:t>
            </w:r>
            <w:r w:rsidRPr="0004042B">
              <w:lastRenderedPageBreak/>
              <w:t>комплекса в Кировском районе городского округа Самара</w:t>
            </w:r>
          </w:p>
        </w:tc>
      </w:tr>
      <w:tr w:rsidR="0004042B" w:rsidRPr="0004042B">
        <w:tblPrEx>
          <w:tblBorders>
            <w:left w:val="none" w:sz="0" w:space="0" w:color="auto"/>
            <w:insideH w:val="none" w:sz="0" w:space="0" w:color="auto"/>
            <w:insideV w:val="none" w:sz="0" w:space="0" w:color="auto"/>
          </w:tblBorders>
        </w:tblPrEx>
        <w:tc>
          <w:tcPr>
            <w:tcW w:w="700" w:type="dxa"/>
            <w:tcBorders>
              <w:top w:val="nil"/>
              <w:left w:val="nil"/>
              <w:bottom w:val="nil"/>
              <w:right w:val="nil"/>
            </w:tcBorders>
          </w:tcPr>
          <w:p w:rsidR="002065E3" w:rsidRPr="0004042B" w:rsidRDefault="002065E3">
            <w:pPr>
              <w:pStyle w:val="ConsPlusNormal"/>
              <w:jc w:val="center"/>
            </w:pPr>
            <w:bookmarkStart w:id="100" w:name="P2769"/>
            <w:bookmarkEnd w:id="100"/>
            <w:r w:rsidRPr="0004042B">
              <w:t>4.</w:t>
            </w:r>
          </w:p>
        </w:tc>
        <w:tc>
          <w:tcPr>
            <w:tcW w:w="2683" w:type="dxa"/>
            <w:tcBorders>
              <w:top w:val="nil"/>
              <w:left w:val="nil"/>
              <w:bottom w:val="nil"/>
              <w:right w:val="nil"/>
            </w:tcBorders>
          </w:tcPr>
          <w:p w:rsidR="002065E3" w:rsidRPr="0004042B" w:rsidRDefault="002065E3">
            <w:pPr>
              <w:pStyle w:val="ConsPlusNormal"/>
              <w:jc w:val="both"/>
            </w:pPr>
            <w:r w:rsidRPr="0004042B">
              <w:t>Проектирование, строительство и (или) реконструкция объектов инфраструктуры, необходимых для реализации новых инвестиционных проектов на территории "Жигулевская долина 2" в городском округе Тольятти</w:t>
            </w:r>
          </w:p>
        </w:tc>
        <w:tc>
          <w:tcPr>
            <w:tcW w:w="1417" w:type="dxa"/>
            <w:tcBorders>
              <w:top w:val="nil"/>
              <w:left w:val="nil"/>
              <w:bottom w:val="nil"/>
              <w:right w:val="nil"/>
            </w:tcBorders>
          </w:tcPr>
          <w:p w:rsidR="002065E3" w:rsidRPr="0004042B" w:rsidRDefault="002065E3">
            <w:pPr>
              <w:pStyle w:val="ConsPlusNormal"/>
              <w:jc w:val="center"/>
            </w:pPr>
            <w:r w:rsidRPr="0004042B">
              <w:t>Министерство строительства Самарской области, государственное казенное учреждение Самарской области "Управление капитального строительства"</w:t>
            </w:r>
          </w:p>
        </w:tc>
        <w:tc>
          <w:tcPr>
            <w:tcW w:w="851" w:type="dxa"/>
            <w:tcBorders>
              <w:top w:val="nil"/>
              <w:left w:val="nil"/>
              <w:bottom w:val="nil"/>
              <w:right w:val="nil"/>
            </w:tcBorders>
          </w:tcPr>
          <w:p w:rsidR="002065E3" w:rsidRPr="0004042B" w:rsidRDefault="002065E3">
            <w:pPr>
              <w:pStyle w:val="ConsPlusNormal"/>
              <w:jc w:val="center"/>
            </w:pPr>
            <w:r w:rsidRPr="0004042B">
              <w:t>2016 - 2018</w:t>
            </w:r>
          </w:p>
        </w:tc>
        <w:tc>
          <w:tcPr>
            <w:tcW w:w="1134" w:type="dxa"/>
            <w:tcBorders>
              <w:top w:val="nil"/>
              <w:left w:val="nil"/>
              <w:bottom w:val="nil"/>
              <w:right w:val="nil"/>
            </w:tcBorders>
          </w:tcPr>
          <w:p w:rsidR="002065E3" w:rsidRPr="0004042B" w:rsidRDefault="002065E3">
            <w:pPr>
              <w:pStyle w:val="ConsPlusNormal"/>
            </w:pPr>
          </w:p>
        </w:tc>
        <w:tc>
          <w:tcPr>
            <w:tcW w:w="1077"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jc w:val="center"/>
            </w:pPr>
            <w:r w:rsidRPr="0004042B">
              <w:t>0,04</w:t>
            </w:r>
          </w:p>
        </w:tc>
        <w:tc>
          <w:tcPr>
            <w:tcW w:w="1071" w:type="dxa"/>
            <w:tcBorders>
              <w:top w:val="nil"/>
              <w:left w:val="nil"/>
              <w:bottom w:val="nil"/>
              <w:right w:val="nil"/>
            </w:tcBorders>
          </w:tcPr>
          <w:p w:rsidR="002065E3" w:rsidRPr="0004042B" w:rsidRDefault="002065E3">
            <w:pPr>
              <w:pStyle w:val="ConsPlusNormal"/>
              <w:jc w:val="center"/>
            </w:pPr>
            <w:r w:rsidRPr="0004042B">
              <w:t>18,909</w:t>
            </w:r>
          </w:p>
        </w:tc>
        <w:tc>
          <w:tcPr>
            <w:tcW w:w="1185" w:type="dxa"/>
            <w:tcBorders>
              <w:top w:val="nil"/>
              <w:left w:val="nil"/>
              <w:bottom w:val="nil"/>
              <w:right w:val="nil"/>
            </w:tcBorders>
          </w:tcPr>
          <w:p w:rsidR="002065E3" w:rsidRPr="0004042B" w:rsidRDefault="002065E3">
            <w:pPr>
              <w:pStyle w:val="ConsPlusNormal"/>
              <w:jc w:val="center"/>
            </w:pPr>
            <w:r w:rsidRPr="0004042B">
              <w:t>12,385</w:t>
            </w:r>
          </w:p>
        </w:tc>
        <w:tc>
          <w:tcPr>
            <w:tcW w:w="1225" w:type="dxa"/>
            <w:tcBorders>
              <w:top w:val="nil"/>
              <w:left w:val="nil"/>
              <w:bottom w:val="nil"/>
              <w:right w:val="nil"/>
            </w:tcBorders>
          </w:tcPr>
          <w:p w:rsidR="002065E3" w:rsidRPr="0004042B" w:rsidRDefault="002065E3">
            <w:pPr>
              <w:pStyle w:val="ConsPlusNormal"/>
              <w:jc w:val="center"/>
            </w:pPr>
            <w:r w:rsidRPr="0004042B">
              <w:t>31,334</w:t>
            </w:r>
          </w:p>
        </w:tc>
        <w:tc>
          <w:tcPr>
            <w:tcW w:w="3118" w:type="dxa"/>
            <w:gridSpan w:val="2"/>
            <w:tcBorders>
              <w:top w:val="nil"/>
              <w:left w:val="nil"/>
              <w:bottom w:val="nil"/>
              <w:right w:val="nil"/>
            </w:tcBorders>
          </w:tcPr>
          <w:p w:rsidR="002065E3" w:rsidRPr="0004042B" w:rsidRDefault="002065E3">
            <w:pPr>
              <w:pStyle w:val="ConsPlusNormal"/>
            </w:pPr>
            <w:r w:rsidRPr="0004042B">
              <w:t>Показатели: степень обеспеченности объектов инфраструктуры, необходимых для реализации новых инвестиционных проектов на территории "Жигулевская долина 2" в городском округе Тольятти, проектной документацией в текущем году;</w:t>
            </w:r>
          </w:p>
          <w:p w:rsidR="002065E3" w:rsidRPr="0004042B" w:rsidRDefault="002065E3">
            <w:pPr>
              <w:pStyle w:val="ConsPlusNormal"/>
            </w:pPr>
            <w:r w:rsidRPr="0004042B">
              <w:t>степень обеспеченности объектами инфраструктуры, необходимыми для реализации новых инвестиционных проектов на территории "Жигулевская долина 2", в текущем году</w:t>
            </w:r>
          </w:p>
          <w:p w:rsidR="002065E3" w:rsidRPr="0004042B" w:rsidRDefault="002065E3">
            <w:pPr>
              <w:pStyle w:val="ConsPlusNormal"/>
            </w:pPr>
            <w:r w:rsidRPr="0004042B">
              <w:t>Ожидаемый результат: привлечение средств со стороны некоммерческой организации "Фонд развития моногородов" для софинансирования создания объектов инфраструктуры, необходимых для реализации новых инвестиционных проектов на территории "Жигулевская долина 2" в городском округе Тольятти</w:t>
            </w:r>
          </w:p>
        </w:tc>
      </w:tr>
      <w:tr w:rsidR="0004042B" w:rsidRPr="0004042B">
        <w:tblPrEx>
          <w:tblBorders>
            <w:left w:val="none" w:sz="0" w:space="0" w:color="auto"/>
            <w:insideH w:val="none" w:sz="0" w:space="0" w:color="auto"/>
            <w:insideV w:val="none" w:sz="0" w:space="0" w:color="auto"/>
          </w:tblBorders>
        </w:tblPrEx>
        <w:tc>
          <w:tcPr>
            <w:tcW w:w="700" w:type="dxa"/>
            <w:tcBorders>
              <w:top w:val="nil"/>
              <w:left w:val="nil"/>
              <w:bottom w:val="nil"/>
              <w:right w:val="nil"/>
            </w:tcBorders>
          </w:tcPr>
          <w:p w:rsidR="002065E3" w:rsidRPr="0004042B" w:rsidRDefault="002065E3">
            <w:pPr>
              <w:pStyle w:val="ConsPlusNormal"/>
            </w:pPr>
          </w:p>
        </w:tc>
        <w:tc>
          <w:tcPr>
            <w:tcW w:w="2683" w:type="dxa"/>
            <w:tcBorders>
              <w:top w:val="nil"/>
              <w:left w:val="nil"/>
              <w:bottom w:val="nil"/>
              <w:right w:val="nil"/>
            </w:tcBorders>
          </w:tcPr>
          <w:p w:rsidR="002065E3" w:rsidRPr="0004042B" w:rsidRDefault="002065E3">
            <w:pPr>
              <w:pStyle w:val="ConsPlusNormal"/>
              <w:jc w:val="both"/>
            </w:pPr>
            <w:r w:rsidRPr="0004042B">
              <w:t>ИТОГО</w:t>
            </w:r>
          </w:p>
        </w:tc>
        <w:tc>
          <w:tcPr>
            <w:tcW w:w="1417"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jc w:val="center"/>
            </w:pPr>
            <w:r w:rsidRPr="0004042B">
              <w:t>2256,59</w:t>
            </w:r>
          </w:p>
        </w:tc>
        <w:tc>
          <w:tcPr>
            <w:tcW w:w="1077" w:type="dxa"/>
            <w:tcBorders>
              <w:top w:val="nil"/>
              <w:left w:val="nil"/>
              <w:bottom w:val="nil"/>
              <w:right w:val="nil"/>
            </w:tcBorders>
          </w:tcPr>
          <w:p w:rsidR="002065E3" w:rsidRPr="0004042B" w:rsidRDefault="002065E3">
            <w:pPr>
              <w:pStyle w:val="ConsPlusNormal"/>
              <w:jc w:val="center"/>
            </w:pPr>
            <w:r w:rsidRPr="0004042B">
              <w:t>1001,82</w:t>
            </w:r>
          </w:p>
        </w:tc>
        <w:tc>
          <w:tcPr>
            <w:tcW w:w="1134" w:type="dxa"/>
            <w:tcBorders>
              <w:top w:val="nil"/>
              <w:left w:val="nil"/>
              <w:bottom w:val="nil"/>
              <w:right w:val="nil"/>
            </w:tcBorders>
          </w:tcPr>
          <w:p w:rsidR="002065E3" w:rsidRPr="0004042B" w:rsidRDefault="002065E3">
            <w:pPr>
              <w:pStyle w:val="ConsPlusNormal"/>
              <w:jc w:val="center"/>
            </w:pPr>
            <w:r w:rsidRPr="0004042B">
              <w:t>450,131</w:t>
            </w:r>
          </w:p>
        </w:tc>
        <w:tc>
          <w:tcPr>
            <w:tcW w:w="1071" w:type="dxa"/>
            <w:tcBorders>
              <w:top w:val="nil"/>
              <w:left w:val="nil"/>
              <w:bottom w:val="nil"/>
              <w:right w:val="nil"/>
            </w:tcBorders>
          </w:tcPr>
          <w:p w:rsidR="002065E3" w:rsidRPr="0004042B" w:rsidRDefault="002065E3">
            <w:pPr>
              <w:pStyle w:val="ConsPlusNormal"/>
              <w:jc w:val="center"/>
            </w:pPr>
            <w:r w:rsidRPr="0004042B">
              <w:t>34,234</w:t>
            </w:r>
          </w:p>
        </w:tc>
        <w:tc>
          <w:tcPr>
            <w:tcW w:w="1185" w:type="dxa"/>
            <w:tcBorders>
              <w:top w:val="nil"/>
              <w:left w:val="nil"/>
              <w:bottom w:val="nil"/>
              <w:right w:val="nil"/>
            </w:tcBorders>
          </w:tcPr>
          <w:p w:rsidR="002065E3" w:rsidRPr="0004042B" w:rsidRDefault="002065E3">
            <w:pPr>
              <w:pStyle w:val="ConsPlusNormal"/>
              <w:jc w:val="center"/>
            </w:pPr>
            <w:r w:rsidRPr="0004042B">
              <w:t>12,385</w:t>
            </w:r>
          </w:p>
        </w:tc>
        <w:tc>
          <w:tcPr>
            <w:tcW w:w="1225" w:type="dxa"/>
            <w:tcBorders>
              <w:top w:val="nil"/>
              <w:left w:val="nil"/>
              <w:bottom w:val="nil"/>
              <w:right w:val="nil"/>
            </w:tcBorders>
          </w:tcPr>
          <w:p w:rsidR="002065E3" w:rsidRPr="0004042B" w:rsidRDefault="002065E3">
            <w:pPr>
              <w:pStyle w:val="ConsPlusNormal"/>
              <w:jc w:val="center"/>
            </w:pPr>
            <w:r w:rsidRPr="0004042B">
              <w:t xml:space="preserve">3195,909 </w:t>
            </w:r>
            <w:hyperlink w:anchor="P2829" w:history="1">
              <w:r w:rsidRPr="0004042B">
                <w:t>&lt;2&gt;</w:t>
              </w:r>
            </w:hyperlink>
          </w:p>
        </w:tc>
        <w:tc>
          <w:tcPr>
            <w:tcW w:w="3118" w:type="dxa"/>
            <w:gridSpan w:val="2"/>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insideH w:val="none" w:sz="0" w:space="0" w:color="auto"/>
            <w:insideV w:val="none" w:sz="0" w:space="0" w:color="auto"/>
          </w:tblBorders>
        </w:tblPrEx>
        <w:tc>
          <w:tcPr>
            <w:tcW w:w="700" w:type="dxa"/>
            <w:tcBorders>
              <w:top w:val="nil"/>
              <w:left w:val="nil"/>
              <w:bottom w:val="nil"/>
              <w:right w:val="nil"/>
            </w:tcBorders>
          </w:tcPr>
          <w:p w:rsidR="002065E3" w:rsidRPr="0004042B" w:rsidRDefault="002065E3">
            <w:pPr>
              <w:pStyle w:val="ConsPlusNormal"/>
            </w:pPr>
          </w:p>
        </w:tc>
        <w:tc>
          <w:tcPr>
            <w:tcW w:w="2683" w:type="dxa"/>
            <w:tcBorders>
              <w:top w:val="nil"/>
              <w:left w:val="nil"/>
              <w:bottom w:val="nil"/>
              <w:right w:val="nil"/>
            </w:tcBorders>
          </w:tcPr>
          <w:p w:rsidR="002065E3" w:rsidRPr="0004042B" w:rsidRDefault="002065E3">
            <w:pPr>
              <w:pStyle w:val="ConsPlusNormal"/>
              <w:jc w:val="both"/>
            </w:pPr>
            <w:r w:rsidRPr="0004042B">
              <w:t>В том числе:</w:t>
            </w:r>
          </w:p>
        </w:tc>
        <w:tc>
          <w:tcPr>
            <w:tcW w:w="1417"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1077"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1071" w:type="dxa"/>
            <w:tcBorders>
              <w:top w:val="nil"/>
              <w:left w:val="nil"/>
              <w:bottom w:val="nil"/>
              <w:right w:val="nil"/>
            </w:tcBorders>
          </w:tcPr>
          <w:p w:rsidR="002065E3" w:rsidRPr="0004042B" w:rsidRDefault="002065E3">
            <w:pPr>
              <w:pStyle w:val="ConsPlusNormal"/>
            </w:pPr>
          </w:p>
        </w:tc>
        <w:tc>
          <w:tcPr>
            <w:tcW w:w="1185" w:type="dxa"/>
            <w:tcBorders>
              <w:top w:val="nil"/>
              <w:left w:val="nil"/>
              <w:bottom w:val="nil"/>
              <w:right w:val="nil"/>
            </w:tcBorders>
          </w:tcPr>
          <w:p w:rsidR="002065E3" w:rsidRPr="0004042B" w:rsidRDefault="002065E3">
            <w:pPr>
              <w:pStyle w:val="ConsPlusNormal"/>
            </w:pPr>
          </w:p>
        </w:tc>
        <w:tc>
          <w:tcPr>
            <w:tcW w:w="1225" w:type="dxa"/>
            <w:tcBorders>
              <w:top w:val="nil"/>
              <w:left w:val="nil"/>
              <w:bottom w:val="nil"/>
              <w:right w:val="nil"/>
            </w:tcBorders>
          </w:tcPr>
          <w:p w:rsidR="002065E3" w:rsidRPr="0004042B" w:rsidRDefault="002065E3">
            <w:pPr>
              <w:pStyle w:val="ConsPlusNormal"/>
            </w:pPr>
          </w:p>
        </w:tc>
        <w:tc>
          <w:tcPr>
            <w:tcW w:w="3118" w:type="dxa"/>
            <w:gridSpan w:val="2"/>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insideH w:val="none" w:sz="0" w:space="0" w:color="auto"/>
            <w:insideV w:val="none" w:sz="0" w:space="0" w:color="auto"/>
          </w:tblBorders>
        </w:tblPrEx>
        <w:tc>
          <w:tcPr>
            <w:tcW w:w="700" w:type="dxa"/>
            <w:tcBorders>
              <w:top w:val="nil"/>
              <w:left w:val="nil"/>
              <w:bottom w:val="nil"/>
              <w:right w:val="nil"/>
            </w:tcBorders>
          </w:tcPr>
          <w:p w:rsidR="002065E3" w:rsidRPr="0004042B" w:rsidRDefault="002065E3">
            <w:pPr>
              <w:pStyle w:val="ConsPlusNormal"/>
            </w:pPr>
          </w:p>
        </w:tc>
        <w:tc>
          <w:tcPr>
            <w:tcW w:w="2683" w:type="dxa"/>
            <w:tcBorders>
              <w:top w:val="nil"/>
              <w:left w:val="nil"/>
              <w:bottom w:val="nil"/>
              <w:right w:val="nil"/>
            </w:tcBorders>
          </w:tcPr>
          <w:p w:rsidR="002065E3" w:rsidRPr="0004042B" w:rsidRDefault="002065E3">
            <w:pPr>
              <w:pStyle w:val="ConsPlusNormal"/>
            </w:pPr>
            <w:r w:rsidRPr="0004042B">
              <w:t>за счет средств неиспользованного остатка прошлых лет</w:t>
            </w:r>
          </w:p>
        </w:tc>
        <w:tc>
          <w:tcPr>
            <w:tcW w:w="1417"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jc w:val="center"/>
            </w:pPr>
            <w:r w:rsidRPr="0004042B">
              <w:t xml:space="preserve">197,82 </w:t>
            </w:r>
            <w:hyperlink w:anchor="P2836" w:history="1">
              <w:r w:rsidRPr="0004042B">
                <w:t>&lt;3&gt;</w:t>
              </w:r>
            </w:hyperlink>
          </w:p>
        </w:tc>
        <w:tc>
          <w:tcPr>
            <w:tcW w:w="1077" w:type="dxa"/>
            <w:tcBorders>
              <w:top w:val="nil"/>
              <w:left w:val="nil"/>
              <w:bottom w:val="nil"/>
              <w:right w:val="nil"/>
            </w:tcBorders>
          </w:tcPr>
          <w:p w:rsidR="002065E3" w:rsidRPr="0004042B" w:rsidRDefault="002065E3">
            <w:pPr>
              <w:pStyle w:val="ConsPlusNormal"/>
              <w:jc w:val="center"/>
            </w:pPr>
            <w:r w:rsidRPr="0004042B">
              <w:t>468,36</w:t>
            </w:r>
          </w:p>
        </w:tc>
        <w:tc>
          <w:tcPr>
            <w:tcW w:w="1134" w:type="dxa"/>
            <w:tcBorders>
              <w:top w:val="nil"/>
              <w:left w:val="nil"/>
              <w:bottom w:val="nil"/>
              <w:right w:val="nil"/>
            </w:tcBorders>
          </w:tcPr>
          <w:p w:rsidR="002065E3" w:rsidRPr="0004042B" w:rsidRDefault="002065E3">
            <w:pPr>
              <w:pStyle w:val="ConsPlusNormal"/>
              <w:jc w:val="center"/>
            </w:pPr>
            <w:r w:rsidRPr="0004042B">
              <w:t>90,891</w:t>
            </w:r>
          </w:p>
        </w:tc>
        <w:tc>
          <w:tcPr>
            <w:tcW w:w="1071" w:type="dxa"/>
            <w:tcBorders>
              <w:top w:val="nil"/>
              <w:left w:val="nil"/>
              <w:bottom w:val="nil"/>
              <w:right w:val="nil"/>
            </w:tcBorders>
          </w:tcPr>
          <w:p w:rsidR="002065E3" w:rsidRPr="0004042B" w:rsidRDefault="002065E3">
            <w:pPr>
              <w:pStyle w:val="ConsPlusNormal"/>
            </w:pPr>
          </w:p>
        </w:tc>
        <w:tc>
          <w:tcPr>
            <w:tcW w:w="1185" w:type="dxa"/>
            <w:tcBorders>
              <w:top w:val="nil"/>
              <w:left w:val="nil"/>
              <w:bottom w:val="nil"/>
              <w:right w:val="nil"/>
            </w:tcBorders>
          </w:tcPr>
          <w:p w:rsidR="002065E3" w:rsidRPr="0004042B" w:rsidRDefault="002065E3">
            <w:pPr>
              <w:pStyle w:val="ConsPlusNormal"/>
            </w:pPr>
          </w:p>
        </w:tc>
        <w:tc>
          <w:tcPr>
            <w:tcW w:w="1225" w:type="dxa"/>
            <w:tcBorders>
              <w:top w:val="nil"/>
              <w:left w:val="nil"/>
              <w:bottom w:val="nil"/>
              <w:right w:val="nil"/>
            </w:tcBorders>
          </w:tcPr>
          <w:p w:rsidR="002065E3" w:rsidRPr="0004042B" w:rsidRDefault="002065E3">
            <w:pPr>
              <w:pStyle w:val="ConsPlusNormal"/>
            </w:pPr>
          </w:p>
        </w:tc>
        <w:tc>
          <w:tcPr>
            <w:tcW w:w="3118" w:type="dxa"/>
            <w:gridSpan w:val="2"/>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insideH w:val="none" w:sz="0" w:space="0" w:color="auto"/>
            <w:insideV w:val="none" w:sz="0" w:space="0" w:color="auto"/>
          </w:tblBorders>
        </w:tblPrEx>
        <w:tc>
          <w:tcPr>
            <w:tcW w:w="700" w:type="dxa"/>
            <w:tcBorders>
              <w:top w:val="nil"/>
              <w:left w:val="nil"/>
              <w:bottom w:val="nil"/>
              <w:right w:val="nil"/>
            </w:tcBorders>
          </w:tcPr>
          <w:p w:rsidR="002065E3" w:rsidRPr="0004042B" w:rsidRDefault="002065E3">
            <w:pPr>
              <w:pStyle w:val="ConsPlusNormal"/>
            </w:pPr>
          </w:p>
        </w:tc>
        <w:tc>
          <w:tcPr>
            <w:tcW w:w="2683" w:type="dxa"/>
            <w:tcBorders>
              <w:top w:val="nil"/>
              <w:left w:val="nil"/>
              <w:bottom w:val="nil"/>
              <w:right w:val="nil"/>
            </w:tcBorders>
          </w:tcPr>
          <w:p w:rsidR="002065E3" w:rsidRPr="0004042B" w:rsidRDefault="002065E3">
            <w:pPr>
              <w:pStyle w:val="ConsPlusNormal"/>
            </w:pPr>
            <w:r w:rsidRPr="0004042B">
              <w:t>за счет планируемых к поступлению средств федерального бюджета</w:t>
            </w:r>
          </w:p>
        </w:tc>
        <w:tc>
          <w:tcPr>
            <w:tcW w:w="1417"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jc w:val="center"/>
            </w:pPr>
            <w:r w:rsidRPr="0004042B">
              <w:t>416,5</w:t>
            </w:r>
          </w:p>
        </w:tc>
        <w:tc>
          <w:tcPr>
            <w:tcW w:w="1077"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1071" w:type="dxa"/>
            <w:tcBorders>
              <w:top w:val="nil"/>
              <w:left w:val="nil"/>
              <w:bottom w:val="nil"/>
              <w:right w:val="nil"/>
            </w:tcBorders>
          </w:tcPr>
          <w:p w:rsidR="002065E3" w:rsidRPr="0004042B" w:rsidRDefault="002065E3">
            <w:pPr>
              <w:pStyle w:val="ConsPlusNormal"/>
            </w:pPr>
          </w:p>
        </w:tc>
        <w:tc>
          <w:tcPr>
            <w:tcW w:w="1185" w:type="dxa"/>
            <w:tcBorders>
              <w:top w:val="nil"/>
              <w:left w:val="nil"/>
              <w:bottom w:val="nil"/>
              <w:right w:val="nil"/>
            </w:tcBorders>
          </w:tcPr>
          <w:p w:rsidR="002065E3" w:rsidRPr="0004042B" w:rsidRDefault="002065E3">
            <w:pPr>
              <w:pStyle w:val="ConsPlusNormal"/>
            </w:pPr>
          </w:p>
        </w:tc>
        <w:tc>
          <w:tcPr>
            <w:tcW w:w="1225" w:type="dxa"/>
            <w:tcBorders>
              <w:top w:val="nil"/>
              <w:left w:val="nil"/>
              <w:bottom w:val="nil"/>
              <w:right w:val="nil"/>
            </w:tcBorders>
          </w:tcPr>
          <w:p w:rsidR="002065E3" w:rsidRPr="0004042B" w:rsidRDefault="002065E3">
            <w:pPr>
              <w:pStyle w:val="ConsPlusNormal"/>
              <w:jc w:val="center"/>
            </w:pPr>
            <w:r w:rsidRPr="0004042B">
              <w:t>416,5</w:t>
            </w:r>
          </w:p>
        </w:tc>
        <w:tc>
          <w:tcPr>
            <w:tcW w:w="3118" w:type="dxa"/>
            <w:gridSpan w:val="2"/>
            <w:tcBorders>
              <w:top w:val="nil"/>
              <w:left w:val="nil"/>
              <w:bottom w:val="nil"/>
              <w:right w:val="nil"/>
            </w:tcBorders>
          </w:tcPr>
          <w:p w:rsidR="002065E3" w:rsidRPr="0004042B" w:rsidRDefault="002065E3">
            <w:pPr>
              <w:pStyle w:val="ConsPlusNormal"/>
            </w:pPr>
          </w:p>
        </w:tc>
      </w:tr>
    </w:tbl>
    <w:p w:rsidR="002065E3" w:rsidRPr="0004042B" w:rsidRDefault="002065E3">
      <w:pPr>
        <w:sectPr w:rsidR="002065E3" w:rsidRPr="0004042B">
          <w:pgSz w:w="16838" w:h="11905" w:orient="landscape"/>
          <w:pgMar w:top="1701" w:right="1134" w:bottom="850" w:left="1134" w:header="0" w:footer="0" w:gutter="0"/>
          <w:cols w:space="720"/>
        </w:sectPr>
      </w:pPr>
    </w:p>
    <w:p w:rsidR="002065E3" w:rsidRPr="0004042B" w:rsidRDefault="002065E3">
      <w:pPr>
        <w:pStyle w:val="ConsPlusNormal"/>
        <w:jc w:val="both"/>
      </w:pPr>
    </w:p>
    <w:p w:rsidR="002065E3" w:rsidRPr="0004042B" w:rsidRDefault="002065E3">
      <w:pPr>
        <w:pStyle w:val="ConsPlusNormal"/>
        <w:ind w:firstLine="540"/>
        <w:jc w:val="both"/>
      </w:pPr>
      <w:r w:rsidRPr="0004042B">
        <w:t>--------------------------------</w:t>
      </w:r>
    </w:p>
    <w:p w:rsidR="002065E3" w:rsidRPr="0004042B" w:rsidRDefault="002065E3">
      <w:pPr>
        <w:pStyle w:val="ConsPlusNormal"/>
        <w:spacing w:before="220"/>
        <w:ind w:firstLine="540"/>
        <w:jc w:val="both"/>
      </w:pPr>
      <w:bookmarkStart w:id="101" w:name="P2828"/>
      <w:bookmarkEnd w:id="101"/>
      <w:r w:rsidRPr="0004042B">
        <w:t>&lt;1&gt; Объем финансирования в сумме 60257,98 рубля вводится в действие отдельным постановлением Правительства Самарской области.</w:t>
      </w:r>
    </w:p>
    <w:p w:rsidR="002065E3" w:rsidRPr="0004042B" w:rsidRDefault="002065E3">
      <w:pPr>
        <w:pStyle w:val="ConsPlusNormal"/>
        <w:spacing w:before="220"/>
        <w:ind w:firstLine="540"/>
        <w:jc w:val="both"/>
      </w:pPr>
      <w:bookmarkStart w:id="102" w:name="P2829"/>
      <w:bookmarkEnd w:id="102"/>
      <w:r w:rsidRPr="0004042B">
        <w:t xml:space="preserve">&lt;2&gt; В случае если по мероприятию Подпрограммы имеется неиспользованный остаток средств, в </w:t>
      </w:r>
      <w:hyperlink w:anchor="P2696" w:history="1">
        <w:r w:rsidRPr="0004042B">
          <w:t>графе</w:t>
        </w:r>
      </w:hyperlink>
      <w:r w:rsidRPr="0004042B">
        <w:t xml:space="preserve"> "Всего" указываются значения, рассчитанные по формуле</w:t>
      </w:r>
    </w:p>
    <w:p w:rsidR="002065E3" w:rsidRPr="0004042B" w:rsidRDefault="002065E3">
      <w:pPr>
        <w:pStyle w:val="ConsPlusNormal"/>
        <w:jc w:val="both"/>
      </w:pPr>
    </w:p>
    <w:p w:rsidR="002065E3" w:rsidRPr="0004042B" w:rsidRDefault="0004042B">
      <w:pPr>
        <w:pStyle w:val="ConsPlusNormal"/>
        <w:jc w:val="center"/>
      </w:pPr>
      <w:r w:rsidRPr="0004042B">
        <w:rPr>
          <w:position w:val="-19"/>
        </w:rPr>
        <w:pict>
          <v:shape id="_x0000_i1038" style="width:95.25pt;height:30.75pt" coordsize="" o:spt="100" adj="0,,0" path="" filled="f" stroked="f">
            <v:stroke joinstyle="miter"/>
            <v:imagedata r:id="rId649" o:title="base_23808_104750_32781"/>
            <v:formulas/>
            <v:path o:connecttype="segments"/>
          </v:shape>
        </w:pict>
      </w:r>
    </w:p>
    <w:p w:rsidR="002065E3" w:rsidRPr="0004042B" w:rsidRDefault="002065E3">
      <w:pPr>
        <w:pStyle w:val="ConsPlusNormal"/>
        <w:jc w:val="both"/>
      </w:pPr>
    </w:p>
    <w:p w:rsidR="002065E3" w:rsidRPr="0004042B" w:rsidRDefault="002065E3">
      <w:pPr>
        <w:pStyle w:val="ConsPlusNormal"/>
        <w:jc w:val="both"/>
      </w:pPr>
      <w:r w:rsidRPr="0004042B">
        <w:t>где V - объем финансирования;</w:t>
      </w:r>
    </w:p>
    <w:p w:rsidR="002065E3" w:rsidRPr="0004042B" w:rsidRDefault="002065E3">
      <w:pPr>
        <w:pStyle w:val="ConsPlusNormal"/>
        <w:spacing w:before="220"/>
        <w:ind w:firstLine="540"/>
        <w:jc w:val="both"/>
      </w:pPr>
      <w:r w:rsidRPr="0004042B">
        <w:t>V</w:t>
      </w:r>
      <w:r w:rsidRPr="0004042B">
        <w:rPr>
          <w:vertAlign w:val="subscript"/>
        </w:rPr>
        <w:t>n</w:t>
      </w:r>
      <w:r w:rsidRPr="0004042B">
        <w:t xml:space="preserve"> - финансирование мероприятий по годам;</w:t>
      </w:r>
    </w:p>
    <w:p w:rsidR="002065E3" w:rsidRPr="0004042B" w:rsidRDefault="002065E3">
      <w:pPr>
        <w:pStyle w:val="ConsPlusNormal"/>
        <w:spacing w:before="220"/>
        <w:ind w:firstLine="540"/>
        <w:jc w:val="both"/>
      </w:pPr>
      <w:r w:rsidRPr="0004042B">
        <w:t>O</w:t>
      </w:r>
      <w:r w:rsidRPr="0004042B">
        <w:rPr>
          <w:vertAlign w:val="subscript"/>
        </w:rPr>
        <w:t>n</w:t>
      </w:r>
      <w:r w:rsidRPr="0004042B">
        <w:t xml:space="preserve"> - неиспользованный остаток средств по годам.</w:t>
      </w:r>
    </w:p>
    <w:p w:rsidR="002065E3" w:rsidRPr="0004042B" w:rsidRDefault="002065E3">
      <w:pPr>
        <w:pStyle w:val="ConsPlusNormal"/>
        <w:spacing w:before="220"/>
        <w:ind w:firstLine="540"/>
        <w:jc w:val="both"/>
      </w:pPr>
      <w:bookmarkStart w:id="103" w:name="P2836"/>
      <w:bookmarkEnd w:id="103"/>
      <w:r w:rsidRPr="0004042B">
        <w:t>&lt;3&gt; Информация представлена справочно.</w:t>
      </w:r>
    </w:p>
    <w:p w:rsidR="002065E3" w:rsidRPr="0004042B" w:rsidRDefault="002065E3">
      <w:pPr>
        <w:pStyle w:val="ConsPlusNormal"/>
        <w:spacing w:before="220"/>
        <w:ind w:firstLine="540"/>
        <w:jc w:val="both"/>
      </w:pPr>
      <w:bookmarkStart w:id="104" w:name="P2837"/>
      <w:bookmarkEnd w:id="104"/>
      <w:r w:rsidRPr="0004042B">
        <w:t>&lt;4&gt; Объем финансирования подлежит уточнению по факту корректировки концептуальных решений архитектурно-строительного облика объекта.</w:t>
      </w: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right"/>
        <w:outlineLvl w:val="2"/>
      </w:pPr>
      <w:r w:rsidRPr="0004042B">
        <w:t>Приложение 2</w:t>
      </w:r>
    </w:p>
    <w:p w:rsidR="002065E3" w:rsidRPr="0004042B" w:rsidRDefault="002065E3">
      <w:pPr>
        <w:pStyle w:val="ConsPlusNormal"/>
        <w:jc w:val="right"/>
      </w:pPr>
      <w:r w:rsidRPr="0004042B">
        <w:t>к Подпрограмме</w:t>
      </w:r>
    </w:p>
    <w:p w:rsidR="002065E3" w:rsidRPr="0004042B" w:rsidRDefault="002065E3">
      <w:pPr>
        <w:pStyle w:val="ConsPlusNormal"/>
        <w:jc w:val="right"/>
      </w:pPr>
      <w:r w:rsidRPr="0004042B">
        <w:t>"Создание технопарков и технополисов</w:t>
      </w:r>
    </w:p>
    <w:p w:rsidR="002065E3" w:rsidRPr="0004042B" w:rsidRDefault="002065E3">
      <w:pPr>
        <w:pStyle w:val="ConsPlusNormal"/>
        <w:jc w:val="right"/>
      </w:pPr>
      <w:r w:rsidRPr="0004042B">
        <w:t>на территории Самарской области" на 2014 - 2018 годы</w:t>
      </w:r>
    </w:p>
    <w:p w:rsidR="002065E3" w:rsidRPr="0004042B" w:rsidRDefault="002065E3">
      <w:pPr>
        <w:pStyle w:val="ConsPlusNormal"/>
        <w:jc w:val="right"/>
      </w:pPr>
      <w:r w:rsidRPr="0004042B">
        <w:t>государственной программы Самарской области</w:t>
      </w:r>
    </w:p>
    <w:p w:rsidR="002065E3" w:rsidRPr="0004042B" w:rsidRDefault="002065E3">
      <w:pPr>
        <w:pStyle w:val="ConsPlusNormal"/>
        <w:jc w:val="right"/>
      </w:pPr>
      <w:r w:rsidRPr="0004042B">
        <w:t>"Создание благоприятных условий для</w:t>
      </w:r>
    </w:p>
    <w:p w:rsidR="002065E3" w:rsidRPr="0004042B" w:rsidRDefault="002065E3">
      <w:pPr>
        <w:pStyle w:val="ConsPlusNormal"/>
        <w:jc w:val="right"/>
      </w:pPr>
      <w:r w:rsidRPr="0004042B">
        <w:t>инвестиционной и инновационной деятельности</w:t>
      </w:r>
    </w:p>
    <w:p w:rsidR="002065E3" w:rsidRPr="0004042B" w:rsidRDefault="002065E3">
      <w:pPr>
        <w:pStyle w:val="ConsPlusNormal"/>
        <w:jc w:val="right"/>
      </w:pPr>
      <w:r w:rsidRPr="0004042B">
        <w:t>в Самарской области" на 2014 - 2020 годы</w:t>
      </w:r>
    </w:p>
    <w:p w:rsidR="002065E3" w:rsidRPr="0004042B" w:rsidRDefault="002065E3">
      <w:pPr>
        <w:pStyle w:val="ConsPlusNormal"/>
        <w:jc w:val="both"/>
      </w:pPr>
    </w:p>
    <w:p w:rsidR="002065E3" w:rsidRPr="0004042B" w:rsidRDefault="002065E3">
      <w:pPr>
        <w:pStyle w:val="ConsPlusNormal"/>
        <w:jc w:val="center"/>
      </w:pPr>
      <w:bookmarkStart w:id="105" w:name="P2852"/>
      <w:bookmarkEnd w:id="105"/>
      <w:r w:rsidRPr="0004042B">
        <w:t>МЕТОДИКА</w:t>
      </w:r>
    </w:p>
    <w:p w:rsidR="002065E3" w:rsidRPr="0004042B" w:rsidRDefault="002065E3">
      <w:pPr>
        <w:pStyle w:val="ConsPlusNormal"/>
        <w:jc w:val="center"/>
      </w:pPr>
      <w:r w:rsidRPr="0004042B">
        <w:t>КОМПЛЕКСНОЙ ОЦЕНКИ ЭФФЕКТИВНОСТИ РЕАЛИЗАЦИИ ПОДПРОГРАММЫ</w:t>
      </w:r>
    </w:p>
    <w:p w:rsidR="002065E3" w:rsidRPr="0004042B" w:rsidRDefault="002065E3">
      <w:pPr>
        <w:pStyle w:val="ConsPlusNormal"/>
        <w:jc w:val="center"/>
      </w:pPr>
      <w:r w:rsidRPr="0004042B">
        <w:t>"СОЗДАНИЕ ТЕХНОПАРКОВ И ТЕХНОПОЛИСОВ НА ТЕРРИТОРИИ</w:t>
      </w:r>
    </w:p>
    <w:p w:rsidR="002065E3" w:rsidRPr="0004042B" w:rsidRDefault="002065E3">
      <w:pPr>
        <w:pStyle w:val="ConsPlusNormal"/>
        <w:jc w:val="center"/>
      </w:pPr>
      <w:r w:rsidRPr="0004042B">
        <w:t>САМАРСКОЙ ОБЛАСТИ" НА 2014 - 2018 ГОДЫ ЗА ОТЧЕТНЫЙ ГОД</w:t>
      </w:r>
    </w:p>
    <w:p w:rsidR="002065E3" w:rsidRPr="0004042B" w:rsidRDefault="002065E3">
      <w:pPr>
        <w:pStyle w:val="ConsPlusNormal"/>
        <w:jc w:val="center"/>
      </w:pPr>
      <w:r w:rsidRPr="0004042B">
        <w:t>И ЗА ПЕРИОД С НАЧАЛА РЕАЛИЗАЦИИ</w:t>
      </w:r>
    </w:p>
    <w:p w:rsidR="002065E3" w:rsidRPr="0004042B" w:rsidRDefault="00206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 xml:space="preserve">(в ред. Постановлений Правительства Самарской области от 09.04.2014 </w:t>
            </w:r>
            <w:hyperlink r:id="rId650" w:history="1">
              <w:r w:rsidRPr="0004042B">
                <w:t>N 184</w:t>
              </w:r>
            </w:hyperlink>
            <w:r w:rsidRPr="0004042B">
              <w:t>,</w:t>
            </w:r>
          </w:p>
          <w:p w:rsidR="002065E3" w:rsidRPr="0004042B" w:rsidRDefault="002065E3">
            <w:pPr>
              <w:pStyle w:val="ConsPlusNormal"/>
              <w:jc w:val="center"/>
            </w:pPr>
            <w:r w:rsidRPr="0004042B">
              <w:t xml:space="preserve">от 05.08.2016 </w:t>
            </w:r>
            <w:hyperlink r:id="rId651" w:history="1">
              <w:r w:rsidRPr="0004042B">
                <w:t>N 433</w:t>
              </w:r>
            </w:hyperlink>
            <w:r w:rsidRPr="0004042B">
              <w:t xml:space="preserve">, от 20.12.2016 </w:t>
            </w:r>
            <w:hyperlink r:id="rId652" w:history="1">
              <w:r w:rsidRPr="0004042B">
                <w:t>N 765</w:t>
              </w:r>
            </w:hyperlink>
            <w:r w:rsidRPr="0004042B">
              <w:t xml:space="preserve">, от 19.01.2018 </w:t>
            </w:r>
            <w:hyperlink r:id="rId653" w:history="1">
              <w:r w:rsidRPr="0004042B">
                <w:t>N 23</w:t>
              </w:r>
            </w:hyperlink>
            <w:r w:rsidRPr="0004042B">
              <w:t>)</w:t>
            </w:r>
          </w:p>
        </w:tc>
      </w:tr>
    </w:tbl>
    <w:p w:rsidR="002065E3" w:rsidRPr="0004042B" w:rsidRDefault="002065E3">
      <w:pPr>
        <w:pStyle w:val="ConsPlusNormal"/>
        <w:jc w:val="both"/>
      </w:pPr>
    </w:p>
    <w:p w:rsidR="002065E3" w:rsidRPr="0004042B" w:rsidRDefault="002065E3">
      <w:pPr>
        <w:pStyle w:val="ConsPlusNormal"/>
        <w:ind w:firstLine="540"/>
        <w:jc w:val="both"/>
      </w:pPr>
      <w:r w:rsidRPr="0004042B">
        <w:t xml:space="preserve">Комплексная оценка эффективности реализации настоящей Подпрограммы, входящей в состав государственной </w:t>
      </w:r>
      <w:hyperlink w:anchor="P72" w:history="1">
        <w:r w:rsidRPr="0004042B">
          <w:t>программы</w:t>
        </w:r>
      </w:hyperlink>
      <w:r w:rsidRPr="0004042B">
        <w:t xml:space="preserve"> Самарской области "Создание благоприятных условий для инвестиционной и инновационной деятельности в Самарской области" на 2014 - 2020 годы, осуществляется министерством строительства Самарской области ежегодно в течение всего срока ее реализации и по окончании ее реализации и включает в себя оценку степени выполнения мероприятий Подпрограммы и оценку эффективности реализации Подпрограммы.</w:t>
      </w:r>
    </w:p>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654" w:history="1">
        <w:r w:rsidRPr="0004042B">
          <w:t>N 765</w:t>
        </w:r>
      </w:hyperlink>
      <w:r w:rsidRPr="0004042B">
        <w:t xml:space="preserve">, от 19.01.2018 </w:t>
      </w:r>
      <w:hyperlink r:id="rId655" w:history="1">
        <w:r w:rsidRPr="0004042B">
          <w:t>N 23</w:t>
        </w:r>
      </w:hyperlink>
      <w:r w:rsidRPr="0004042B">
        <w:t>)</w:t>
      </w:r>
    </w:p>
    <w:p w:rsidR="002065E3" w:rsidRPr="0004042B" w:rsidRDefault="002065E3">
      <w:pPr>
        <w:pStyle w:val="ConsPlusNormal"/>
        <w:jc w:val="both"/>
      </w:pPr>
    </w:p>
    <w:p w:rsidR="002065E3" w:rsidRPr="0004042B" w:rsidRDefault="002065E3">
      <w:pPr>
        <w:pStyle w:val="ConsPlusNormal"/>
        <w:jc w:val="center"/>
        <w:outlineLvl w:val="3"/>
      </w:pPr>
      <w:r w:rsidRPr="0004042B">
        <w:lastRenderedPageBreak/>
        <w:t>1. ОЦЕНКА СТЕПЕНИ ВЫПОЛНЕНИЯ МЕРОПРИЯТИЙ 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2065E3" w:rsidRPr="0004042B" w:rsidRDefault="002065E3">
      <w:pPr>
        <w:pStyle w:val="ConsPlusNormal"/>
        <w:spacing w:before="220"/>
        <w:ind w:firstLine="540"/>
        <w:jc w:val="both"/>
      </w:pPr>
      <w:r w:rsidRPr="0004042B">
        <w:t>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период ее реализации.</w:t>
      </w:r>
    </w:p>
    <w:p w:rsidR="002065E3" w:rsidRPr="0004042B" w:rsidRDefault="002065E3">
      <w:pPr>
        <w:pStyle w:val="ConsPlusNormal"/>
        <w:jc w:val="both"/>
      </w:pPr>
    </w:p>
    <w:p w:rsidR="002065E3" w:rsidRPr="0004042B" w:rsidRDefault="002065E3">
      <w:pPr>
        <w:pStyle w:val="ConsPlusNormal"/>
        <w:jc w:val="center"/>
        <w:outlineLvl w:val="3"/>
      </w:pPr>
      <w:r w:rsidRPr="0004042B">
        <w:t>2. ОЦЕНКА ЭФФЕКТИВНОСТИ РЕАЛИЗАЦИИ 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Эффективность реализации Подпрограммы рассчитывается путем соотнесения степени достижения показателей (индикаторов) Подпрограммы к уровню ее финансирования (расходов).</w:t>
      </w:r>
    </w:p>
    <w:p w:rsidR="002065E3" w:rsidRPr="0004042B" w:rsidRDefault="002065E3">
      <w:pPr>
        <w:pStyle w:val="ConsPlusNormal"/>
        <w:spacing w:before="220"/>
        <w:ind w:firstLine="540"/>
        <w:jc w:val="both"/>
      </w:pPr>
      <w:r w:rsidRPr="0004042B">
        <w:t>Показатель эффективности реализации Подпрограммы R</w:t>
      </w:r>
      <w:r w:rsidRPr="0004042B">
        <w:rPr>
          <w:vertAlign w:val="subscript"/>
        </w:rPr>
        <w:t>4</w:t>
      </w:r>
      <w:r w:rsidRPr="0004042B">
        <w:t xml:space="preserve"> за отчетный год рассчитывается по формуле:</w:t>
      </w:r>
    </w:p>
    <w:p w:rsidR="002065E3" w:rsidRPr="0004042B" w:rsidRDefault="002065E3">
      <w:pPr>
        <w:pStyle w:val="ConsPlusNormal"/>
        <w:jc w:val="both"/>
      </w:pPr>
    </w:p>
    <w:p w:rsidR="002065E3" w:rsidRPr="0004042B" w:rsidRDefault="0004042B">
      <w:pPr>
        <w:pStyle w:val="ConsPlusNormal"/>
        <w:jc w:val="center"/>
      </w:pPr>
      <w:r w:rsidRPr="0004042B">
        <w:rPr>
          <w:position w:val="-64"/>
        </w:rPr>
        <w:pict>
          <v:shape id="_x0000_i1039" style="width:141pt;height:75pt" coordsize="" o:spt="100" adj="0,,0" path="" filled="f" stroked="f">
            <v:stroke joinstyle="miter"/>
            <v:imagedata r:id="rId656" o:title="base_23808_104750_32782"/>
            <v:formulas/>
            <v:path o:connecttype="segments"/>
          </v:shape>
        </w:pict>
      </w:r>
    </w:p>
    <w:p w:rsidR="002065E3" w:rsidRPr="0004042B" w:rsidRDefault="002065E3">
      <w:pPr>
        <w:pStyle w:val="ConsPlusNormal"/>
        <w:jc w:val="both"/>
      </w:pPr>
    </w:p>
    <w:p w:rsidR="002065E3" w:rsidRPr="0004042B" w:rsidRDefault="002065E3">
      <w:pPr>
        <w:pStyle w:val="ConsPlusNormal"/>
        <w:ind w:firstLine="540"/>
        <w:jc w:val="both"/>
      </w:pPr>
      <w:r w:rsidRPr="0004042B">
        <w:t>где N - количество показателей (индикаторов) Подпрограммы;</w:t>
      </w:r>
    </w:p>
    <w:p w:rsidR="002065E3" w:rsidRPr="0004042B" w:rsidRDefault="0004042B">
      <w:pPr>
        <w:pStyle w:val="ConsPlusNormal"/>
        <w:spacing w:before="220"/>
        <w:ind w:firstLine="540"/>
        <w:jc w:val="both"/>
      </w:pPr>
      <w:r w:rsidRPr="0004042B">
        <w:rPr>
          <w:position w:val="-8"/>
        </w:rPr>
        <w:pict>
          <v:shape id="_x0000_i1040" style="width:33.75pt;height:19.5pt" coordsize="" o:spt="100" adj="0,,0" path="" filled="f" stroked="f">
            <v:stroke joinstyle="miter"/>
            <v:imagedata r:id="rId657" o:title="base_23808_104750_32783"/>
            <v:formulas/>
            <v:path o:connecttype="segments"/>
          </v:shape>
        </w:pict>
      </w:r>
      <w:r w:rsidR="002065E3" w:rsidRPr="0004042B">
        <w:t xml:space="preserve"> - плановое значение n-го показателя (индикатора);</w:t>
      </w:r>
    </w:p>
    <w:p w:rsidR="002065E3" w:rsidRPr="0004042B" w:rsidRDefault="0004042B">
      <w:pPr>
        <w:pStyle w:val="ConsPlusNormal"/>
        <w:spacing w:before="220"/>
        <w:ind w:firstLine="540"/>
        <w:jc w:val="both"/>
      </w:pPr>
      <w:r w:rsidRPr="0004042B">
        <w:rPr>
          <w:position w:val="-8"/>
        </w:rPr>
        <w:pict>
          <v:shape id="_x0000_i1041" style="width:33pt;height:19.5pt" coordsize="" o:spt="100" adj="0,,0" path="" filled="f" stroked="f">
            <v:stroke joinstyle="miter"/>
            <v:imagedata r:id="rId658" o:title="base_23808_104750_32784"/>
            <v:formulas/>
            <v:path o:connecttype="segments"/>
          </v:shape>
        </w:pict>
      </w:r>
      <w:r w:rsidR="002065E3" w:rsidRPr="0004042B">
        <w:t xml:space="preserve"> - значение n-го показателя (индикатора) на конец отчетного года;</w:t>
      </w:r>
    </w:p>
    <w:p w:rsidR="002065E3" w:rsidRPr="0004042B" w:rsidRDefault="002065E3">
      <w:pPr>
        <w:pStyle w:val="ConsPlusNormal"/>
        <w:spacing w:before="220"/>
        <w:ind w:firstLine="540"/>
        <w:jc w:val="both"/>
      </w:pPr>
      <w:r w:rsidRPr="0004042B">
        <w:t>F</w:t>
      </w:r>
      <w:r w:rsidRPr="0004042B">
        <w:rPr>
          <w:vertAlign w:val="superscript"/>
        </w:rPr>
        <w:t>План.</w:t>
      </w:r>
      <w:r w:rsidRPr="0004042B">
        <w:t xml:space="preserve"> - плановая сумма средств на финансирование Подпрограммы, предусмотренная на реализацию подпрограммных мероприятий в отчетном году;</w:t>
      </w:r>
    </w:p>
    <w:p w:rsidR="002065E3" w:rsidRPr="0004042B" w:rsidRDefault="002065E3">
      <w:pPr>
        <w:pStyle w:val="ConsPlusNormal"/>
        <w:spacing w:before="220"/>
        <w:ind w:firstLine="540"/>
        <w:jc w:val="both"/>
      </w:pPr>
      <w:r w:rsidRPr="0004042B">
        <w:t>F</w:t>
      </w:r>
      <w:r w:rsidRPr="0004042B">
        <w:rPr>
          <w:vertAlign w:val="superscript"/>
        </w:rPr>
        <w:t>Факт.</w:t>
      </w:r>
      <w:r w:rsidRPr="0004042B">
        <w:t xml:space="preserve"> - сумма фактически произведенных расходов на реализацию мероприятий Подпрограммы на конец отчетного года.</w:t>
      </w:r>
    </w:p>
    <w:p w:rsidR="002065E3" w:rsidRPr="0004042B" w:rsidRDefault="002065E3">
      <w:pPr>
        <w:pStyle w:val="ConsPlusNormal"/>
        <w:spacing w:before="220"/>
        <w:ind w:firstLine="540"/>
        <w:jc w:val="both"/>
      </w:pPr>
      <w:r w:rsidRPr="0004042B">
        <w:t>Для расчета показателя эффективности реализации Подпрограммы используются показатели (индикаторы), достижение значений которых предусмотрено в отчетном году.</w:t>
      </w: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right"/>
        <w:outlineLvl w:val="2"/>
      </w:pPr>
      <w:r w:rsidRPr="0004042B">
        <w:t>Приложение 3</w:t>
      </w:r>
    </w:p>
    <w:p w:rsidR="002065E3" w:rsidRPr="0004042B" w:rsidRDefault="002065E3">
      <w:pPr>
        <w:pStyle w:val="ConsPlusNormal"/>
        <w:jc w:val="right"/>
      </w:pPr>
      <w:r w:rsidRPr="0004042B">
        <w:t>к Подпрограмме</w:t>
      </w:r>
    </w:p>
    <w:p w:rsidR="002065E3" w:rsidRPr="0004042B" w:rsidRDefault="002065E3">
      <w:pPr>
        <w:pStyle w:val="ConsPlusNormal"/>
        <w:jc w:val="right"/>
      </w:pPr>
      <w:r w:rsidRPr="0004042B">
        <w:t>"Создание технопарков и технополисов</w:t>
      </w:r>
    </w:p>
    <w:p w:rsidR="002065E3" w:rsidRPr="0004042B" w:rsidRDefault="002065E3">
      <w:pPr>
        <w:pStyle w:val="ConsPlusNormal"/>
        <w:jc w:val="right"/>
      </w:pPr>
      <w:r w:rsidRPr="0004042B">
        <w:t>на территории Самарской области" на 2014 - 2017 годы</w:t>
      </w:r>
    </w:p>
    <w:p w:rsidR="002065E3" w:rsidRPr="0004042B" w:rsidRDefault="002065E3">
      <w:pPr>
        <w:pStyle w:val="ConsPlusNormal"/>
        <w:jc w:val="right"/>
      </w:pPr>
      <w:r w:rsidRPr="0004042B">
        <w:t>государственной программы Самарской области</w:t>
      </w:r>
    </w:p>
    <w:p w:rsidR="002065E3" w:rsidRPr="0004042B" w:rsidRDefault="002065E3">
      <w:pPr>
        <w:pStyle w:val="ConsPlusNormal"/>
        <w:jc w:val="right"/>
      </w:pPr>
      <w:r w:rsidRPr="0004042B">
        <w:t>"Создание благоприятных условий для</w:t>
      </w:r>
    </w:p>
    <w:p w:rsidR="002065E3" w:rsidRPr="0004042B" w:rsidRDefault="002065E3">
      <w:pPr>
        <w:pStyle w:val="ConsPlusNormal"/>
        <w:jc w:val="right"/>
      </w:pPr>
      <w:r w:rsidRPr="0004042B">
        <w:t>инвестиционной и инновационной деятельности</w:t>
      </w:r>
    </w:p>
    <w:p w:rsidR="002065E3" w:rsidRPr="0004042B" w:rsidRDefault="002065E3">
      <w:pPr>
        <w:pStyle w:val="ConsPlusNormal"/>
        <w:jc w:val="right"/>
      </w:pPr>
      <w:r w:rsidRPr="0004042B">
        <w:t>в Самарской области" на 2014 - 2018 годы</w:t>
      </w:r>
    </w:p>
    <w:p w:rsidR="002065E3" w:rsidRPr="0004042B" w:rsidRDefault="002065E3">
      <w:pPr>
        <w:pStyle w:val="ConsPlusNormal"/>
        <w:jc w:val="both"/>
      </w:pPr>
    </w:p>
    <w:p w:rsidR="002065E3" w:rsidRPr="0004042B" w:rsidRDefault="002065E3">
      <w:pPr>
        <w:pStyle w:val="ConsPlusNormal"/>
        <w:jc w:val="center"/>
      </w:pPr>
      <w:r w:rsidRPr="0004042B">
        <w:t>РАСПРЕДЕЛЕНИЕ</w:t>
      </w:r>
    </w:p>
    <w:p w:rsidR="002065E3" w:rsidRPr="0004042B" w:rsidRDefault="002065E3">
      <w:pPr>
        <w:pStyle w:val="ConsPlusNormal"/>
        <w:jc w:val="center"/>
      </w:pPr>
      <w:r w:rsidRPr="0004042B">
        <w:lastRenderedPageBreak/>
        <w:t>СРЕДСТВ ПО ОБЪЕКТАМ КОРРЕКТИРОВКИ ПРОЕКТНОЙ ДОКУМЕНТАЦИИ</w:t>
      </w:r>
    </w:p>
    <w:p w:rsidR="002065E3" w:rsidRPr="0004042B" w:rsidRDefault="002065E3">
      <w:pPr>
        <w:pStyle w:val="ConsPlusNormal"/>
        <w:jc w:val="center"/>
      </w:pPr>
      <w:r w:rsidRPr="0004042B">
        <w:t>ПО СТРОИТЕЛЬСТВУ ОБЪЕКТОВ ПЕРВОЙ ОЧЕРЕДИ ИННОВАЦИОННОГО</w:t>
      </w:r>
    </w:p>
    <w:p w:rsidR="002065E3" w:rsidRPr="0004042B" w:rsidRDefault="002065E3">
      <w:pPr>
        <w:pStyle w:val="ConsPlusNormal"/>
        <w:jc w:val="center"/>
      </w:pPr>
      <w:r w:rsidRPr="0004042B">
        <w:t>ЦЕНТРА (ТЕХНОПОЛИСА) В ГОРОДСКОМ ОКРУГЕ САМАРА</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Утратило силу. - </w:t>
      </w:r>
      <w:hyperlink r:id="rId659" w:history="1">
        <w:r w:rsidRPr="0004042B">
          <w:t>Постановление</w:t>
        </w:r>
      </w:hyperlink>
      <w:r w:rsidRPr="0004042B">
        <w:t xml:space="preserve"> Правительства Самарской области от 05.08.2016 N 433.</w:t>
      </w: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right"/>
        <w:outlineLvl w:val="2"/>
      </w:pPr>
      <w:r w:rsidRPr="0004042B">
        <w:t>Приложение 4</w:t>
      </w:r>
    </w:p>
    <w:p w:rsidR="002065E3" w:rsidRPr="0004042B" w:rsidRDefault="002065E3">
      <w:pPr>
        <w:pStyle w:val="ConsPlusNormal"/>
        <w:jc w:val="right"/>
      </w:pPr>
      <w:r w:rsidRPr="0004042B">
        <w:t>к Подпрограмме</w:t>
      </w:r>
    </w:p>
    <w:p w:rsidR="002065E3" w:rsidRPr="0004042B" w:rsidRDefault="002065E3">
      <w:pPr>
        <w:pStyle w:val="ConsPlusNormal"/>
        <w:jc w:val="right"/>
      </w:pPr>
      <w:r w:rsidRPr="0004042B">
        <w:t>"Создание технопарков и технополисов</w:t>
      </w:r>
    </w:p>
    <w:p w:rsidR="002065E3" w:rsidRPr="0004042B" w:rsidRDefault="002065E3">
      <w:pPr>
        <w:pStyle w:val="ConsPlusNormal"/>
        <w:jc w:val="right"/>
      </w:pPr>
      <w:r w:rsidRPr="0004042B">
        <w:t>на территории Самарской области" на 2014 - 2018 годы</w:t>
      </w:r>
    </w:p>
    <w:p w:rsidR="002065E3" w:rsidRPr="0004042B" w:rsidRDefault="002065E3">
      <w:pPr>
        <w:pStyle w:val="ConsPlusNormal"/>
        <w:jc w:val="right"/>
      </w:pPr>
      <w:r w:rsidRPr="0004042B">
        <w:t>государственной программы Самарской области</w:t>
      </w:r>
    </w:p>
    <w:p w:rsidR="002065E3" w:rsidRPr="0004042B" w:rsidRDefault="002065E3">
      <w:pPr>
        <w:pStyle w:val="ConsPlusNormal"/>
        <w:jc w:val="right"/>
      </w:pPr>
      <w:r w:rsidRPr="0004042B">
        <w:t>"Создание благоприятных условий для</w:t>
      </w:r>
    </w:p>
    <w:p w:rsidR="002065E3" w:rsidRPr="0004042B" w:rsidRDefault="002065E3">
      <w:pPr>
        <w:pStyle w:val="ConsPlusNormal"/>
        <w:jc w:val="right"/>
      </w:pPr>
      <w:r w:rsidRPr="0004042B">
        <w:t>инвестиционной и инновационной деятельности</w:t>
      </w:r>
    </w:p>
    <w:p w:rsidR="002065E3" w:rsidRPr="0004042B" w:rsidRDefault="002065E3">
      <w:pPr>
        <w:pStyle w:val="ConsPlusNormal"/>
        <w:jc w:val="right"/>
      </w:pPr>
      <w:r w:rsidRPr="0004042B">
        <w:t>в Самарской области" на 2014 - 2020 годы</w:t>
      </w:r>
    </w:p>
    <w:p w:rsidR="002065E3" w:rsidRPr="0004042B" w:rsidRDefault="002065E3">
      <w:pPr>
        <w:pStyle w:val="ConsPlusNormal"/>
        <w:jc w:val="both"/>
      </w:pPr>
    </w:p>
    <w:p w:rsidR="002065E3" w:rsidRPr="0004042B" w:rsidRDefault="002065E3">
      <w:pPr>
        <w:pStyle w:val="ConsPlusNormal"/>
        <w:jc w:val="center"/>
      </w:pPr>
      <w:r w:rsidRPr="0004042B">
        <w:t>ПОРЯДОК ОПРЕДЕЛЕНИЯ ОБЪЕМА И УСЛОВИЯ</w:t>
      </w:r>
    </w:p>
    <w:p w:rsidR="002065E3" w:rsidRPr="0004042B" w:rsidRDefault="002065E3">
      <w:pPr>
        <w:pStyle w:val="ConsPlusNormal"/>
        <w:jc w:val="center"/>
      </w:pPr>
      <w:r w:rsidRPr="0004042B">
        <w:t>ПРЕДОСТАВЛЕНИЯ СУБСИДИЙ ГОСУДАРСТВЕННОМУ АВТОНОМНОМУ</w:t>
      </w:r>
    </w:p>
    <w:p w:rsidR="002065E3" w:rsidRPr="0004042B" w:rsidRDefault="002065E3">
      <w:pPr>
        <w:pStyle w:val="ConsPlusNormal"/>
        <w:jc w:val="center"/>
      </w:pPr>
      <w:r w:rsidRPr="0004042B">
        <w:t>УЧРЕЖДЕНИЮ САМАРСКОЙ ОБЛАСТИ "ЦЕНТР ИННОВАЦИОННОГО РАЗВИТИЯ</w:t>
      </w:r>
    </w:p>
    <w:p w:rsidR="002065E3" w:rsidRPr="0004042B" w:rsidRDefault="002065E3">
      <w:pPr>
        <w:pStyle w:val="ConsPlusNormal"/>
        <w:jc w:val="center"/>
      </w:pPr>
      <w:r w:rsidRPr="0004042B">
        <w:t>И КЛАСТЕРНЫХ ИНИЦИАТИВ", НАХОДЯЩЕМУСЯ В ВЕДЕНИИ МИНИСТЕРСТВА</w:t>
      </w:r>
    </w:p>
    <w:p w:rsidR="002065E3" w:rsidRPr="0004042B" w:rsidRDefault="002065E3">
      <w:pPr>
        <w:pStyle w:val="ConsPlusNormal"/>
        <w:jc w:val="center"/>
      </w:pPr>
      <w:r w:rsidRPr="0004042B">
        <w:t>ЭКОНОМИЧЕСКОГО РАЗВИТИЯ, ИНВЕСТИЦИЙ И ТОРГОВЛИ САМАРСКОЙ</w:t>
      </w:r>
    </w:p>
    <w:p w:rsidR="002065E3" w:rsidRPr="0004042B" w:rsidRDefault="002065E3">
      <w:pPr>
        <w:pStyle w:val="ConsPlusNormal"/>
        <w:jc w:val="center"/>
      </w:pPr>
      <w:r w:rsidRPr="0004042B">
        <w:t>ОБЛАСТИ, В СООТВЕТСТВИИ С АБЗАЦЕМ ВТОРЫМ</w:t>
      </w:r>
    </w:p>
    <w:p w:rsidR="002065E3" w:rsidRPr="0004042B" w:rsidRDefault="002065E3">
      <w:pPr>
        <w:pStyle w:val="ConsPlusNormal"/>
        <w:jc w:val="center"/>
      </w:pPr>
      <w:r w:rsidRPr="0004042B">
        <w:t>ПУНКТА 1 СТАТЬИ 78.1 БЮДЖЕТНОГО КОДЕКСА РОССИЙСКОЙ ФЕДЕРАЦИИ</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Утратили силу. - </w:t>
      </w:r>
      <w:hyperlink r:id="rId660" w:history="1">
        <w:r w:rsidRPr="0004042B">
          <w:t>Постановление</w:t>
        </w:r>
      </w:hyperlink>
      <w:r w:rsidRPr="0004042B">
        <w:t xml:space="preserve"> Правительства Самарской области от 19.01.2018 N 23.</w:t>
      </w: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sectPr w:rsidR="002065E3" w:rsidRPr="0004042B">
          <w:pgSz w:w="11905" w:h="16838"/>
          <w:pgMar w:top="1134" w:right="850" w:bottom="1134" w:left="1701" w:header="0" w:footer="0" w:gutter="0"/>
          <w:cols w:space="720"/>
        </w:sectPr>
      </w:pPr>
    </w:p>
    <w:p w:rsidR="002065E3" w:rsidRPr="0004042B" w:rsidRDefault="002065E3">
      <w:pPr>
        <w:pStyle w:val="ConsPlusNormal"/>
        <w:jc w:val="right"/>
        <w:outlineLvl w:val="1"/>
      </w:pPr>
      <w:r w:rsidRPr="0004042B">
        <w:lastRenderedPageBreak/>
        <w:t>Приложение 5</w:t>
      </w:r>
    </w:p>
    <w:p w:rsidR="002065E3" w:rsidRPr="0004042B" w:rsidRDefault="002065E3">
      <w:pPr>
        <w:pStyle w:val="ConsPlusNormal"/>
        <w:jc w:val="right"/>
      </w:pPr>
      <w:r w:rsidRPr="0004042B">
        <w:t>к Государственной программе</w:t>
      </w:r>
    </w:p>
    <w:p w:rsidR="002065E3" w:rsidRPr="0004042B" w:rsidRDefault="002065E3">
      <w:pPr>
        <w:pStyle w:val="ConsPlusNormal"/>
        <w:jc w:val="right"/>
      </w:pPr>
      <w:r w:rsidRPr="0004042B">
        <w:t>Самарской области "Создание благоприятных</w:t>
      </w:r>
    </w:p>
    <w:p w:rsidR="002065E3" w:rsidRPr="0004042B" w:rsidRDefault="002065E3">
      <w:pPr>
        <w:pStyle w:val="ConsPlusNormal"/>
        <w:jc w:val="right"/>
      </w:pPr>
      <w:r w:rsidRPr="0004042B">
        <w:t>условий для инвестиционной и инновационной</w:t>
      </w:r>
    </w:p>
    <w:p w:rsidR="002065E3" w:rsidRPr="0004042B" w:rsidRDefault="002065E3">
      <w:pPr>
        <w:pStyle w:val="ConsPlusNormal"/>
        <w:jc w:val="right"/>
      </w:pPr>
      <w:r w:rsidRPr="0004042B">
        <w:t>деятельности в Самарской области"</w:t>
      </w:r>
    </w:p>
    <w:p w:rsidR="002065E3" w:rsidRPr="0004042B" w:rsidRDefault="002065E3">
      <w:pPr>
        <w:pStyle w:val="ConsPlusNormal"/>
        <w:jc w:val="right"/>
      </w:pPr>
      <w:r w:rsidRPr="0004042B">
        <w:t>на 2014 - 2020 годы</w:t>
      </w:r>
    </w:p>
    <w:p w:rsidR="002065E3" w:rsidRPr="0004042B" w:rsidRDefault="002065E3">
      <w:pPr>
        <w:pStyle w:val="ConsPlusNormal"/>
        <w:jc w:val="both"/>
      </w:pPr>
    </w:p>
    <w:p w:rsidR="002065E3" w:rsidRPr="0004042B" w:rsidRDefault="002065E3">
      <w:pPr>
        <w:pStyle w:val="ConsPlusNormal"/>
        <w:jc w:val="center"/>
      </w:pPr>
      <w:bookmarkStart w:id="106" w:name="P2937"/>
      <w:bookmarkEnd w:id="106"/>
      <w:r w:rsidRPr="0004042B">
        <w:t>ПЕРЕЧЕНЬ</w:t>
      </w:r>
    </w:p>
    <w:p w:rsidR="002065E3" w:rsidRPr="0004042B" w:rsidRDefault="002065E3">
      <w:pPr>
        <w:pStyle w:val="ConsPlusNormal"/>
        <w:jc w:val="center"/>
      </w:pPr>
      <w:r w:rsidRPr="0004042B">
        <w:t>ПОКАЗАТЕЛЕЙ (ИНДИКАТОРОВ), ХАРАКТЕРИЗУЮЩИХ ЕЖЕГОДНЫЙ ХОД</w:t>
      </w:r>
    </w:p>
    <w:p w:rsidR="002065E3" w:rsidRPr="0004042B" w:rsidRDefault="002065E3">
      <w:pPr>
        <w:pStyle w:val="ConsPlusNormal"/>
        <w:jc w:val="center"/>
      </w:pPr>
      <w:r w:rsidRPr="0004042B">
        <w:t>И ИТОГИ РЕАЛИЗАЦИИ ГОСУДАРСТВЕННОЙ ПРОГРАММЫ САМАРСКОЙ</w:t>
      </w:r>
    </w:p>
    <w:p w:rsidR="002065E3" w:rsidRPr="0004042B" w:rsidRDefault="002065E3">
      <w:pPr>
        <w:pStyle w:val="ConsPlusNormal"/>
        <w:jc w:val="center"/>
      </w:pPr>
      <w:r w:rsidRPr="0004042B">
        <w:t>ОБЛАСТИ "СОЗДАНИЕ БЛАГОПРИЯТНЫХ УСЛОВИЙ ДЛЯ ИНВЕСТИЦИОННОЙ</w:t>
      </w:r>
    </w:p>
    <w:p w:rsidR="002065E3" w:rsidRPr="0004042B" w:rsidRDefault="002065E3">
      <w:pPr>
        <w:pStyle w:val="ConsPlusNormal"/>
        <w:jc w:val="center"/>
      </w:pPr>
      <w:r w:rsidRPr="0004042B">
        <w:t>И ИННОВАЦИОННОЙ ДЕЯТЕЛЬНОСТИ В САМАРСКОЙ ОБЛАСТИ"</w:t>
      </w:r>
    </w:p>
    <w:p w:rsidR="002065E3" w:rsidRPr="0004042B" w:rsidRDefault="002065E3">
      <w:pPr>
        <w:pStyle w:val="ConsPlusNormal"/>
        <w:jc w:val="center"/>
      </w:pPr>
      <w:r w:rsidRPr="0004042B">
        <w:t>НА 2014 - 2020 ГОДЫ</w:t>
      </w:r>
    </w:p>
    <w:p w:rsidR="002065E3" w:rsidRPr="0004042B" w:rsidRDefault="002065E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 xml:space="preserve">(в ред. Постановлений Правительства Самарской области от 19.01.2018 </w:t>
            </w:r>
            <w:hyperlink r:id="rId661" w:history="1">
              <w:r w:rsidRPr="0004042B">
                <w:t>N 23</w:t>
              </w:r>
            </w:hyperlink>
            <w:r w:rsidRPr="0004042B">
              <w:t>,</w:t>
            </w:r>
          </w:p>
          <w:p w:rsidR="002065E3" w:rsidRPr="0004042B" w:rsidRDefault="002065E3">
            <w:pPr>
              <w:pStyle w:val="ConsPlusNormal"/>
              <w:jc w:val="center"/>
            </w:pPr>
            <w:r w:rsidRPr="0004042B">
              <w:t xml:space="preserve">от 30.03.2018 </w:t>
            </w:r>
            <w:hyperlink r:id="rId662" w:history="1">
              <w:r w:rsidRPr="0004042B">
                <w:t>N 163</w:t>
              </w:r>
            </w:hyperlink>
            <w:r w:rsidRPr="0004042B">
              <w:t>)</w:t>
            </w:r>
          </w:p>
        </w:tc>
      </w:tr>
    </w:tbl>
    <w:p w:rsidR="002065E3" w:rsidRPr="0004042B" w:rsidRDefault="002065E3">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211"/>
        <w:gridCol w:w="1191"/>
        <w:gridCol w:w="907"/>
        <w:gridCol w:w="1304"/>
        <w:gridCol w:w="1304"/>
        <w:gridCol w:w="1191"/>
        <w:gridCol w:w="1020"/>
        <w:gridCol w:w="1191"/>
        <w:gridCol w:w="1020"/>
        <w:gridCol w:w="1020"/>
        <w:gridCol w:w="1191"/>
      </w:tblGrid>
      <w:tr w:rsidR="0004042B" w:rsidRPr="0004042B">
        <w:tc>
          <w:tcPr>
            <w:tcW w:w="724" w:type="dxa"/>
            <w:vMerge w:val="restart"/>
            <w:tcBorders>
              <w:top w:val="single" w:sz="4" w:space="0" w:color="auto"/>
              <w:bottom w:val="single" w:sz="4" w:space="0" w:color="auto"/>
            </w:tcBorders>
          </w:tcPr>
          <w:p w:rsidR="002065E3" w:rsidRPr="0004042B" w:rsidRDefault="002065E3">
            <w:pPr>
              <w:pStyle w:val="ConsPlusNormal"/>
              <w:jc w:val="center"/>
            </w:pPr>
            <w:r w:rsidRPr="0004042B">
              <w:t>N п/п</w:t>
            </w:r>
          </w:p>
        </w:tc>
        <w:tc>
          <w:tcPr>
            <w:tcW w:w="2211" w:type="dxa"/>
            <w:vMerge w:val="restart"/>
            <w:tcBorders>
              <w:top w:val="single" w:sz="4" w:space="0" w:color="auto"/>
              <w:bottom w:val="single" w:sz="4" w:space="0" w:color="auto"/>
            </w:tcBorders>
          </w:tcPr>
          <w:p w:rsidR="002065E3" w:rsidRPr="0004042B" w:rsidRDefault="002065E3">
            <w:pPr>
              <w:pStyle w:val="ConsPlusNormal"/>
              <w:jc w:val="center"/>
            </w:pPr>
            <w:r w:rsidRPr="0004042B">
              <w:t>Наименование цели, задачи, показателя (индикатора)</w:t>
            </w:r>
          </w:p>
        </w:tc>
        <w:tc>
          <w:tcPr>
            <w:tcW w:w="1191" w:type="dxa"/>
            <w:vMerge w:val="restart"/>
            <w:tcBorders>
              <w:top w:val="single" w:sz="4" w:space="0" w:color="auto"/>
              <w:bottom w:val="single" w:sz="4" w:space="0" w:color="auto"/>
            </w:tcBorders>
          </w:tcPr>
          <w:p w:rsidR="002065E3" w:rsidRPr="0004042B" w:rsidRDefault="002065E3">
            <w:pPr>
              <w:pStyle w:val="ConsPlusNormal"/>
              <w:jc w:val="center"/>
            </w:pPr>
            <w:r w:rsidRPr="0004042B">
              <w:t>Единица измерения</w:t>
            </w:r>
          </w:p>
        </w:tc>
        <w:tc>
          <w:tcPr>
            <w:tcW w:w="10148" w:type="dxa"/>
            <w:gridSpan w:val="9"/>
            <w:tcBorders>
              <w:top w:val="single" w:sz="4" w:space="0" w:color="auto"/>
              <w:bottom w:val="single" w:sz="4" w:space="0" w:color="auto"/>
            </w:tcBorders>
          </w:tcPr>
          <w:p w:rsidR="002065E3" w:rsidRPr="0004042B" w:rsidRDefault="002065E3">
            <w:pPr>
              <w:pStyle w:val="ConsPlusNormal"/>
              <w:jc w:val="center"/>
            </w:pPr>
            <w:r w:rsidRPr="0004042B">
              <w:t>Значение показателей (индикаторов) по годам</w:t>
            </w:r>
          </w:p>
        </w:tc>
      </w:tr>
      <w:tr w:rsidR="0004042B" w:rsidRPr="0004042B">
        <w:tc>
          <w:tcPr>
            <w:tcW w:w="724" w:type="dxa"/>
            <w:vMerge/>
            <w:tcBorders>
              <w:top w:val="single" w:sz="4" w:space="0" w:color="auto"/>
              <w:bottom w:val="single" w:sz="4" w:space="0" w:color="auto"/>
            </w:tcBorders>
          </w:tcPr>
          <w:p w:rsidR="002065E3" w:rsidRPr="0004042B" w:rsidRDefault="002065E3"/>
        </w:tc>
        <w:tc>
          <w:tcPr>
            <w:tcW w:w="2211" w:type="dxa"/>
            <w:vMerge/>
            <w:tcBorders>
              <w:top w:val="single" w:sz="4" w:space="0" w:color="auto"/>
              <w:bottom w:val="single" w:sz="4" w:space="0" w:color="auto"/>
            </w:tcBorders>
          </w:tcPr>
          <w:p w:rsidR="002065E3" w:rsidRPr="0004042B" w:rsidRDefault="002065E3"/>
        </w:tc>
        <w:tc>
          <w:tcPr>
            <w:tcW w:w="1191" w:type="dxa"/>
            <w:vMerge/>
            <w:tcBorders>
              <w:top w:val="single" w:sz="4" w:space="0" w:color="auto"/>
              <w:bottom w:val="single" w:sz="4" w:space="0" w:color="auto"/>
            </w:tcBorders>
          </w:tcPr>
          <w:p w:rsidR="002065E3" w:rsidRPr="0004042B" w:rsidRDefault="002065E3"/>
        </w:tc>
        <w:tc>
          <w:tcPr>
            <w:tcW w:w="907" w:type="dxa"/>
            <w:vMerge w:val="restart"/>
            <w:tcBorders>
              <w:top w:val="single" w:sz="4" w:space="0" w:color="auto"/>
              <w:bottom w:val="single" w:sz="4" w:space="0" w:color="auto"/>
            </w:tcBorders>
          </w:tcPr>
          <w:p w:rsidR="002065E3" w:rsidRPr="0004042B" w:rsidRDefault="002065E3">
            <w:pPr>
              <w:pStyle w:val="ConsPlusNormal"/>
              <w:jc w:val="center"/>
            </w:pPr>
            <w:r w:rsidRPr="0004042B">
              <w:t>Отчет 2012</w:t>
            </w:r>
          </w:p>
        </w:tc>
        <w:tc>
          <w:tcPr>
            <w:tcW w:w="1304" w:type="dxa"/>
            <w:vMerge w:val="restart"/>
            <w:tcBorders>
              <w:top w:val="single" w:sz="4" w:space="0" w:color="auto"/>
              <w:bottom w:val="single" w:sz="4" w:space="0" w:color="auto"/>
            </w:tcBorders>
          </w:tcPr>
          <w:p w:rsidR="002065E3" w:rsidRPr="0004042B" w:rsidRDefault="002065E3">
            <w:pPr>
              <w:pStyle w:val="ConsPlusNormal"/>
              <w:jc w:val="center"/>
            </w:pPr>
            <w:r w:rsidRPr="0004042B">
              <w:t>Отчет 2013</w:t>
            </w:r>
          </w:p>
        </w:tc>
        <w:tc>
          <w:tcPr>
            <w:tcW w:w="1304" w:type="dxa"/>
            <w:vMerge w:val="restart"/>
            <w:tcBorders>
              <w:top w:val="single" w:sz="4" w:space="0" w:color="auto"/>
              <w:bottom w:val="single" w:sz="4" w:space="0" w:color="auto"/>
            </w:tcBorders>
          </w:tcPr>
          <w:p w:rsidR="002065E3" w:rsidRPr="0004042B" w:rsidRDefault="002065E3">
            <w:pPr>
              <w:pStyle w:val="ConsPlusNormal"/>
              <w:jc w:val="center"/>
            </w:pPr>
            <w:r w:rsidRPr="0004042B">
              <w:t>Отчет 2014</w:t>
            </w:r>
          </w:p>
        </w:tc>
        <w:tc>
          <w:tcPr>
            <w:tcW w:w="1191" w:type="dxa"/>
            <w:vMerge w:val="restart"/>
            <w:tcBorders>
              <w:top w:val="single" w:sz="4" w:space="0" w:color="auto"/>
              <w:bottom w:val="single" w:sz="4" w:space="0" w:color="auto"/>
            </w:tcBorders>
          </w:tcPr>
          <w:p w:rsidR="002065E3" w:rsidRPr="0004042B" w:rsidRDefault="002065E3">
            <w:pPr>
              <w:pStyle w:val="ConsPlusNormal"/>
              <w:jc w:val="center"/>
            </w:pPr>
            <w:r w:rsidRPr="0004042B">
              <w:t>Отчет 2015</w:t>
            </w:r>
          </w:p>
        </w:tc>
        <w:tc>
          <w:tcPr>
            <w:tcW w:w="1020" w:type="dxa"/>
            <w:vMerge w:val="restart"/>
            <w:tcBorders>
              <w:top w:val="single" w:sz="4" w:space="0" w:color="auto"/>
              <w:bottom w:val="single" w:sz="4" w:space="0" w:color="auto"/>
            </w:tcBorders>
          </w:tcPr>
          <w:p w:rsidR="002065E3" w:rsidRPr="0004042B" w:rsidRDefault="002065E3">
            <w:pPr>
              <w:pStyle w:val="ConsPlusNormal"/>
              <w:jc w:val="center"/>
            </w:pPr>
            <w:r w:rsidRPr="0004042B">
              <w:t>Отчет 2016</w:t>
            </w:r>
          </w:p>
        </w:tc>
        <w:tc>
          <w:tcPr>
            <w:tcW w:w="1191" w:type="dxa"/>
            <w:vMerge w:val="restart"/>
            <w:tcBorders>
              <w:top w:val="single" w:sz="4" w:space="0" w:color="auto"/>
              <w:bottom w:val="single" w:sz="4" w:space="0" w:color="auto"/>
            </w:tcBorders>
          </w:tcPr>
          <w:p w:rsidR="002065E3" w:rsidRPr="0004042B" w:rsidRDefault="002065E3">
            <w:pPr>
              <w:pStyle w:val="ConsPlusNormal"/>
              <w:jc w:val="center"/>
            </w:pPr>
            <w:r w:rsidRPr="0004042B">
              <w:t>Оценка 2017</w:t>
            </w:r>
          </w:p>
        </w:tc>
        <w:tc>
          <w:tcPr>
            <w:tcW w:w="3231" w:type="dxa"/>
            <w:gridSpan w:val="3"/>
            <w:tcBorders>
              <w:top w:val="single" w:sz="4" w:space="0" w:color="auto"/>
              <w:bottom w:val="single" w:sz="4" w:space="0" w:color="auto"/>
            </w:tcBorders>
          </w:tcPr>
          <w:p w:rsidR="002065E3" w:rsidRPr="0004042B" w:rsidRDefault="002065E3">
            <w:pPr>
              <w:pStyle w:val="ConsPlusNormal"/>
              <w:jc w:val="center"/>
            </w:pPr>
            <w:r w:rsidRPr="0004042B">
              <w:t>Плановый период (прогноз)</w:t>
            </w:r>
          </w:p>
        </w:tc>
      </w:tr>
      <w:tr w:rsidR="0004042B" w:rsidRPr="0004042B">
        <w:tc>
          <w:tcPr>
            <w:tcW w:w="724" w:type="dxa"/>
            <w:vMerge/>
            <w:tcBorders>
              <w:top w:val="single" w:sz="4" w:space="0" w:color="auto"/>
              <w:bottom w:val="single" w:sz="4" w:space="0" w:color="auto"/>
            </w:tcBorders>
          </w:tcPr>
          <w:p w:rsidR="002065E3" w:rsidRPr="0004042B" w:rsidRDefault="002065E3"/>
        </w:tc>
        <w:tc>
          <w:tcPr>
            <w:tcW w:w="2211" w:type="dxa"/>
            <w:vMerge/>
            <w:tcBorders>
              <w:top w:val="single" w:sz="4" w:space="0" w:color="auto"/>
              <w:bottom w:val="single" w:sz="4" w:space="0" w:color="auto"/>
            </w:tcBorders>
          </w:tcPr>
          <w:p w:rsidR="002065E3" w:rsidRPr="0004042B" w:rsidRDefault="002065E3"/>
        </w:tc>
        <w:tc>
          <w:tcPr>
            <w:tcW w:w="1191" w:type="dxa"/>
            <w:vMerge/>
            <w:tcBorders>
              <w:top w:val="single" w:sz="4" w:space="0" w:color="auto"/>
              <w:bottom w:val="single" w:sz="4" w:space="0" w:color="auto"/>
            </w:tcBorders>
          </w:tcPr>
          <w:p w:rsidR="002065E3" w:rsidRPr="0004042B" w:rsidRDefault="002065E3"/>
        </w:tc>
        <w:tc>
          <w:tcPr>
            <w:tcW w:w="907" w:type="dxa"/>
            <w:vMerge/>
            <w:tcBorders>
              <w:top w:val="single" w:sz="4" w:space="0" w:color="auto"/>
              <w:bottom w:val="single" w:sz="4" w:space="0" w:color="auto"/>
            </w:tcBorders>
          </w:tcPr>
          <w:p w:rsidR="002065E3" w:rsidRPr="0004042B" w:rsidRDefault="002065E3"/>
        </w:tc>
        <w:tc>
          <w:tcPr>
            <w:tcW w:w="1304" w:type="dxa"/>
            <w:vMerge/>
            <w:tcBorders>
              <w:top w:val="single" w:sz="4" w:space="0" w:color="auto"/>
              <w:bottom w:val="single" w:sz="4" w:space="0" w:color="auto"/>
            </w:tcBorders>
          </w:tcPr>
          <w:p w:rsidR="002065E3" w:rsidRPr="0004042B" w:rsidRDefault="002065E3"/>
        </w:tc>
        <w:tc>
          <w:tcPr>
            <w:tcW w:w="1304" w:type="dxa"/>
            <w:vMerge/>
            <w:tcBorders>
              <w:top w:val="single" w:sz="4" w:space="0" w:color="auto"/>
              <w:bottom w:val="single" w:sz="4" w:space="0" w:color="auto"/>
            </w:tcBorders>
          </w:tcPr>
          <w:p w:rsidR="002065E3" w:rsidRPr="0004042B" w:rsidRDefault="002065E3"/>
        </w:tc>
        <w:tc>
          <w:tcPr>
            <w:tcW w:w="1191" w:type="dxa"/>
            <w:vMerge/>
            <w:tcBorders>
              <w:top w:val="single" w:sz="4" w:space="0" w:color="auto"/>
              <w:bottom w:val="single" w:sz="4" w:space="0" w:color="auto"/>
            </w:tcBorders>
          </w:tcPr>
          <w:p w:rsidR="002065E3" w:rsidRPr="0004042B" w:rsidRDefault="002065E3"/>
        </w:tc>
        <w:tc>
          <w:tcPr>
            <w:tcW w:w="1020" w:type="dxa"/>
            <w:vMerge/>
            <w:tcBorders>
              <w:top w:val="single" w:sz="4" w:space="0" w:color="auto"/>
              <w:bottom w:val="single" w:sz="4" w:space="0" w:color="auto"/>
            </w:tcBorders>
          </w:tcPr>
          <w:p w:rsidR="002065E3" w:rsidRPr="0004042B" w:rsidRDefault="002065E3"/>
        </w:tc>
        <w:tc>
          <w:tcPr>
            <w:tcW w:w="1191" w:type="dxa"/>
            <w:vMerge/>
            <w:tcBorders>
              <w:top w:val="single" w:sz="4" w:space="0" w:color="auto"/>
              <w:bottom w:val="single" w:sz="4" w:space="0" w:color="auto"/>
            </w:tcBorders>
          </w:tcPr>
          <w:p w:rsidR="002065E3" w:rsidRPr="0004042B" w:rsidRDefault="002065E3"/>
        </w:tc>
        <w:tc>
          <w:tcPr>
            <w:tcW w:w="1020" w:type="dxa"/>
            <w:tcBorders>
              <w:top w:val="single" w:sz="4" w:space="0" w:color="auto"/>
              <w:bottom w:val="single" w:sz="4" w:space="0" w:color="auto"/>
            </w:tcBorders>
          </w:tcPr>
          <w:p w:rsidR="002065E3" w:rsidRPr="0004042B" w:rsidRDefault="002065E3">
            <w:pPr>
              <w:pStyle w:val="ConsPlusNormal"/>
              <w:jc w:val="center"/>
            </w:pPr>
            <w:r w:rsidRPr="0004042B">
              <w:t>2018</w:t>
            </w:r>
          </w:p>
        </w:tc>
        <w:tc>
          <w:tcPr>
            <w:tcW w:w="1020" w:type="dxa"/>
            <w:tcBorders>
              <w:top w:val="single" w:sz="4" w:space="0" w:color="auto"/>
              <w:bottom w:val="single" w:sz="4" w:space="0" w:color="auto"/>
            </w:tcBorders>
          </w:tcPr>
          <w:p w:rsidR="002065E3" w:rsidRPr="0004042B" w:rsidRDefault="002065E3">
            <w:pPr>
              <w:pStyle w:val="ConsPlusNormal"/>
              <w:jc w:val="center"/>
            </w:pPr>
            <w:r w:rsidRPr="0004042B">
              <w:t>2019</w:t>
            </w:r>
          </w:p>
        </w:tc>
        <w:tc>
          <w:tcPr>
            <w:tcW w:w="1191" w:type="dxa"/>
            <w:tcBorders>
              <w:top w:val="single" w:sz="4" w:space="0" w:color="auto"/>
              <w:bottom w:val="single" w:sz="4" w:space="0" w:color="auto"/>
            </w:tcBorders>
          </w:tcPr>
          <w:p w:rsidR="002065E3" w:rsidRPr="0004042B" w:rsidRDefault="002065E3">
            <w:pPr>
              <w:pStyle w:val="ConsPlusNormal"/>
              <w:jc w:val="center"/>
            </w:pPr>
            <w:r w:rsidRPr="0004042B">
              <w:t>2020</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single" w:sz="4" w:space="0" w:color="auto"/>
              <w:left w:val="nil"/>
              <w:bottom w:val="nil"/>
              <w:right w:val="nil"/>
            </w:tcBorders>
          </w:tcPr>
          <w:p w:rsidR="002065E3" w:rsidRPr="0004042B" w:rsidRDefault="002065E3">
            <w:pPr>
              <w:pStyle w:val="ConsPlusNormal"/>
              <w:jc w:val="center"/>
              <w:outlineLvl w:val="2"/>
            </w:pPr>
            <w:r w:rsidRPr="0004042B">
              <w:t>Цель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годы: создание высококонкурентной институциональной среды, стимулирующей инвестиционную и инновационную активность в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3"/>
            </w:pPr>
            <w:r w:rsidRPr="0004042B">
              <w:t>Подпрограмма "Создание благоприятных условий для инвестиционной деятельности в Самарской области" на 2014 - 2020 годы</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4"/>
            </w:pPr>
            <w:r w:rsidRPr="0004042B">
              <w:t>Цель: создание благоприятной инвестиционной среды для инвесторов</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5"/>
            </w:pPr>
            <w:r w:rsidRPr="0004042B">
              <w:t>Задача 1. Стимулирование инвестиционной деятельности в Самарской области с использованием финансовых механизмов привлечения и поддержки инвестиций</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5"/>
            </w:pPr>
            <w:r w:rsidRPr="0004042B">
              <w:t>Задача 2. Повышение эффективности деятельности существующей региональной инвестиционной инфраструктуры и создание новой подготовленной для инвестиций инфраструктуры</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5"/>
            </w:pPr>
            <w:r w:rsidRPr="0004042B">
              <w:t>Задача 3. Снижение административных барьеров и создание благоприятной для инвестиций административной среды в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1.</w:t>
            </w:r>
          </w:p>
        </w:tc>
        <w:tc>
          <w:tcPr>
            <w:tcW w:w="2211" w:type="dxa"/>
            <w:tcBorders>
              <w:top w:val="nil"/>
              <w:left w:val="nil"/>
              <w:bottom w:val="nil"/>
              <w:right w:val="nil"/>
            </w:tcBorders>
          </w:tcPr>
          <w:p w:rsidR="002065E3" w:rsidRPr="0004042B" w:rsidRDefault="002065E3">
            <w:pPr>
              <w:pStyle w:val="ConsPlusNormal"/>
            </w:pPr>
            <w:r w:rsidRPr="0004042B">
              <w:t>Количество созданных на территории Самарской области новых рабочих мест в рамках реализации инвестиционных проектов и проектов создания индустриальных парков в текущем году</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1341</w:t>
            </w:r>
          </w:p>
        </w:tc>
        <w:tc>
          <w:tcPr>
            <w:tcW w:w="1191" w:type="dxa"/>
            <w:tcBorders>
              <w:top w:val="nil"/>
              <w:left w:val="nil"/>
              <w:bottom w:val="nil"/>
              <w:right w:val="nil"/>
            </w:tcBorders>
          </w:tcPr>
          <w:p w:rsidR="002065E3" w:rsidRPr="0004042B" w:rsidRDefault="002065E3">
            <w:pPr>
              <w:pStyle w:val="ConsPlusNormal"/>
              <w:jc w:val="center"/>
            </w:pPr>
            <w:r w:rsidRPr="0004042B">
              <w:t>418</w:t>
            </w:r>
          </w:p>
        </w:tc>
        <w:tc>
          <w:tcPr>
            <w:tcW w:w="1020" w:type="dxa"/>
            <w:tcBorders>
              <w:top w:val="nil"/>
              <w:left w:val="nil"/>
              <w:bottom w:val="nil"/>
              <w:right w:val="nil"/>
            </w:tcBorders>
          </w:tcPr>
          <w:p w:rsidR="002065E3" w:rsidRPr="0004042B" w:rsidRDefault="002065E3">
            <w:pPr>
              <w:pStyle w:val="ConsPlusNormal"/>
              <w:jc w:val="center"/>
            </w:pPr>
            <w:r w:rsidRPr="0004042B">
              <w:t>610</w:t>
            </w:r>
          </w:p>
        </w:tc>
        <w:tc>
          <w:tcPr>
            <w:tcW w:w="1191" w:type="dxa"/>
            <w:tcBorders>
              <w:top w:val="nil"/>
              <w:left w:val="nil"/>
              <w:bottom w:val="nil"/>
              <w:right w:val="nil"/>
            </w:tcBorders>
          </w:tcPr>
          <w:p w:rsidR="002065E3" w:rsidRPr="0004042B" w:rsidRDefault="002065E3">
            <w:pPr>
              <w:pStyle w:val="ConsPlusNormal"/>
              <w:jc w:val="center"/>
            </w:pPr>
            <w:r w:rsidRPr="0004042B">
              <w:t>1442</w:t>
            </w:r>
          </w:p>
        </w:tc>
        <w:tc>
          <w:tcPr>
            <w:tcW w:w="1020" w:type="dxa"/>
            <w:tcBorders>
              <w:top w:val="nil"/>
              <w:left w:val="nil"/>
              <w:bottom w:val="nil"/>
              <w:right w:val="nil"/>
            </w:tcBorders>
          </w:tcPr>
          <w:p w:rsidR="002065E3" w:rsidRPr="0004042B" w:rsidRDefault="002065E3">
            <w:pPr>
              <w:pStyle w:val="ConsPlusNormal"/>
              <w:jc w:val="center"/>
            </w:pPr>
            <w:r w:rsidRPr="0004042B">
              <w:t>684</w:t>
            </w:r>
          </w:p>
        </w:tc>
        <w:tc>
          <w:tcPr>
            <w:tcW w:w="1020" w:type="dxa"/>
            <w:tcBorders>
              <w:top w:val="nil"/>
              <w:left w:val="nil"/>
              <w:bottom w:val="nil"/>
              <w:right w:val="nil"/>
            </w:tcBorders>
          </w:tcPr>
          <w:p w:rsidR="002065E3" w:rsidRPr="0004042B" w:rsidRDefault="002065E3">
            <w:pPr>
              <w:pStyle w:val="ConsPlusNormal"/>
              <w:jc w:val="center"/>
            </w:pPr>
            <w:r w:rsidRPr="0004042B">
              <w:t>200</w:t>
            </w:r>
          </w:p>
        </w:tc>
        <w:tc>
          <w:tcPr>
            <w:tcW w:w="1191" w:type="dxa"/>
            <w:tcBorders>
              <w:top w:val="nil"/>
              <w:left w:val="nil"/>
              <w:bottom w:val="nil"/>
              <w:right w:val="nil"/>
            </w:tcBorders>
          </w:tcPr>
          <w:p w:rsidR="002065E3" w:rsidRPr="0004042B" w:rsidRDefault="002065E3">
            <w:pPr>
              <w:pStyle w:val="ConsPlusNormal"/>
              <w:jc w:val="center"/>
            </w:pPr>
            <w:r w:rsidRPr="0004042B">
              <w:t>0</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 том числе в соответствии с 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jc w:val="center"/>
            </w:pPr>
            <w:r w:rsidRPr="0004042B">
              <w:t>610</w:t>
            </w:r>
          </w:p>
        </w:tc>
        <w:tc>
          <w:tcPr>
            <w:tcW w:w="1191" w:type="dxa"/>
            <w:tcBorders>
              <w:top w:val="nil"/>
              <w:left w:val="nil"/>
              <w:bottom w:val="nil"/>
              <w:right w:val="nil"/>
            </w:tcBorders>
          </w:tcPr>
          <w:p w:rsidR="002065E3" w:rsidRPr="0004042B" w:rsidRDefault="002065E3">
            <w:pPr>
              <w:pStyle w:val="ConsPlusNormal"/>
              <w:jc w:val="center"/>
            </w:pPr>
            <w:r w:rsidRPr="0004042B">
              <w:t>491</w:t>
            </w:r>
          </w:p>
        </w:tc>
        <w:tc>
          <w:tcPr>
            <w:tcW w:w="1020" w:type="dxa"/>
            <w:tcBorders>
              <w:top w:val="nil"/>
              <w:left w:val="nil"/>
              <w:bottom w:val="nil"/>
              <w:right w:val="nil"/>
            </w:tcBorders>
          </w:tcPr>
          <w:p w:rsidR="002065E3" w:rsidRPr="0004042B" w:rsidRDefault="002065E3">
            <w:pPr>
              <w:pStyle w:val="ConsPlusNormal"/>
              <w:jc w:val="center"/>
            </w:pPr>
            <w:r w:rsidRPr="0004042B">
              <w:t>629</w:t>
            </w:r>
          </w:p>
        </w:tc>
        <w:tc>
          <w:tcPr>
            <w:tcW w:w="1020" w:type="dxa"/>
            <w:tcBorders>
              <w:top w:val="nil"/>
              <w:left w:val="nil"/>
              <w:bottom w:val="nil"/>
              <w:right w:val="nil"/>
            </w:tcBorders>
          </w:tcPr>
          <w:p w:rsidR="002065E3" w:rsidRPr="0004042B" w:rsidRDefault="002065E3">
            <w:pPr>
              <w:pStyle w:val="ConsPlusNormal"/>
              <w:jc w:val="center"/>
            </w:pPr>
            <w:r w:rsidRPr="0004042B">
              <w:t>200</w:t>
            </w:r>
          </w:p>
        </w:tc>
        <w:tc>
          <w:tcPr>
            <w:tcW w:w="1191" w:type="dxa"/>
            <w:tcBorders>
              <w:top w:val="nil"/>
              <w:left w:val="nil"/>
              <w:bottom w:val="nil"/>
              <w:right w:val="nil"/>
            </w:tcBorders>
          </w:tcPr>
          <w:p w:rsidR="002065E3" w:rsidRPr="0004042B" w:rsidRDefault="002065E3">
            <w:pPr>
              <w:pStyle w:val="ConsPlusNormal"/>
              <w:jc w:val="center"/>
            </w:pPr>
            <w:r w:rsidRPr="0004042B">
              <w:t>0</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2.</w:t>
            </w:r>
          </w:p>
        </w:tc>
        <w:tc>
          <w:tcPr>
            <w:tcW w:w="2211" w:type="dxa"/>
            <w:tcBorders>
              <w:top w:val="nil"/>
              <w:left w:val="nil"/>
              <w:bottom w:val="nil"/>
              <w:right w:val="nil"/>
            </w:tcBorders>
          </w:tcPr>
          <w:p w:rsidR="002065E3" w:rsidRPr="0004042B" w:rsidRDefault="002065E3">
            <w:pPr>
              <w:pStyle w:val="ConsPlusNormal"/>
            </w:pPr>
            <w:r w:rsidRPr="0004042B">
              <w:t xml:space="preserve">Доля принятых к реализации инвестиционных проектов в общем количестве рассмотренных инвестиционных проектов на заседаниях рабочей группы по </w:t>
            </w:r>
            <w:r w:rsidRPr="0004042B">
              <w:lastRenderedPageBreak/>
              <w:t>инвестиционным проектам при совете по улучшению инвестиционного климата в Самарской области</w:t>
            </w:r>
          </w:p>
        </w:tc>
        <w:tc>
          <w:tcPr>
            <w:tcW w:w="1191" w:type="dxa"/>
            <w:tcBorders>
              <w:top w:val="nil"/>
              <w:left w:val="nil"/>
              <w:bottom w:val="nil"/>
              <w:right w:val="nil"/>
            </w:tcBorders>
          </w:tcPr>
          <w:p w:rsidR="002065E3" w:rsidRPr="0004042B" w:rsidRDefault="002065E3">
            <w:pPr>
              <w:pStyle w:val="ConsPlusNormal"/>
              <w:jc w:val="center"/>
            </w:pPr>
            <w:r w:rsidRPr="0004042B">
              <w:lastRenderedPageBreak/>
              <w:t>%</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28</w:t>
            </w:r>
          </w:p>
        </w:tc>
        <w:tc>
          <w:tcPr>
            <w:tcW w:w="1020" w:type="dxa"/>
            <w:tcBorders>
              <w:top w:val="nil"/>
              <w:left w:val="nil"/>
              <w:bottom w:val="nil"/>
              <w:right w:val="nil"/>
            </w:tcBorders>
          </w:tcPr>
          <w:p w:rsidR="002065E3" w:rsidRPr="0004042B" w:rsidRDefault="002065E3">
            <w:pPr>
              <w:pStyle w:val="ConsPlusNormal"/>
              <w:jc w:val="center"/>
            </w:pPr>
            <w:r w:rsidRPr="0004042B">
              <w:t>38</w:t>
            </w:r>
          </w:p>
        </w:tc>
        <w:tc>
          <w:tcPr>
            <w:tcW w:w="1191" w:type="dxa"/>
            <w:tcBorders>
              <w:top w:val="nil"/>
              <w:left w:val="nil"/>
              <w:bottom w:val="nil"/>
              <w:right w:val="nil"/>
            </w:tcBorders>
          </w:tcPr>
          <w:p w:rsidR="002065E3" w:rsidRPr="0004042B" w:rsidRDefault="002065E3">
            <w:pPr>
              <w:pStyle w:val="ConsPlusNormal"/>
              <w:jc w:val="center"/>
            </w:pPr>
            <w:r w:rsidRPr="0004042B">
              <w:t>39</w:t>
            </w:r>
          </w:p>
        </w:tc>
        <w:tc>
          <w:tcPr>
            <w:tcW w:w="1020" w:type="dxa"/>
            <w:tcBorders>
              <w:top w:val="nil"/>
              <w:left w:val="nil"/>
              <w:bottom w:val="nil"/>
              <w:right w:val="nil"/>
            </w:tcBorders>
          </w:tcPr>
          <w:p w:rsidR="002065E3" w:rsidRPr="0004042B" w:rsidRDefault="002065E3">
            <w:pPr>
              <w:pStyle w:val="ConsPlusNormal"/>
              <w:jc w:val="center"/>
            </w:pPr>
            <w:r w:rsidRPr="0004042B">
              <w:t>45</w:t>
            </w:r>
          </w:p>
        </w:tc>
        <w:tc>
          <w:tcPr>
            <w:tcW w:w="1020" w:type="dxa"/>
            <w:tcBorders>
              <w:top w:val="nil"/>
              <w:left w:val="nil"/>
              <w:bottom w:val="nil"/>
              <w:right w:val="nil"/>
            </w:tcBorders>
          </w:tcPr>
          <w:p w:rsidR="002065E3" w:rsidRPr="0004042B" w:rsidRDefault="002065E3">
            <w:pPr>
              <w:pStyle w:val="ConsPlusNormal"/>
              <w:jc w:val="center"/>
            </w:pPr>
            <w:r w:rsidRPr="0004042B">
              <w:t>47</w:t>
            </w:r>
          </w:p>
        </w:tc>
        <w:tc>
          <w:tcPr>
            <w:tcW w:w="1191" w:type="dxa"/>
            <w:tcBorders>
              <w:top w:val="nil"/>
              <w:left w:val="nil"/>
              <w:bottom w:val="nil"/>
              <w:right w:val="nil"/>
            </w:tcBorders>
          </w:tcPr>
          <w:p w:rsidR="002065E3" w:rsidRPr="0004042B" w:rsidRDefault="002065E3">
            <w:pPr>
              <w:pStyle w:val="ConsPlusNormal"/>
              <w:jc w:val="center"/>
            </w:pPr>
            <w:r w:rsidRPr="0004042B">
              <w:t>50</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 том числе в соответствии с 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jc w:val="center"/>
            </w:pPr>
            <w:r w:rsidRPr="0004042B">
              <w:t>38</w:t>
            </w:r>
          </w:p>
        </w:tc>
        <w:tc>
          <w:tcPr>
            <w:tcW w:w="1191" w:type="dxa"/>
            <w:tcBorders>
              <w:top w:val="nil"/>
              <w:left w:val="nil"/>
              <w:bottom w:val="nil"/>
              <w:right w:val="nil"/>
            </w:tcBorders>
          </w:tcPr>
          <w:p w:rsidR="002065E3" w:rsidRPr="0004042B" w:rsidRDefault="002065E3">
            <w:pPr>
              <w:pStyle w:val="ConsPlusNormal"/>
              <w:jc w:val="center"/>
            </w:pPr>
            <w:r w:rsidRPr="0004042B">
              <w:t>39</w:t>
            </w:r>
          </w:p>
        </w:tc>
        <w:tc>
          <w:tcPr>
            <w:tcW w:w="1020" w:type="dxa"/>
            <w:tcBorders>
              <w:top w:val="nil"/>
              <w:left w:val="nil"/>
              <w:bottom w:val="nil"/>
              <w:right w:val="nil"/>
            </w:tcBorders>
          </w:tcPr>
          <w:p w:rsidR="002065E3" w:rsidRPr="0004042B" w:rsidRDefault="002065E3">
            <w:pPr>
              <w:pStyle w:val="ConsPlusNormal"/>
              <w:jc w:val="center"/>
            </w:pPr>
            <w:r w:rsidRPr="0004042B">
              <w:t>40</w:t>
            </w:r>
          </w:p>
        </w:tc>
        <w:tc>
          <w:tcPr>
            <w:tcW w:w="1020" w:type="dxa"/>
            <w:tcBorders>
              <w:top w:val="nil"/>
              <w:left w:val="nil"/>
              <w:bottom w:val="nil"/>
              <w:right w:val="nil"/>
            </w:tcBorders>
          </w:tcPr>
          <w:p w:rsidR="002065E3" w:rsidRPr="0004042B" w:rsidRDefault="002065E3">
            <w:pPr>
              <w:pStyle w:val="ConsPlusNormal"/>
              <w:jc w:val="center"/>
            </w:pPr>
            <w:r w:rsidRPr="0004042B">
              <w:t>41</w:t>
            </w:r>
          </w:p>
        </w:tc>
        <w:tc>
          <w:tcPr>
            <w:tcW w:w="1191" w:type="dxa"/>
            <w:tcBorders>
              <w:top w:val="nil"/>
              <w:left w:val="nil"/>
              <w:bottom w:val="nil"/>
              <w:right w:val="nil"/>
            </w:tcBorders>
          </w:tcPr>
          <w:p w:rsidR="002065E3" w:rsidRPr="0004042B" w:rsidRDefault="002065E3">
            <w:pPr>
              <w:pStyle w:val="ConsPlusNormal"/>
              <w:jc w:val="center"/>
            </w:pPr>
            <w:r w:rsidRPr="0004042B">
              <w:t>43</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3.</w:t>
            </w:r>
          </w:p>
        </w:tc>
        <w:tc>
          <w:tcPr>
            <w:tcW w:w="2211" w:type="dxa"/>
            <w:tcBorders>
              <w:top w:val="nil"/>
              <w:left w:val="nil"/>
              <w:bottom w:val="nil"/>
              <w:right w:val="nil"/>
            </w:tcBorders>
          </w:tcPr>
          <w:p w:rsidR="002065E3" w:rsidRPr="0004042B" w:rsidRDefault="002065E3">
            <w:pPr>
              <w:pStyle w:val="ConsPlusNormal"/>
            </w:pPr>
            <w:r w:rsidRPr="0004042B">
              <w:t>Количество мероприятий, направленных на продвижение региона, и презентаций для потенциальных инвесторов, организованных на территории Самарской области, других субъектов Российской Федерации или за рубежом, в текущем году</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jc w:val="center"/>
            </w:pPr>
            <w:r w:rsidRPr="0004042B">
              <w:t>24</w:t>
            </w:r>
          </w:p>
        </w:tc>
        <w:tc>
          <w:tcPr>
            <w:tcW w:w="1020" w:type="dxa"/>
            <w:tcBorders>
              <w:top w:val="nil"/>
              <w:left w:val="nil"/>
              <w:bottom w:val="nil"/>
              <w:right w:val="nil"/>
            </w:tcBorders>
          </w:tcPr>
          <w:p w:rsidR="002065E3" w:rsidRPr="0004042B" w:rsidRDefault="002065E3">
            <w:pPr>
              <w:pStyle w:val="ConsPlusNormal"/>
              <w:jc w:val="center"/>
            </w:pPr>
            <w:r w:rsidRPr="0004042B">
              <w:t>28</w:t>
            </w:r>
          </w:p>
        </w:tc>
        <w:tc>
          <w:tcPr>
            <w:tcW w:w="1191" w:type="dxa"/>
            <w:tcBorders>
              <w:top w:val="nil"/>
              <w:left w:val="nil"/>
              <w:bottom w:val="nil"/>
              <w:right w:val="nil"/>
            </w:tcBorders>
          </w:tcPr>
          <w:p w:rsidR="002065E3" w:rsidRPr="0004042B" w:rsidRDefault="002065E3">
            <w:pPr>
              <w:pStyle w:val="ConsPlusNormal"/>
              <w:jc w:val="center"/>
            </w:pPr>
            <w:r w:rsidRPr="0004042B">
              <w:t>32</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 xml:space="preserve">В том числе в соответствии с действующими </w:t>
            </w:r>
            <w:r w:rsidRPr="0004042B">
              <w:lastRenderedPageBreak/>
              <w:t>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lastRenderedPageBreak/>
              <w:t>единиц</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jc w:val="center"/>
            </w:pPr>
            <w:r w:rsidRPr="0004042B">
              <w:t>20</w:t>
            </w:r>
          </w:p>
        </w:tc>
        <w:tc>
          <w:tcPr>
            <w:tcW w:w="1020" w:type="dxa"/>
            <w:tcBorders>
              <w:top w:val="nil"/>
              <w:left w:val="nil"/>
              <w:bottom w:val="nil"/>
              <w:right w:val="nil"/>
            </w:tcBorders>
          </w:tcPr>
          <w:p w:rsidR="002065E3" w:rsidRPr="0004042B" w:rsidRDefault="002065E3">
            <w:pPr>
              <w:pStyle w:val="ConsPlusNormal"/>
              <w:jc w:val="center"/>
            </w:pPr>
            <w:r w:rsidRPr="0004042B">
              <w:t>24</w:t>
            </w:r>
          </w:p>
        </w:tc>
        <w:tc>
          <w:tcPr>
            <w:tcW w:w="1191" w:type="dxa"/>
            <w:tcBorders>
              <w:top w:val="nil"/>
              <w:left w:val="nil"/>
              <w:bottom w:val="nil"/>
              <w:right w:val="nil"/>
            </w:tcBorders>
          </w:tcPr>
          <w:p w:rsidR="002065E3" w:rsidRPr="0004042B" w:rsidRDefault="002065E3">
            <w:pPr>
              <w:pStyle w:val="ConsPlusNormal"/>
              <w:jc w:val="center"/>
            </w:pPr>
            <w:r w:rsidRPr="0004042B">
              <w:t>28</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4.</w:t>
            </w:r>
          </w:p>
        </w:tc>
        <w:tc>
          <w:tcPr>
            <w:tcW w:w="2211" w:type="dxa"/>
            <w:tcBorders>
              <w:top w:val="nil"/>
              <w:left w:val="nil"/>
              <w:bottom w:val="nil"/>
              <w:right w:val="nil"/>
            </w:tcBorders>
          </w:tcPr>
          <w:p w:rsidR="002065E3" w:rsidRPr="0004042B" w:rsidRDefault="002065E3">
            <w:pPr>
              <w:pStyle w:val="ConsPlusNormal"/>
            </w:pPr>
            <w:r w:rsidRPr="0004042B">
              <w:t>Количество привлеченных резидентов особой экономической зоны промышленно-производственного типа, созданной на территории муниципального района Ставропольский, в текущем году</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jc w:val="center"/>
            </w:pPr>
            <w:r w:rsidRPr="0004042B">
              <w:t>2</w:t>
            </w:r>
          </w:p>
        </w:tc>
        <w:tc>
          <w:tcPr>
            <w:tcW w:w="1020" w:type="dxa"/>
            <w:tcBorders>
              <w:top w:val="nil"/>
              <w:left w:val="nil"/>
              <w:bottom w:val="nil"/>
              <w:right w:val="nil"/>
            </w:tcBorders>
          </w:tcPr>
          <w:p w:rsidR="002065E3" w:rsidRPr="0004042B" w:rsidRDefault="002065E3">
            <w:pPr>
              <w:pStyle w:val="ConsPlusNormal"/>
              <w:jc w:val="center"/>
            </w:pPr>
            <w:r w:rsidRPr="0004042B">
              <w:t>2</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 том числе в соответствии с 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jc w:val="center"/>
            </w:pPr>
            <w:r w:rsidRPr="0004042B">
              <w:t>2</w:t>
            </w:r>
          </w:p>
        </w:tc>
        <w:tc>
          <w:tcPr>
            <w:tcW w:w="1020" w:type="dxa"/>
            <w:tcBorders>
              <w:top w:val="nil"/>
              <w:left w:val="nil"/>
              <w:bottom w:val="nil"/>
              <w:right w:val="nil"/>
            </w:tcBorders>
          </w:tcPr>
          <w:p w:rsidR="002065E3" w:rsidRPr="0004042B" w:rsidRDefault="002065E3">
            <w:pPr>
              <w:pStyle w:val="ConsPlusNormal"/>
              <w:jc w:val="center"/>
            </w:pPr>
            <w:r w:rsidRPr="0004042B">
              <w:t>2</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5.</w:t>
            </w:r>
          </w:p>
        </w:tc>
        <w:tc>
          <w:tcPr>
            <w:tcW w:w="2211" w:type="dxa"/>
            <w:tcBorders>
              <w:top w:val="nil"/>
              <w:left w:val="nil"/>
              <w:bottom w:val="nil"/>
              <w:right w:val="nil"/>
            </w:tcBorders>
          </w:tcPr>
          <w:p w:rsidR="002065E3" w:rsidRPr="0004042B" w:rsidRDefault="002065E3">
            <w:pPr>
              <w:pStyle w:val="ConsPlusNormal"/>
            </w:pPr>
            <w:r w:rsidRPr="0004042B">
              <w:t>Количество привлеченных резидентов на территории индустриальных (промышленных) парков в текущем году</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jc w:val="center"/>
            </w:pPr>
            <w:r w:rsidRPr="0004042B">
              <w:t>2</w:t>
            </w:r>
          </w:p>
        </w:tc>
        <w:tc>
          <w:tcPr>
            <w:tcW w:w="1020" w:type="dxa"/>
            <w:tcBorders>
              <w:top w:val="nil"/>
              <w:left w:val="nil"/>
              <w:bottom w:val="nil"/>
              <w:right w:val="nil"/>
            </w:tcBorders>
          </w:tcPr>
          <w:p w:rsidR="002065E3" w:rsidRPr="0004042B" w:rsidRDefault="002065E3">
            <w:pPr>
              <w:pStyle w:val="ConsPlusNormal"/>
              <w:jc w:val="center"/>
            </w:pPr>
            <w:r w:rsidRPr="0004042B">
              <w:t>2</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 xml:space="preserve">В том числе в соответствии с </w:t>
            </w:r>
            <w:r w:rsidRPr="0004042B">
              <w:lastRenderedPageBreak/>
              <w:t>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lastRenderedPageBreak/>
              <w:t>единиц</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jc w:val="center"/>
            </w:pPr>
            <w:r w:rsidRPr="0004042B">
              <w:t>2</w:t>
            </w:r>
          </w:p>
        </w:tc>
        <w:tc>
          <w:tcPr>
            <w:tcW w:w="1020" w:type="dxa"/>
            <w:tcBorders>
              <w:top w:val="nil"/>
              <w:left w:val="nil"/>
              <w:bottom w:val="nil"/>
              <w:right w:val="nil"/>
            </w:tcBorders>
          </w:tcPr>
          <w:p w:rsidR="002065E3" w:rsidRPr="0004042B" w:rsidRDefault="002065E3">
            <w:pPr>
              <w:pStyle w:val="ConsPlusNormal"/>
              <w:jc w:val="center"/>
            </w:pPr>
            <w:r w:rsidRPr="0004042B">
              <w:t>2</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5"/>
            </w:pPr>
            <w:r w:rsidRPr="0004042B">
              <w:t>Задача 4. Создание условий для реализации проекта по созданию туристско-рекреационного комплекса "Жигулевская жемчужина"</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6.</w:t>
            </w:r>
          </w:p>
        </w:tc>
        <w:tc>
          <w:tcPr>
            <w:tcW w:w="2211" w:type="dxa"/>
            <w:tcBorders>
              <w:top w:val="nil"/>
              <w:left w:val="nil"/>
              <w:bottom w:val="nil"/>
              <w:right w:val="nil"/>
            </w:tcBorders>
          </w:tcPr>
          <w:p w:rsidR="002065E3" w:rsidRPr="0004042B" w:rsidRDefault="002065E3">
            <w:pPr>
              <w:pStyle w:val="ConsPlusNormal"/>
            </w:pPr>
            <w:r w:rsidRPr="0004042B">
              <w:t>Степень обеспеченности объектов проектной документацией в текущем году</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0</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 том числе в соответствии с 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3"/>
            </w:pPr>
            <w:r w:rsidRPr="0004042B">
              <w:t>Подпрограмма "Развитие инновационной деятельности в Самарской области" на 2014 - 2020 годы</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4"/>
            </w:pPr>
            <w:r w:rsidRPr="0004042B">
              <w:t>Цель: развитие инновационной деятельности в Самарской области, рост конкурентоспособности кластеров на базе внедрения инновационных технологий</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5"/>
            </w:pPr>
            <w:r w:rsidRPr="0004042B">
              <w:t>Задача 1. Поддержка инновационных проектов, стимулирование научных и научно-технических исследований и разработок, подготовки и освоения производства новых видов продукции, внедрения новых прогрессивных технологий в производство</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7.</w:t>
            </w:r>
          </w:p>
        </w:tc>
        <w:tc>
          <w:tcPr>
            <w:tcW w:w="2211" w:type="dxa"/>
            <w:tcBorders>
              <w:top w:val="nil"/>
              <w:left w:val="nil"/>
              <w:bottom w:val="nil"/>
              <w:right w:val="nil"/>
            </w:tcBorders>
          </w:tcPr>
          <w:p w:rsidR="002065E3" w:rsidRPr="0004042B" w:rsidRDefault="002065E3">
            <w:pPr>
              <w:pStyle w:val="ConsPlusNormal"/>
            </w:pPr>
            <w:r w:rsidRPr="0004042B">
              <w:t xml:space="preserve">Объем средств, привлеченных из внебюджетных источников, и федеральных средств в расчете на 1 рубль средств областного </w:t>
            </w:r>
            <w:r w:rsidRPr="0004042B">
              <w:lastRenderedPageBreak/>
              <w:t>бюджета, направленных на софинансирование инновационных проектов в рамках реализации совместных программ с федеральными институтами развития и иных мероприятий в текущем году</w:t>
            </w:r>
          </w:p>
        </w:tc>
        <w:tc>
          <w:tcPr>
            <w:tcW w:w="1191" w:type="dxa"/>
            <w:tcBorders>
              <w:top w:val="nil"/>
              <w:left w:val="nil"/>
              <w:bottom w:val="nil"/>
              <w:right w:val="nil"/>
            </w:tcBorders>
          </w:tcPr>
          <w:p w:rsidR="002065E3" w:rsidRPr="0004042B" w:rsidRDefault="002065E3">
            <w:pPr>
              <w:pStyle w:val="ConsPlusNormal"/>
              <w:jc w:val="center"/>
            </w:pPr>
            <w:r w:rsidRPr="0004042B">
              <w:lastRenderedPageBreak/>
              <w:t>рублей</w:t>
            </w:r>
          </w:p>
        </w:tc>
        <w:tc>
          <w:tcPr>
            <w:tcW w:w="907" w:type="dxa"/>
            <w:tcBorders>
              <w:top w:val="nil"/>
              <w:left w:val="nil"/>
              <w:bottom w:val="nil"/>
              <w:right w:val="nil"/>
            </w:tcBorders>
          </w:tcPr>
          <w:p w:rsidR="002065E3" w:rsidRPr="0004042B" w:rsidRDefault="002065E3">
            <w:pPr>
              <w:pStyle w:val="ConsPlusNormal"/>
              <w:jc w:val="center"/>
            </w:pPr>
            <w:r w:rsidRPr="0004042B">
              <w:t>1,16</w:t>
            </w:r>
          </w:p>
        </w:tc>
        <w:tc>
          <w:tcPr>
            <w:tcW w:w="1304" w:type="dxa"/>
            <w:tcBorders>
              <w:top w:val="nil"/>
              <w:left w:val="nil"/>
              <w:bottom w:val="nil"/>
              <w:right w:val="nil"/>
            </w:tcBorders>
          </w:tcPr>
          <w:p w:rsidR="002065E3" w:rsidRPr="0004042B" w:rsidRDefault="002065E3">
            <w:pPr>
              <w:pStyle w:val="ConsPlusNormal"/>
              <w:jc w:val="center"/>
            </w:pPr>
            <w:r w:rsidRPr="0004042B">
              <w:t>1,2</w:t>
            </w:r>
          </w:p>
        </w:tc>
        <w:tc>
          <w:tcPr>
            <w:tcW w:w="1304" w:type="dxa"/>
            <w:tcBorders>
              <w:top w:val="nil"/>
              <w:left w:val="nil"/>
              <w:bottom w:val="nil"/>
              <w:right w:val="nil"/>
            </w:tcBorders>
          </w:tcPr>
          <w:p w:rsidR="002065E3" w:rsidRPr="0004042B" w:rsidRDefault="002065E3">
            <w:pPr>
              <w:pStyle w:val="ConsPlusNormal"/>
              <w:jc w:val="center"/>
            </w:pPr>
            <w:r w:rsidRPr="0004042B">
              <w:t>3,73</w:t>
            </w:r>
          </w:p>
        </w:tc>
        <w:tc>
          <w:tcPr>
            <w:tcW w:w="1191" w:type="dxa"/>
            <w:tcBorders>
              <w:top w:val="nil"/>
              <w:left w:val="nil"/>
              <w:bottom w:val="nil"/>
              <w:right w:val="nil"/>
            </w:tcBorders>
          </w:tcPr>
          <w:p w:rsidR="002065E3" w:rsidRPr="0004042B" w:rsidRDefault="002065E3">
            <w:pPr>
              <w:pStyle w:val="ConsPlusNormal"/>
              <w:jc w:val="center"/>
            </w:pPr>
            <w:r w:rsidRPr="0004042B">
              <w:t>0</w:t>
            </w:r>
          </w:p>
        </w:tc>
        <w:tc>
          <w:tcPr>
            <w:tcW w:w="1020" w:type="dxa"/>
            <w:tcBorders>
              <w:top w:val="nil"/>
              <w:left w:val="nil"/>
              <w:bottom w:val="nil"/>
              <w:right w:val="nil"/>
            </w:tcBorders>
          </w:tcPr>
          <w:p w:rsidR="002065E3" w:rsidRPr="0004042B" w:rsidRDefault="002065E3">
            <w:pPr>
              <w:pStyle w:val="ConsPlusNormal"/>
              <w:jc w:val="center"/>
            </w:pPr>
            <w:r w:rsidRPr="0004042B">
              <w:t>2,47</w:t>
            </w:r>
          </w:p>
        </w:tc>
        <w:tc>
          <w:tcPr>
            <w:tcW w:w="1191" w:type="dxa"/>
            <w:tcBorders>
              <w:top w:val="nil"/>
              <w:left w:val="nil"/>
              <w:bottom w:val="nil"/>
              <w:right w:val="nil"/>
            </w:tcBorders>
          </w:tcPr>
          <w:p w:rsidR="002065E3" w:rsidRPr="0004042B" w:rsidRDefault="002065E3">
            <w:pPr>
              <w:pStyle w:val="ConsPlusNormal"/>
              <w:jc w:val="center"/>
            </w:pPr>
            <w:r w:rsidRPr="0004042B">
              <w:t>1,89</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 том числе в соответствии с 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t>рублей</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jc w:val="center"/>
            </w:pPr>
            <w:r w:rsidRPr="0004042B">
              <w:t>2,47</w:t>
            </w:r>
          </w:p>
        </w:tc>
        <w:tc>
          <w:tcPr>
            <w:tcW w:w="1191" w:type="dxa"/>
            <w:tcBorders>
              <w:top w:val="nil"/>
              <w:left w:val="nil"/>
              <w:bottom w:val="nil"/>
              <w:right w:val="nil"/>
            </w:tcBorders>
          </w:tcPr>
          <w:p w:rsidR="002065E3" w:rsidRPr="0004042B" w:rsidRDefault="002065E3">
            <w:pPr>
              <w:pStyle w:val="ConsPlusNormal"/>
              <w:jc w:val="center"/>
            </w:pPr>
            <w:r w:rsidRPr="0004042B">
              <w:t>1,89</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8.</w:t>
            </w:r>
          </w:p>
        </w:tc>
        <w:tc>
          <w:tcPr>
            <w:tcW w:w="2211" w:type="dxa"/>
            <w:tcBorders>
              <w:top w:val="nil"/>
              <w:left w:val="nil"/>
              <w:bottom w:val="nil"/>
              <w:right w:val="nil"/>
            </w:tcBorders>
          </w:tcPr>
          <w:p w:rsidR="002065E3" w:rsidRPr="0004042B" w:rsidRDefault="002065E3">
            <w:pPr>
              <w:pStyle w:val="ConsPlusNormal"/>
            </w:pPr>
            <w:r w:rsidRPr="0004042B">
              <w:t>Количество комплексных проектов трансфера технологий, для реализации которых предоставлены субсидии за счет средств областного бюджета в текущем году</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4</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9.</w:t>
            </w:r>
          </w:p>
        </w:tc>
        <w:tc>
          <w:tcPr>
            <w:tcW w:w="2211" w:type="dxa"/>
            <w:tcBorders>
              <w:top w:val="nil"/>
              <w:left w:val="nil"/>
              <w:bottom w:val="nil"/>
              <w:right w:val="nil"/>
            </w:tcBorders>
          </w:tcPr>
          <w:p w:rsidR="002065E3" w:rsidRPr="0004042B" w:rsidRDefault="002065E3">
            <w:pPr>
              <w:pStyle w:val="ConsPlusNormal"/>
            </w:pPr>
            <w:r w:rsidRPr="0004042B">
              <w:t xml:space="preserve">Количество мероприятий, проведенных в сфере </w:t>
            </w:r>
            <w:r w:rsidRPr="0004042B">
              <w:lastRenderedPageBreak/>
              <w:t>коммерциализации результатов интеллектуальной деятельности в рамках заключенных соглашений в текущем году</w:t>
            </w:r>
          </w:p>
        </w:tc>
        <w:tc>
          <w:tcPr>
            <w:tcW w:w="1191" w:type="dxa"/>
            <w:tcBorders>
              <w:top w:val="nil"/>
              <w:left w:val="nil"/>
              <w:bottom w:val="nil"/>
              <w:right w:val="nil"/>
            </w:tcBorders>
          </w:tcPr>
          <w:p w:rsidR="002065E3" w:rsidRPr="0004042B" w:rsidRDefault="002065E3">
            <w:pPr>
              <w:pStyle w:val="ConsPlusNormal"/>
              <w:jc w:val="center"/>
            </w:pPr>
            <w:r w:rsidRPr="0004042B">
              <w:lastRenderedPageBreak/>
              <w:t>единиц</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70</w:t>
            </w:r>
          </w:p>
        </w:tc>
        <w:tc>
          <w:tcPr>
            <w:tcW w:w="1191" w:type="dxa"/>
            <w:tcBorders>
              <w:top w:val="nil"/>
              <w:left w:val="nil"/>
              <w:bottom w:val="nil"/>
              <w:right w:val="nil"/>
            </w:tcBorders>
          </w:tcPr>
          <w:p w:rsidR="002065E3" w:rsidRPr="0004042B" w:rsidRDefault="002065E3">
            <w:pPr>
              <w:pStyle w:val="ConsPlusNormal"/>
              <w:jc w:val="center"/>
            </w:pPr>
            <w:r w:rsidRPr="0004042B">
              <w:t>3</w:t>
            </w:r>
          </w:p>
        </w:tc>
        <w:tc>
          <w:tcPr>
            <w:tcW w:w="1020" w:type="dxa"/>
            <w:tcBorders>
              <w:top w:val="nil"/>
              <w:left w:val="nil"/>
              <w:bottom w:val="nil"/>
              <w:right w:val="nil"/>
            </w:tcBorders>
          </w:tcPr>
          <w:p w:rsidR="002065E3" w:rsidRPr="0004042B" w:rsidRDefault="002065E3">
            <w:pPr>
              <w:pStyle w:val="ConsPlusNormal"/>
              <w:jc w:val="center"/>
            </w:pPr>
            <w:r w:rsidRPr="0004042B">
              <w:t>17</w:t>
            </w:r>
          </w:p>
        </w:tc>
        <w:tc>
          <w:tcPr>
            <w:tcW w:w="1191" w:type="dxa"/>
            <w:tcBorders>
              <w:top w:val="nil"/>
              <w:left w:val="nil"/>
              <w:bottom w:val="nil"/>
              <w:right w:val="nil"/>
            </w:tcBorders>
          </w:tcPr>
          <w:p w:rsidR="002065E3" w:rsidRPr="0004042B" w:rsidRDefault="002065E3">
            <w:pPr>
              <w:pStyle w:val="ConsPlusNormal"/>
              <w:jc w:val="center"/>
            </w:pPr>
            <w:r w:rsidRPr="0004042B">
              <w:t>11</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 том числе в соответствии с 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jc w:val="center"/>
            </w:pPr>
            <w:r w:rsidRPr="0004042B">
              <w:t>17</w:t>
            </w:r>
          </w:p>
        </w:tc>
        <w:tc>
          <w:tcPr>
            <w:tcW w:w="1191" w:type="dxa"/>
            <w:tcBorders>
              <w:top w:val="nil"/>
              <w:left w:val="nil"/>
              <w:bottom w:val="nil"/>
              <w:right w:val="nil"/>
            </w:tcBorders>
          </w:tcPr>
          <w:p w:rsidR="002065E3" w:rsidRPr="0004042B" w:rsidRDefault="002065E3">
            <w:pPr>
              <w:pStyle w:val="ConsPlusNormal"/>
              <w:jc w:val="center"/>
            </w:pPr>
            <w:r w:rsidRPr="0004042B">
              <w:t>11</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10.</w:t>
            </w:r>
          </w:p>
        </w:tc>
        <w:tc>
          <w:tcPr>
            <w:tcW w:w="2211" w:type="dxa"/>
            <w:tcBorders>
              <w:top w:val="nil"/>
              <w:left w:val="nil"/>
              <w:bottom w:val="nil"/>
              <w:right w:val="nil"/>
            </w:tcBorders>
          </w:tcPr>
          <w:p w:rsidR="002065E3" w:rsidRPr="0004042B" w:rsidRDefault="002065E3">
            <w:pPr>
              <w:pStyle w:val="ConsPlusNormal"/>
            </w:pPr>
            <w:r w:rsidRPr="0004042B">
              <w:t>Количество компаний, созданных в текущем году в рамках реализации проекта по формированию компетенций в сфере коммерциализации результатов интеллектуальной деятельности в рамках заключенных соглашений</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9</w:t>
            </w:r>
          </w:p>
        </w:tc>
        <w:tc>
          <w:tcPr>
            <w:tcW w:w="1191" w:type="dxa"/>
            <w:tcBorders>
              <w:top w:val="nil"/>
              <w:left w:val="nil"/>
              <w:bottom w:val="nil"/>
              <w:right w:val="nil"/>
            </w:tcBorders>
          </w:tcPr>
          <w:p w:rsidR="002065E3" w:rsidRPr="0004042B" w:rsidRDefault="002065E3">
            <w:pPr>
              <w:pStyle w:val="ConsPlusNormal"/>
              <w:jc w:val="center"/>
            </w:pPr>
            <w:r w:rsidRPr="0004042B">
              <w:t>0</w:t>
            </w:r>
          </w:p>
        </w:tc>
        <w:tc>
          <w:tcPr>
            <w:tcW w:w="1020" w:type="dxa"/>
            <w:tcBorders>
              <w:top w:val="nil"/>
              <w:left w:val="nil"/>
              <w:bottom w:val="nil"/>
              <w:right w:val="nil"/>
            </w:tcBorders>
          </w:tcPr>
          <w:p w:rsidR="002065E3" w:rsidRPr="0004042B" w:rsidRDefault="002065E3">
            <w:pPr>
              <w:pStyle w:val="ConsPlusNormal"/>
              <w:jc w:val="center"/>
            </w:pPr>
            <w:r w:rsidRPr="0004042B">
              <w:t>6</w:t>
            </w:r>
          </w:p>
        </w:tc>
        <w:tc>
          <w:tcPr>
            <w:tcW w:w="1191" w:type="dxa"/>
            <w:tcBorders>
              <w:top w:val="nil"/>
              <w:left w:val="nil"/>
              <w:bottom w:val="nil"/>
              <w:right w:val="nil"/>
            </w:tcBorders>
          </w:tcPr>
          <w:p w:rsidR="002065E3" w:rsidRPr="0004042B" w:rsidRDefault="002065E3">
            <w:pPr>
              <w:pStyle w:val="ConsPlusNormal"/>
              <w:jc w:val="center"/>
            </w:pPr>
            <w:r w:rsidRPr="0004042B">
              <w:t>4</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 xml:space="preserve">В том числе в соответствии с действующими объемами бюджетных </w:t>
            </w:r>
            <w:r w:rsidRPr="0004042B">
              <w:lastRenderedPageBreak/>
              <w:t>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lastRenderedPageBreak/>
              <w:t>единиц</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jc w:val="center"/>
            </w:pPr>
            <w:r w:rsidRPr="0004042B">
              <w:t>6</w:t>
            </w:r>
          </w:p>
        </w:tc>
        <w:tc>
          <w:tcPr>
            <w:tcW w:w="1191" w:type="dxa"/>
            <w:tcBorders>
              <w:top w:val="nil"/>
              <w:left w:val="nil"/>
              <w:bottom w:val="nil"/>
              <w:right w:val="nil"/>
            </w:tcBorders>
          </w:tcPr>
          <w:p w:rsidR="002065E3" w:rsidRPr="0004042B" w:rsidRDefault="002065E3">
            <w:pPr>
              <w:pStyle w:val="ConsPlusNormal"/>
              <w:jc w:val="center"/>
            </w:pPr>
            <w:r w:rsidRPr="0004042B">
              <w:t>4</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11.</w:t>
            </w:r>
          </w:p>
        </w:tc>
        <w:tc>
          <w:tcPr>
            <w:tcW w:w="2211" w:type="dxa"/>
            <w:tcBorders>
              <w:top w:val="nil"/>
              <w:left w:val="nil"/>
              <w:bottom w:val="nil"/>
              <w:right w:val="nil"/>
            </w:tcBorders>
          </w:tcPr>
          <w:p w:rsidR="002065E3" w:rsidRPr="0004042B" w:rsidRDefault="002065E3">
            <w:pPr>
              <w:pStyle w:val="ConsPlusNormal"/>
            </w:pPr>
            <w:r w:rsidRPr="0004042B">
              <w:t>Количество стартапов, созданных на базе нанотехнологического центра Самарской области в текущем году</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14</w:t>
            </w:r>
          </w:p>
        </w:tc>
        <w:tc>
          <w:tcPr>
            <w:tcW w:w="1020" w:type="dxa"/>
            <w:tcBorders>
              <w:top w:val="nil"/>
              <w:left w:val="nil"/>
              <w:bottom w:val="nil"/>
              <w:right w:val="nil"/>
            </w:tcBorders>
          </w:tcPr>
          <w:p w:rsidR="002065E3" w:rsidRPr="0004042B" w:rsidRDefault="002065E3">
            <w:pPr>
              <w:pStyle w:val="ConsPlusNormal"/>
              <w:jc w:val="center"/>
            </w:pPr>
            <w:r w:rsidRPr="0004042B">
              <w:t>9</w:t>
            </w:r>
          </w:p>
        </w:tc>
        <w:tc>
          <w:tcPr>
            <w:tcW w:w="1191" w:type="dxa"/>
            <w:tcBorders>
              <w:top w:val="nil"/>
              <w:left w:val="nil"/>
              <w:bottom w:val="nil"/>
              <w:right w:val="nil"/>
            </w:tcBorders>
          </w:tcPr>
          <w:p w:rsidR="002065E3" w:rsidRPr="0004042B" w:rsidRDefault="002065E3">
            <w:pPr>
              <w:pStyle w:val="ConsPlusNormal"/>
              <w:jc w:val="center"/>
            </w:pPr>
            <w:r w:rsidRPr="0004042B">
              <w:t>12</w:t>
            </w:r>
          </w:p>
        </w:tc>
        <w:tc>
          <w:tcPr>
            <w:tcW w:w="1020" w:type="dxa"/>
            <w:tcBorders>
              <w:top w:val="nil"/>
              <w:left w:val="nil"/>
              <w:bottom w:val="nil"/>
              <w:right w:val="nil"/>
            </w:tcBorders>
          </w:tcPr>
          <w:p w:rsidR="002065E3" w:rsidRPr="0004042B" w:rsidRDefault="002065E3">
            <w:pPr>
              <w:pStyle w:val="ConsPlusNormal"/>
              <w:jc w:val="center"/>
            </w:pPr>
            <w:r w:rsidRPr="0004042B">
              <w:t>14</w:t>
            </w:r>
          </w:p>
        </w:tc>
        <w:tc>
          <w:tcPr>
            <w:tcW w:w="1020" w:type="dxa"/>
            <w:tcBorders>
              <w:top w:val="nil"/>
              <w:left w:val="nil"/>
              <w:bottom w:val="nil"/>
              <w:right w:val="nil"/>
            </w:tcBorders>
          </w:tcPr>
          <w:p w:rsidR="002065E3" w:rsidRPr="0004042B" w:rsidRDefault="002065E3">
            <w:pPr>
              <w:pStyle w:val="ConsPlusNormal"/>
              <w:jc w:val="center"/>
            </w:pPr>
            <w:r w:rsidRPr="0004042B">
              <w:t>16</w:t>
            </w:r>
          </w:p>
        </w:tc>
        <w:tc>
          <w:tcPr>
            <w:tcW w:w="1191"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12.</w:t>
            </w:r>
          </w:p>
        </w:tc>
        <w:tc>
          <w:tcPr>
            <w:tcW w:w="2211" w:type="dxa"/>
            <w:tcBorders>
              <w:top w:val="nil"/>
              <w:left w:val="nil"/>
              <w:bottom w:val="nil"/>
              <w:right w:val="nil"/>
            </w:tcBorders>
          </w:tcPr>
          <w:p w:rsidR="002065E3" w:rsidRPr="0004042B" w:rsidRDefault="002065E3">
            <w:pPr>
              <w:pStyle w:val="ConsPlusNormal"/>
            </w:pPr>
            <w:r w:rsidRPr="0004042B">
              <w:t>Степень выполнения Плана по реализации приоритетных комплексных проектов, определенных Научно-техническим советом при Губернаторе Самарской области</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100</w:t>
            </w:r>
          </w:p>
        </w:tc>
        <w:tc>
          <w:tcPr>
            <w:tcW w:w="1020" w:type="dxa"/>
            <w:tcBorders>
              <w:top w:val="nil"/>
              <w:left w:val="nil"/>
              <w:bottom w:val="nil"/>
              <w:right w:val="nil"/>
            </w:tcBorders>
          </w:tcPr>
          <w:p w:rsidR="002065E3" w:rsidRPr="0004042B" w:rsidRDefault="002065E3">
            <w:pPr>
              <w:pStyle w:val="ConsPlusNormal"/>
              <w:jc w:val="center"/>
            </w:pPr>
            <w:r w:rsidRPr="0004042B">
              <w:t>100</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 том числе в соответствии с 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jc w:val="center"/>
            </w:pPr>
            <w:r w:rsidRPr="0004042B">
              <w:t>100</w:t>
            </w:r>
          </w:p>
        </w:tc>
        <w:tc>
          <w:tcPr>
            <w:tcW w:w="1020" w:type="dxa"/>
            <w:tcBorders>
              <w:top w:val="nil"/>
              <w:left w:val="nil"/>
              <w:bottom w:val="nil"/>
              <w:right w:val="nil"/>
            </w:tcBorders>
          </w:tcPr>
          <w:p w:rsidR="002065E3" w:rsidRPr="0004042B" w:rsidRDefault="002065E3">
            <w:pPr>
              <w:pStyle w:val="ConsPlusNormal"/>
              <w:jc w:val="center"/>
            </w:pPr>
            <w:r w:rsidRPr="0004042B">
              <w:t>100</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13.</w:t>
            </w:r>
          </w:p>
        </w:tc>
        <w:tc>
          <w:tcPr>
            <w:tcW w:w="2211" w:type="dxa"/>
            <w:tcBorders>
              <w:top w:val="nil"/>
              <w:left w:val="nil"/>
              <w:bottom w:val="nil"/>
              <w:right w:val="nil"/>
            </w:tcBorders>
          </w:tcPr>
          <w:p w:rsidR="002065E3" w:rsidRPr="0004042B" w:rsidRDefault="002065E3">
            <w:pPr>
              <w:pStyle w:val="ConsPlusNormal"/>
            </w:pPr>
            <w:r w:rsidRPr="0004042B">
              <w:t>Количество заседаний Научно-технического совета при Губернаторе Самарской области, проведенных в текущем году</w:t>
            </w:r>
          </w:p>
        </w:tc>
        <w:tc>
          <w:tcPr>
            <w:tcW w:w="1191" w:type="dxa"/>
            <w:tcBorders>
              <w:top w:val="nil"/>
              <w:left w:val="nil"/>
              <w:bottom w:val="nil"/>
              <w:right w:val="nil"/>
            </w:tcBorders>
          </w:tcPr>
          <w:p w:rsidR="002065E3" w:rsidRPr="0004042B" w:rsidRDefault="002065E3">
            <w:pPr>
              <w:pStyle w:val="ConsPlusNormal"/>
              <w:jc w:val="center"/>
            </w:pPr>
            <w:r w:rsidRPr="0004042B">
              <w:t>% к предыдущему году</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1</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 том числе в соответствии с 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t>% к предыдущему году</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1</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5"/>
            </w:pPr>
            <w:r w:rsidRPr="0004042B">
              <w:t>Задача 2. Развитие межрегионального и международного сотрудничества в инновационной сфере</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14.</w:t>
            </w:r>
          </w:p>
        </w:tc>
        <w:tc>
          <w:tcPr>
            <w:tcW w:w="2211" w:type="dxa"/>
            <w:tcBorders>
              <w:top w:val="nil"/>
              <w:left w:val="nil"/>
              <w:bottom w:val="nil"/>
              <w:right w:val="nil"/>
            </w:tcBorders>
          </w:tcPr>
          <w:p w:rsidR="002065E3" w:rsidRPr="0004042B" w:rsidRDefault="002065E3">
            <w:pPr>
              <w:pStyle w:val="ConsPlusNormal"/>
            </w:pPr>
            <w:r w:rsidRPr="0004042B">
              <w:t>Количество заключенных в текущем году соглашений между Самарской областью и организациями, действующими в сфере инновационного развития</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6</w:t>
            </w:r>
          </w:p>
        </w:tc>
        <w:tc>
          <w:tcPr>
            <w:tcW w:w="1020" w:type="dxa"/>
            <w:tcBorders>
              <w:top w:val="nil"/>
              <w:left w:val="nil"/>
              <w:bottom w:val="nil"/>
              <w:right w:val="nil"/>
            </w:tcBorders>
          </w:tcPr>
          <w:p w:rsidR="002065E3" w:rsidRPr="0004042B" w:rsidRDefault="002065E3">
            <w:pPr>
              <w:pStyle w:val="ConsPlusNormal"/>
              <w:jc w:val="center"/>
            </w:pPr>
            <w:r w:rsidRPr="0004042B">
              <w:t>4</w:t>
            </w:r>
          </w:p>
        </w:tc>
        <w:tc>
          <w:tcPr>
            <w:tcW w:w="1191" w:type="dxa"/>
            <w:tcBorders>
              <w:top w:val="nil"/>
              <w:left w:val="nil"/>
              <w:bottom w:val="nil"/>
              <w:right w:val="nil"/>
            </w:tcBorders>
          </w:tcPr>
          <w:p w:rsidR="002065E3" w:rsidRPr="0004042B" w:rsidRDefault="002065E3">
            <w:pPr>
              <w:pStyle w:val="ConsPlusNormal"/>
              <w:jc w:val="center"/>
            </w:pPr>
            <w:r w:rsidRPr="0004042B">
              <w:t>1</w:t>
            </w:r>
          </w:p>
        </w:tc>
        <w:tc>
          <w:tcPr>
            <w:tcW w:w="1020" w:type="dxa"/>
            <w:tcBorders>
              <w:top w:val="nil"/>
              <w:left w:val="nil"/>
              <w:bottom w:val="nil"/>
              <w:right w:val="nil"/>
            </w:tcBorders>
          </w:tcPr>
          <w:p w:rsidR="002065E3" w:rsidRPr="0004042B" w:rsidRDefault="002065E3">
            <w:pPr>
              <w:pStyle w:val="ConsPlusNormal"/>
              <w:jc w:val="center"/>
            </w:pPr>
            <w:r w:rsidRPr="0004042B">
              <w:t>1</w:t>
            </w:r>
          </w:p>
        </w:tc>
        <w:tc>
          <w:tcPr>
            <w:tcW w:w="1020" w:type="dxa"/>
            <w:tcBorders>
              <w:top w:val="nil"/>
              <w:left w:val="nil"/>
              <w:bottom w:val="nil"/>
              <w:right w:val="nil"/>
            </w:tcBorders>
          </w:tcPr>
          <w:p w:rsidR="002065E3" w:rsidRPr="0004042B" w:rsidRDefault="002065E3">
            <w:pPr>
              <w:pStyle w:val="ConsPlusNormal"/>
              <w:jc w:val="center"/>
            </w:pPr>
            <w:r w:rsidRPr="0004042B">
              <w:t>1</w:t>
            </w:r>
          </w:p>
        </w:tc>
        <w:tc>
          <w:tcPr>
            <w:tcW w:w="1191" w:type="dxa"/>
            <w:tcBorders>
              <w:top w:val="nil"/>
              <w:left w:val="nil"/>
              <w:bottom w:val="nil"/>
              <w:right w:val="nil"/>
            </w:tcBorders>
          </w:tcPr>
          <w:p w:rsidR="002065E3" w:rsidRPr="0004042B" w:rsidRDefault="002065E3">
            <w:pPr>
              <w:pStyle w:val="ConsPlusNormal"/>
              <w:jc w:val="center"/>
            </w:pPr>
            <w:r w:rsidRPr="0004042B">
              <w:t>1</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 том числе в соответствии с 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jc w:val="center"/>
            </w:pPr>
            <w:r w:rsidRPr="0004042B">
              <w:t>4</w:t>
            </w:r>
          </w:p>
        </w:tc>
        <w:tc>
          <w:tcPr>
            <w:tcW w:w="1191" w:type="dxa"/>
            <w:tcBorders>
              <w:top w:val="nil"/>
              <w:left w:val="nil"/>
              <w:bottom w:val="nil"/>
              <w:right w:val="nil"/>
            </w:tcBorders>
          </w:tcPr>
          <w:p w:rsidR="002065E3" w:rsidRPr="0004042B" w:rsidRDefault="002065E3">
            <w:pPr>
              <w:pStyle w:val="ConsPlusNormal"/>
              <w:jc w:val="center"/>
            </w:pPr>
            <w:r w:rsidRPr="0004042B">
              <w:t>1</w:t>
            </w:r>
          </w:p>
        </w:tc>
        <w:tc>
          <w:tcPr>
            <w:tcW w:w="1020" w:type="dxa"/>
            <w:tcBorders>
              <w:top w:val="nil"/>
              <w:left w:val="nil"/>
              <w:bottom w:val="nil"/>
              <w:right w:val="nil"/>
            </w:tcBorders>
          </w:tcPr>
          <w:p w:rsidR="002065E3" w:rsidRPr="0004042B" w:rsidRDefault="002065E3">
            <w:pPr>
              <w:pStyle w:val="ConsPlusNormal"/>
              <w:jc w:val="center"/>
            </w:pPr>
            <w:r w:rsidRPr="0004042B">
              <w:t>1</w:t>
            </w:r>
          </w:p>
        </w:tc>
        <w:tc>
          <w:tcPr>
            <w:tcW w:w="1020" w:type="dxa"/>
            <w:tcBorders>
              <w:top w:val="nil"/>
              <w:left w:val="nil"/>
              <w:bottom w:val="nil"/>
              <w:right w:val="nil"/>
            </w:tcBorders>
          </w:tcPr>
          <w:p w:rsidR="002065E3" w:rsidRPr="0004042B" w:rsidRDefault="002065E3">
            <w:pPr>
              <w:pStyle w:val="ConsPlusNormal"/>
              <w:jc w:val="center"/>
            </w:pPr>
            <w:r w:rsidRPr="0004042B">
              <w:t>1</w:t>
            </w:r>
          </w:p>
        </w:tc>
        <w:tc>
          <w:tcPr>
            <w:tcW w:w="1191" w:type="dxa"/>
            <w:tcBorders>
              <w:top w:val="nil"/>
              <w:left w:val="nil"/>
              <w:bottom w:val="nil"/>
              <w:right w:val="nil"/>
            </w:tcBorders>
          </w:tcPr>
          <w:p w:rsidR="002065E3" w:rsidRPr="0004042B" w:rsidRDefault="002065E3">
            <w:pPr>
              <w:pStyle w:val="ConsPlusNormal"/>
              <w:jc w:val="center"/>
            </w:pPr>
            <w:r w:rsidRPr="0004042B">
              <w:t>1</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15.</w:t>
            </w:r>
          </w:p>
        </w:tc>
        <w:tc>
          <w:tcPr>
            <w:tcW w:w="2211" w:type="dxa"/>
            <w:tcBorders>
              <w:top w:val="nil"/>
              <w:left w:val="nil"/>
              <w:bottom w:val="nil"/>
              <w:right w:val="nil"/>
            </w:tcBorders>
          </w:tcPr>
          <w:p w:rsidR="002065E3" w:rsidRPr="0004042B" w:rsidRDefault="002065E3">
            <w:pPr>
              <w:pStyle w:val="ConsPlusNormal"/>
            </w:pPr>
            <w:r w:rsidRPr="0004042B">
              <w:t xml:space="preserve">Количество резидентов технопарков и участников кластеров, участвующих в мероприятиях, проводимых </w:t>
            </w:r>
            <w:r w:rsidRPr="0004042B">
              <w:lastRenderedPageBreak/>
              <w:t>государственным автономным учреждением Самарской области "Центр инновационного развития и кластерных инициатив" (далее - ГАУ СО "Центр инновационного развития и кластерных инициатив") либо иными организаторами, участие в которых обеспечено ГАУ СО "Центр инновационного развития и кластерных инициатив", в текущем году</w:t>
            </w:r>
          </w:p>
        </w:tc>
        <w:tc>
          <w:tcPr>
            <w:tcW w:w="1191" w:type="dxa"/>
            <w:tcBorders>
              <w:top w:val="nil"/>
              <w:left w:val="nil"/>
              <w:bottom w:val="nil"/>
              <w:right w:val="nil"/>
            </w:tcBorders>
          </w:tcPr>
          <w:p w:rsidR="002065E3" w:rsidRPr="0004042B" w:rsidRDefault="002065E3">
            <w:pPr>
              <w:pStyle w:val="ConsPlusNormal"/>
              <w:jc w:val="center"/>
            </w:pPr>
            <w:r w:rsidRPr="0004042B">
              <w:lastRenderedPageBreak/>
              <w:t>единиц</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140</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 том числе в соответствии с 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jc w:val="center"/>
            </w:pPr>
            <w:r w:rsidRPr="0004042B">
              <w:t>140</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both"/>
            </w:pPr>
            <w:r w:rsidRPr="0004042B">
              <w:t xml:space="preserve">(в ред. </w:t>
            </w:r>
            <w:hyperlink r:id="rId663" w:history="1">
              <w:r w:rsidRPr="0004042B">
                <w:t>Постановления</w:t>
              </w:r>
            </w:hyperlink>
            <w:r w:rsidRPr="0004042B">
              <w:t xml:space="preserve"> Правительства Самарской области от 30.03.2018 N 163)</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5"/>
            </w:pPr>
            <w:r w:rsidRPr="0004042B">
              <w:t>Задача 3. Развитие научно-технологической базы территориально-производственных кластеров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16.</w:t>
            </w:r>
          </w:p>
        </w:tc>
        <w:tc>
          <w:tcPr>
            <w:tcW w:w="2211" w:type="dxa"/>
            <w:tcBorders>
              <w:top w:val="nil"/>
              <w:left w:val="nil"/>
              <w:bottom w:val="nil"/>
              <w:right w:val="nil"/>
            </w:tcBorders>
          </w:tcPr>
          <w:p w:rsidR="002065E3" w:rsidRPr="0004042B" w:rsidRDefault="002065E3">
            <w:pPr>
              <w:pStyle w:val="ConsPlusNormal"/>
            </w:pPr>
            <w:r w:rsidRPr="0004042B">
              <w:t>Количество передовых производственных технологий, созданных на базе университетов, получивших поддержку из областного бюджета в текущем году</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6</w:t>
            </w:r>
          </w:p>
        </w:tc>
        <w:tc>
          <w:tcPr>
            <w:tcW w:w="1304" w:type="dxa"/>
            <w:tcBorders>
              <w:top w:val="nil"/>
              <w:left w:val="nil"/>
              <w:bottom w:val="nil"/>
              <w:right w:val="nil"/>
            </w:tcBorders>
          </w:tcPr>
          <w:p w:rsidR="002065E3" w:rsidRPr="0004042B" w:rsidRDefault="002065E3">
            <w:pPr>
              <w:pStyle w:val="ConsPlusNormal"/>
              <w:jc w:val="center"/>
            </w:pPr>
            <w:r w:rsidRPr="0004042B">
              <w:t>10</w:t>
            </w:r>
          </w:p>
        </w:tc>
        <w:tc>
          <w:tcPr>
            <w:tcW w:w="1191" w:type="dxa"/>
            <w:tcBorders>
              <w:top w:val="nil"/>
              <w:left w:val="nil"/>
              <w:bottom w:val="nil"/>
              <w:right w:val="nil"/>
            </w:tcBorders>
          </w:tcPr>
          <w:p w:rsidR="002065E3" w:rsidRPr="0004042B" w:rsidRDefault="002065E3">
            <w:pPr>
              <w:pStyle w:val="ConsPlusNormal"/>
              <w:jc w:val="center"/>
            </w:pPr>
            <w:r w:rsidRPr="0004042B">
              <w:t>15</w:t>
            </w:r>
          </w:p>
        </w:tc>
        <w:tc>
          <w:tcPr>
            <w:tcW w:w="1020" w:type="dxa"/>
            <w:tcBorders>
              <w:top w:val="nil"/>
              <w:left w:val="nil"/>
              <w:bottom w:val="nil"/>
              <w:right w:val="nil"/>
            </w:tcBorders>
          </w:tcPr>
          <w:p w:rsidR="002065E3" w:rsidRPr="0004042B" w:rsidRDefault="002065E3">
            <w:pPr>
              <w:pStyle w:val="ConsPlusNormal"/>
              <w:jc w:val="center"/>
            </w:pPr>
            <w:r w:rsidRPr="0004042B">
              <w:t>17</w:t>
            </w:r>
          </w:p>
        </w:tc>
        <w:tc>
          <w:tcPr>
            <w:tcW w:w="1191" w:type="dxa"/>
            <w:tcBorders>
              <w:top w:val="nil"/>
              <w:left w:val="nil"/>
              <w:bottom w:val="nil"/>
              <w:right w:val="nil"/>
            </w:tcBorders>
          </w:tcPr>
          <w:p w:rsidR="002065E3" w:rsidRPr="0004042B" w:rsidRDefault="002065E3">
            <w:pPr>
              <w:pStyle w:val="ConsPlusNormal"/>
              <w:jc w:val="center"/>
            </w:pPr>
            <w:r w:rsidRPr="0004042B">
              <w:t>15</w:t>
            </w:r>
          </w:p>
        </w:tc>
        <w:tc>
          <w:tcPr>
            <w:tcW w:w="1020" w:type="dxa"/>
            <w:tcBorders>
              <w:top w:val="nil"/>
              <w:left w:val="nil"/>
              <w:bottom w:val="nil"/>
              <w:right w:val="nil"/>
            </w:tcBorders>
          </w:tcPr>
          <w:p w:rsidR="002065E3" w:rsidRPr="0004042B" w:rsidRDefault="002065E3">
            <w:pPr>
              <w:pStyle w:val="ConsPlusNormal"/>
              <w:jc w:val="center"/>
            </w:pPr>
            <w:r w:rsidRPr="0004042B">
              <w:t>13</w:t>
            </w:r>
          </w:p>
        </w:tc>
        <w:tc>
          <w:tcPr>
            <w:tcW w:w="1020" w:type="dxa"/>
            <w:tcBorders>
              <w:top w:val="nil"/>
              <w:left w:val="nil"/>
              <w:bottom w:val="nil"/>
              <w:right w:val="nil"/>
            </w:tcBorders>
          </w:tcPr>
          <w:p w:rsidR="002065E3" w:rsidRPr="0004042B" w:rsidRDefault="002065E3">
            <w:pPr>
              <w:pStyle w:val="ConsPlusNormal"/>
              <w:jc w:val="center"/>
            </w:pPr>
            <w:r w:rsidRPr="0004042B">
              <w:t>8</w:t>
            </w:r>
          </w:p>
        </w:tc>
        <w:tc>
          <w:tcPr>
            <w:tcW w:w="1191" w:type="dxa"/>
            <w:tcBorders>
              <w:top w:val="nil"/>
              <w:left w:val="nil"/>
              <w:bottom w:val="nil"/>
              <w:right w:val="nil"/>
            </w:tcBorders>
          </w:tcPr>
          <w:p w:rsidR="002065E3" w:rsidRPr="0004042B" w:rsidRDefault="002065E3">
            <w:pPr>
              <w:pStyle w:val="ConsPlusNormal"/>
              <w:jc w:val="center"/>
            </w:pPr>
            <w:r w:rsidRPr="0004042B">
              <w:t>8</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 том числе в соответствии с 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jc w:val="center"/>
            </w:pPr>
            <w:r w:rsidRPr="0004042B">
              <w:t>17</w:t>
            </w:r>
          </w:p>
        </w:tc>
        <w:tc>
          <w:tcPr>
            <w:tcW w:w="1191" w:type="dxa"/>
            <w:tcBorders>
              <w:top w:val="nil"/>
              <w:left w:val="nil"/>
              <w:bottom w:val="nil"/>
              <w:right w:val="nil"/>
            </w:tcBorders>
          </w:tcPr>
          <w:p w:rsidR="002065E3" w:rsidRPr="0004042B" w:rsidRDefault="002065E3">
            <w:pPr>
              <w:pStyle w:val="ConsPlusNormal"/>
              <w:jc w:val="center"/>
            </w:pPr>
            <w:r w:rsidRPr="0004042B">
              <w:t>15</w:t>
            </w:r>
          </w:p>
        </w:tc>
        <w:tc>
          <w:tcPr>
            <w:tcW w:w="1020" w:type="dxa"/>
            <w:tcBorders>
              <w:top w:val="nil"/>
              <w:left w:val="nil"/>
              <w:bottom w:val="nil"/>
              <w:right w:val="nil"/>
            </w:tcBorders>
          </w:tcPr>
          <w:p w:rsidR="002065E3" w:rsidRPr="0004042B" w:rsidRDefault="002065E3">
            <w:pPr>
              <w:pStyle w:val="ConsPlusNormal"/>
              <w:jc w:val="center"/>
            </w:pPr>
            <w:r w:rsidRPr="0004042B">
              <w:t>8</w:t>
            </w:r>
          </w:p>
        </w:tc>
        <w:tc>
          <w:tcPr>
            <w:tcW w:w="1020" w:type="dxa"/>
            <w:tcBorders>
              <w:top w:val="nil"/>
              <w:left w:val="nil"/>
              <w:bottom w:val="nil"/>
              <w:right w:val="nil"/>
            </w:tcBorders>
          </w:tcPr>
          <w:p w:rsidR="002065E3" w:rsidRPr="0004042B" w:rsidRDefault="002065E3">
            <w:pPr>
              <w:pStyle w:val="ConsPlusNormal"/>
              <w:jc w:val="center"/>
            </w:pPr>
            <w:r w:rsidRPr="0004042B">
              <w:t>8</w:t>
            </w:r>
          </w:p>
        </w:tc>
        <w:tc>
          <w:tcPr>
            <w:tcW w:w="1191" w:type="dxa"/>
            <w:tcBorders>
              <w:top w:val="nil"/>
              <w:left w:val="nil"/>
              <w:bottom w:val="nil"/>
              <w:right w:val="nil"/>
            </w:tcBorders>
          </w:tcPr>
          <w:p w:rsidR="002065E3" w:rsidRPr="0004042B" w:rsidRDefault="002065E3">
            <w:pPr>
              <w:pStyle w:val="ConsPlusNormal"/>
              <w:jc w:val="center"/>
            </w:pPr>
            <w:r w:rsidRPr="0004042B">
              <w:t>8</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both"/>
            </w:pPr>
            <w:r w:rsidRPr="0004042B">
              <w:t xml:space="preserve">(в ред. </w:t>
            </w:r>
            <w:hyperlink r:id="rId664" w:history="1">
              <w:r w:rsidRPr="0004042B">
                <w:t>Постановления</w:t>
              </w:r>
            </w:hyperlink>
            <w:r w:rsidRPr="0004042B">
              <w:t xml:space="preserve"> Правительства Самарской области от 30.03.2018 N 163)</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17.</w:t>
            </w:r>
          </w:p>
        </w:tc>
        <w:tc>
          <w:tcPr>
            <w:tcW w:w="2211" w:type="dxa"/>
            <w:tcBorders>
              <w:top w:val="nil"/>
              <w:left w:val="nil"/>
              <w:bottom w:val="nil"/>
              <w:right w:val="nil"/>
            </w:tcBorders>
          </w:tcPr>
          <w:p w:rsidR="002065E3" w:rsidRPr="0004042B" w:rsidRDefault="002065E3">
            <w:pPr>
              <w:pStyle w:val="ConsPlusNormal"/>
            </w:pPr>
            <w:r w:rsidRPr="0004042B">
              <w:t xml:space="preserve">Доля университетов и центров прорывных исследований, достигнувших планового значения показателя реализации "дорожной карты" развития университета или центра прорывных исследований, в общем количестве </w:t>
            </w:r>
            <w:r w:rsidRPr="0004042B">
              <w:lastRenderedPageBreak/>
              <w:t>университетов и центров прорывных исследований, получивших поддержку из областного бюджета</w:t>
            </w:r>
          </w:p>
        </w:tc>
        <w:tc>
          <w:tcPr>
            <w:tcW w:w="1191" w:type="dxa"/>
            <w:tcBorders>
              <w:top w:val="nil"/>
              <w:left w:val="nil"/>
              <w:bottom w:val="nil"/>
              <w:right w:val="nil"/>
            </w:tcBorders>
          </w:tcPr>
          <w:p w:rsidR="002065E3" w:rsidRPr="0004042B" w:rsidRDefault="002065E3">
            <w:pPr>
              <w:pStyle w:val="ConsPlusNormal"/>
              <w:jc w:val="center"/>
            </w:pPr>
            <w:r w:rsidRPr="0004042B">
              <w:lastRenderedPageBreak/>
              <w:t>%</w:t>
            </w:r>
          </w:p>
        </w:tc>
        <w:tc>
          <w:tcPr>
            <w:tcW w:w="907" w:type="dxa"/>
            <w:tcBorders>
              <w:top w:val="nil"/>
              <w:left w:val="nil"/>
              <w:bottom w:val="nil"/>
              <w:right w:val="nil"/>
            </w:tcBorders>
          </w:tcPr>
          <w:p w:rsidR="002065E3" w:rsidRPr="0004042B" w:rsidRDefault="002065E3">
            <w:pPr>
              <w:pStyle w:val="ConsPlusNormal"/>
              <w:jc w:val="center"/>
            </w:pPr>
            <w:r w:rsidRPr="0004042B">
              <w:t>100</w:t>
            </w:r>
          </w:p>
        </w:tc>
        <w:tc>
          <w:tcPr>
            <w:tcW w:w="1304" w:type="dxa"/>
            <w:tcBorders>
              <w:top w:val="nil"/>
              <w:left w:val="nil"/>
              <w:bottom w:val="nil"/>
              <w:right w:val="nil"/>
            </w:tcBorders>
          </w:tcPr>
          <w:p w:rsidR="002065E3" w:rsidRPr="0004042B" w:rsidRDefault="002065E3">
            <w:pPr>
              <w:pStyle w:val="ConsPlusNormal"/>
              <w:jc w:val="center"/>
            </w:pPr>
            <w:r w:rsidRPr="0004042B">
              <w:t>100</w:t>
            </w:r>
          </w:p>
        </w:tc>
        <w:tc>
          <w:tcPr>
            <w:tcW w:w="1304" w:type="dxa"/>
            <w:tcBorders>
              <w:top w:val="nil"/>
              <w:left w:val="nil"/>
              <w:bottom w:val="nil"/>
              <w:right w:val="nil"/>
            </w:tcBorders>
          </w:tcPr>
          <w:p w:rsidR="002065E3" w:rsidRPr="0004042B" w:rsidRDefault="002065E3">
            <w:pPr>
              <w:pStyle w:val="ConsPlusNormal"/>
              <w:jc w:val="center"/>
            </w:pPr>
            <w:r w:rsidRPr="0004042B">
              <w:t>100</w:t>
            </w:r>
          </w:p>
        </w:tc>
        <w:tc>
          <w:tcPr>
            <w:tcW w:w="1191" w:type="dxa"/>
            <w:tcBorders>
              <w:top w:val="nil"/>
              <w:left w:val="nil"/>
              <w:bottom w:val="nil"/>
              <w:right w:val="nil"/>
            </w:tcBorders>
          </w:tcPr>
          <w:p w:rsidR="002065E3" w:rsidRPr="0004042B" w:rsidRDefault="002065E3">
            <w:pPr>
              <w:pStyle w:val="ConsPlusNormal"/>
              <w:jc w:val="center"/>
            </w:pPr>
            <w:r w:rsidRPr="0004042B">
              <w:t>100</w:t>
            </w:r>
          </w:p>
        </w:tc>
        <w:tc>
          <w:tcPr>
            <w:tcW w:w="1020" w:type="dxa"/>
            <w:tcBorders>
              <w:top w:val="nil"/>
              <w:left w:val="nil"/>
              <w:bottom w:val="nil"/>
              <w:right w:val="nil"/>
            </w:tcBorders>
          </w:tcPr>
          <w:p w:rsidR="002065E3" w:rsidRPr="0004042B" w:rsidRDefault="002065E3">
            <w:pPr>
              <w:pStyle w:val="ConsPlusNormal"/>
              <w:jc w:val="center"/>
            </w:pPr>
            <w:r w:rsidRPr="0004042B">
              <w:t>100</w:t>
            </w:r>
          </w:p>
        </w:tc>
        <w:tc>
          <w:tcPr>
            <w:tcW w:w="1191" w:type="dxa"/>
            <w:tcBorders>
              <w:top w:val="nil"/>
              <w:left w:val="nil"/>
              <w:bottom w:val="nil"/>
              <w:right w:val="nil"/>
            </w:tcBorders>
          </w:tcPr>
          <w:p w:rsidR="002065E3" w:rsidRPr="0004042B" w:rsidRDefault="002065E3">
            <w:pPr>
              <w:pStyle w:val="ConsPlusNormal"/>
              <w:jc w:val="center"/>
            </w:pPr>
            <w:r w:rsidRPr="0004042B">
              <w:t>100</w:t>
            </w:r>
          </w:p>
        </w:tc>
        <w:tc>
          <w:tcPr>
            <w:tcW w:w="1020" w:type="dxa"/>
            <w:tcBorders>
              <w:top w:val="nil"/>
              <w:left w:val="nil"/>
              <w:bottom w:val="nil"/>
              <w:right w:val="nil"/>
            </w:tcBorders>
          </w:tcPr>
          <w:p w:rsidR="002065E3" w:rsidRPr="0004042B" w:rsidRDefault="002065E3">
            <w:pPr>
              <w:pStyle w:val="ConsPlusNormal"/>
              <w:jc w:val="center"/>
            </w:pPr>
            <w:r w:rsidRPr="0004042B">
              <w:t>100</w:t>
            </w:r>
          </w:p>
        </w:tc>
        <w:tc>
          <w:tcPr>
            <w:tcW w:w="1020" w:type="dxa"/>
            <w:tcBorders>
              <w:top w:val="nil"/>
              <w:left w:val="nil"/>
              <w:bottom w:val="nil"/>
              <w:right w:val="nil"/>
            </w:tcBorders>
          </w:tcPr>
          <w:p w:rsidR="002065E3" w:rsidRPr="0004042B" w:rsidRDefault="002065E3">
            <w:pPr>
              <w:pStyle w:val="ConsPlusNormal"/>
              <w:jc w:val="center"/>
            </w:pPr>
            <w:r w:rsidRPr="0004042B">
              <w:t>100</w:t>
            </w:r>
          </w:p>
        </w:tc>
        <w:tc>
          <w:tcPr>
            <w:tcW w:w="1191" w:type="dxa"/>
            <w:tcBorders>
              <w:top w:val="nil"/>
              <w:left w:val="nil"/>
              <w:bottom w:val="nil"/>
              <w:right w:val="nil"/>
            </w:tcBorders>
          </w:tcPr>
          <w:p w:rsidR="002065E3" w:rsidRPr="0004042B" w:rsidRDefault="002065E3">
            <w:pPr>
              <w:pStyle w:val="ConsPlusNormal"/>
              <w:jc w:val="center"/>
            </w:pPr>
            <w:r w:rsidRPr="0004042B">
              <w:t>100</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 том числе в соответствии с 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jc w:val="center"/>
            </w:pPr>
            <w:r w:rsidRPr="0004042B">
              <w:t>100</w:t>
            </w:r>
          </w:p>
        </w:tc>
        <w:tc>
          <w:tcPr>
            <w:tcW w:w="1191" w:type="dxa"/>
            <w:tcBorders>
              <w:top w:val="nil"/>
              <w:left w:val="nil"/>
              <w:bottom w:val="nil"/>
              <w:right w:val="nil"/>
            </w:tcBorders>
          </w:tcPr>
          <w:p w:rsidR="002065E3" w:rsidRPr="0004042B" w:rsidRDefault="002065E3">
            <w:pPr>
              <w:pStyle w:val="ConsPlusNormal"/>
              <w:jc w:val="center"/>
            </w:pPr>
            <w:r w:rsidRPr="0004042B">
              <w:t>100</w:t>
            </w:r>
          </w:p>
        </w:tc>
        <w:tc>
          <w:tcPr>
            <w:tcW w:w="1020" w:type="dxa"/>
            <w:tcBorders>
              <w:top w:val="nil"/>
              <w:left w:val="nil"/>
              <w:bottom w:val="nil"/>
              <w:right w:val="nil"/>
            </w:tcBorders>
          </w:tcPr>
          <w:p w:rsidR="002065E3" w:rsidRPr="0004042B" w:rsidRDefault="002065E3">
            <w:pPr>
              <w:pStyle w:val="ConsPlusNormal"/>
              <w:jc w:val="center"/>
            </w:pPr>
            <w:r w:rsidRPr="0004042B">
              <w:t>100</w:t>
            </w:r>
          </w:p>
        </w:tc>
        <w:tc>
          <w:tcPr>
            <w:tcW w:w="1020" w:type="dxa"/>
            <w:tcBorders>
              <w:top w:val="nil"/>
              <w:left w:val="nil"/>
              <w:bottom w:val="nil"/>
              <w:right w:val="nil"/>
            </w:tcBorders>
          </w:tcPr>
          <w:p w:rsidR="002065E3" w:rsidRPr="0004042B" w:rsidRDefault="002065E3">
            <w:pPr>
              <w:pStyle w:val="ConsPlusNormal"/>
              <w:jc w:val="center"/>
            </w:pPr>
            <w:r w:rsidRPr="0004042B">
              <w:t>100</w:t>
            </w:r>
          </w:p>
        </w:tc>
        <w:tc>
          <w:tcPr>
            <w:tcW w:w="1191" w:type="dxa"/>
            <w:tcBorders>
              <w:top w:val="nil"/>
              <w:left w:val="nil"/>
              <w:bottom w:val="nil"/>
              <w:right w:val="nil"/>
            </w:tcBorders>
          </w:tcPr>
          <w:p w:rsidR="002065E3" w:rsidRPr="0004042B" w:rsidRDefault="002065E3">
            <w:pPr>
              <w:pStyle w:val="ConsPlusNormal"/>
              <w:jc w:val="center"/>
            </w:pPr>
            <w:r w:rsidRPr="0004042B">
              <w:t>100</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18.</w:t>
            </w:r>
          </w:p>
        </w:tc>
        <w:tc>
          <w:tcPr>
            <w:tcW w:w="2211" w:type="dxa"/>
            <w:tcBorders>
              <w:top w:val="nil"/>
              <w:left w:val="nil"/>
              <w:bottom w:val="nil"/>
              <w:right w:val="nil"/>
            </w:tcBorders>
          </w:tcPr>
          <w:p w:rsidR="002065E3" w:rsidRPr="0004042B" w:rsidRDefault="002065E3">
            <w:pPr>
              <w:pStyle w:val="ConsPlusNormal"/>
            </w:pPr>
            <w:r w:rsidRPr="0004042B">
              <w:t>Количество вновь созданных кластеров, региональных технологических платформ в тек</w:t>
            </w:r>
            <w:r w:rsidRPr="0004042B">
              <w:lastRenderedPageBreak/>
              <w:t>ущем году</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1</w:t>
            </w:r>
          </w:p>
        </w:tc>
        <w:tc>
          <w:tcPr>
            <w:tcW w:w="1304" w:type="dxa"/>
            <w:tcBorders>
              <w:top w:val="nil"/>
              <w:left w:val="nil"/>
              <w:bottom w:val="nil"/>
              <w:right w:val="nil"/>
            </w:tcBorders>
          </w:tcPr>
          <w:p w:rsidR="002065E3" w:rsidRPr="0004042B" w:rsidRDefault="002065E3">
            <w:pPr>
              <w:pStyle w:val="ConsPlusNormal"/>
              <w:jc w:val="center"/>
            </w:pPr>
            <w:r w:rsidRPr="0004042B">
              <w:t>1</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19.</w:t>
            </w:r>
          </w:p>
        </w:tc>
        <w:tc>
          <w:tcPr>
            <w:tcW w:w="2211" w:type="dxa"/>
            <w:tcBorders>
              <w:top w:val="nil"/>
              <w:left w:val="nil"/>
              <w:bottom w:val="nil"/>
              <w:right w:val="nil"/>
            </w:tcBorders>
          </w:tcPr>
          <w:p w:rsidR="002065E3" w:rsidRPr="0004042B" w:rsidRDefault="002065E3">
            <w:pPr>
              <w:pStyle w:val="ConsPlusNormal"/>
            </w:pPr>
            <w:r w:rsidRPr="0004042B">
              <w:t>Трудозатраты на работы по административному обеспечению деятельности по сбору и обработке статистической информации</w:t>
            </w:r>
          </w:p>
        </w:tc>
        <w:tc>
          <w:tcPr>
            <w:tcW w:w="1191" w:type="dxa"/>
            <w:tcBorders>
              <w:top w:val="nil"/>
              <w:left w:val="nil"/>
              <w:bottom w:val="nil"/>
              <w:right w:val="nil"/>
            </w:tcBorders>
          </w:tcPr>
          <w:p w:rsidR="002065E3" w:rsidRPr="0004042B" w:rsidRDefault="002065E3">
            <w:pPr>
              <w:pStyle w:val="ConsPlusNormal"/>
              <w:jc w:val="center"/>
            </w:pPr>
            <w:r w:rsidRPr="0004042B">
              <w:t>человеко-дней</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552</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 xml:space="preserve">В том числе в соответствии с действующими объемами бюджетных </w:t>
            </w:r>
            <w:r w:rsidRPr="0004042B">
              <w:lastRenderedPageBreak/>
              <w:t>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lastRenderedPageBreak/>
              <w:t>человеко-дней</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jc w:val="center"/>
            </w:pPr>
            <w:r w:rsidRPr="0004042B">
              <w:t>552</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20.</w:t>
            </w:r>
          </w:p>
        </w:tc>
        <w:tc>
          <w:tcPr>
            <w:tcW w:w="2211" w:type="dxa"/>
            <w:tcBorders>
              <w:top w:val="nil"/>
              <w:left w:val="nil"/>
              <w:bottom w:val="nil"/>
              <w:right w:val="nil"/>
            </w:tcBorders>
          </w:tcPr>
          <w:p w:rsidR="002065E3" w:rsidRPr="0004042B" w:rsidRDefault="002065E3">
            <w:pPr>
              <w:pStyle w:val="ConsPlusNormal"/>
            </w:pPr>
            <w:r w:rsidRPr="0004042B">
              <w:t>Количество печатных листов, изготовленных для резидентов технопарков, участников кластеров и участников инфраструктуры поддержки инновационной деятельности в текущем году</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jc w:val="center"/>
            </w:pPr>
            <w:r w:rsidRPr="0004042B">
              <w:t>3675</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 том числе в соответствии с 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jc w:val="center"/>
            </w:pPr>
            <w:r w:rsidRPr="0004042B">
              <w:t>3675</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5"/>
            </w:pPr>
            <w:r w:rsidRPr="0004042B">
              <w:t>Задача 4. Создание эффективной системы привлечения внебюджетных инвестиций и венчурного финансирования</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21.</w:t>
            </w:r>
          </w:p>
        </w:tc>
        <w:tc>
          <w:tcPr>
            <w:tcW w:w="2211" w:type="dxa"/>
            <w:tcBorders>
              <w:top w:val="nil"/>
              <w:left w:val="nil"/>
              <w:bottom w:val="nil"/>
              <w:right w:val="nil"/>
            </w:tcBorders>
          </w:tcPr>
          <w:p w:rsidR="002065E3" w:rsidRPr="0004042B" w:rsidRDefault="002065E3">
            <w:pPr>
              <w:pStyle w:val="ConsPlusNormal"/>
            </w:pPr>
            <w:r w:rsidRPr="0004042B">
              <w:t>Количество проектных компаний, профинансированных фондами прямых и посевных инвестиций в текущем году</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0</w:t>
            </w: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3"/>
            </w:pPr>
            <w:r w:rsidRPr="0004042B">
              <w:t>Подпрограмма субсидирования создания рабочих мест в монопрофильных городских округах Самарской области на 2014 - 2020 годы</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4"/>
            </w:pPr>
            <w:r w:rsidRPr="0004042B">
              <w:t>Цель: создание новых рабочих мест на территории монопрофильных городских округов Самарской области с численностью населения до 100 тысяч человек</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5"/>
            </w:pPr>
            <w:r w:rsidRPr="0004042B">
              <w:t>Задача 1. Создание условий для привлечения инвесторов в монопрофильные городские округа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22.</w:t>
            </w:r>
          </w:p>
        </w:tc>
        <w:tc>
          <w:tcPr>
            <w:tcW w:w="2211" w:type="dxa"/>
            <w:tcBorders>
              <w:top w:val="nil"/>
              <w:left w:val="nil"/>
              <w:bottom w:val="nil"/>
              <w:right w:val="nil"/>
            </w:tcBorders>
          </w:tcPr>
          <w:p w:rsidR="002065E3" w:rsidRPr="0004042B" w:rsidRDefault="002065E3">
            <w:pPr>
              <w:pStyle w:val="ConsPlusNormal"/>
            </w:pPr>
            <w:r w:rsidRPr="0004042B">
              <w:t>Количество созданных на территории монопрофильных городских округов Самарской области новых рабочих мест в рамках реализации инвестиционных проектов, получивших статус инвестиционных проектов монопрофильных городских округов Самарской области</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144</w:t>
            </w:r>
          </w:p>
        </w:tc>
        <w:tc>
          <w:tcPr>
            <w:tcW w:w="1191" w:type="dxa"/>
            <w:tcBorders>
              <w:top w:val="nil"/>
              <w:left w:val="nil"/>
              <w:bottom w:val="nil"/>
              <w:right w:val="nil"/>
            </w:tcBorders>
          </w:tcPr>
          <w:p w:rsidR="002065E3" w:rsidRPr="0004042B" w:rsidRDefault="002065E3">
            <w:pPr>
              <w:pStyle w:val="ConsPlusNormal"/>
              <w:jc w:val="center"/>
            </w:pPr>
            <w:r w:rsidRPr="0004042B">
              <w:t>259</w:t>
            </w:r>
          </w:p>
        </w:tc>
        <w:tc>
          <w:tcPr>
            <w:tcW w:w="1020" w:type="dxa"/>
            <w:tcBorders>
              <w:top w:val="nil"/>
              <w:left w:val="nil"/>
              <w:bottom w:val="nil"/>
              <w:right w:val="nil"/>
            </w:tcBorders>
          </w:tcPr>
          <w:p w:rsidR="002065E3" w:rsidRPr="0004042B" w:rsidRDefault="002065E3">
            <w:pPr>
              <w:pStyle w:val="ConsPlusNormal"/>
              <w:jc w:val="center"/>
            </w:pPr>
            <w:r w:rsidRPr="0004042B">
              <w:t>559</w:t>
            </w:r>
          </w:p>
        </w:tc>
        <w:tc>
          <w:tcPr>
            <w:tcW w:w="1191" w:type="dxa"/>
            <w:tcBorders>
              <w:top w:val="nil"/>
              <w:left w:val="nil"/>
              <w:bottom w:val="nil"/>
              <w:right w:val="nil"/>
            </w:tcBorders>
          </w:tcPr>
          <w:p w:rsidR="002065E3" w:rsidRPr="0004042B" w:rsidRDefault="002065E3">
            <w:pPr>
              <w:pStyle w:val="ConsPlusNormal"/>
              <w:jc w:val="center"/>
            </w:pPr>
            <w:r w:rsidRPr="0004042B">
              <w:t>659</w:t>
            </w:r>
          </w:p>
        </w:tc>
        <w:tc>
          <w:tcPr>
            <w:tcW w:w="1020" w:type="dxa"/>
            <w:tcBorders>
              <w:top w:val="nil"/>
              <w:left w:val="nil"/>
              <w:bottom w:val="nil"/>
              <w:right w:val="nil"/>
            </w:tcBorders>
          </w:tcPr>
          <w:p w:rsidR="002065E3" w:rsidRPr="0004042B" w:rsidRDefault="002065E3">
            <w:pPr>
              <w:pStyle w:val="ConsPlusNormal"/>
              <w:jc w:val="center"/>
            </w:pPr>
            <w:r w:rsidRPr="0004042B">
              <w:t>869</w:t>
            </w:r>
          </w:p>
        </w:tc>
        <w:tc>
          <w:tcPr>
            <w:tcW w:w="1020" w:type="dxa"/>
            <w:tcBorders>
              <w:top w:val="nil"/>
              <w:left w:val="nil"/>
              <w:bottom w:val="nil"/>
              <w:right w:val="nil"/>
            </w:tcBorders>
          </w:tcPr>
          <w:p w:rsidR="002065E3" w:rsidRPr="0004042B" w:rsidRDefault="002065E3">
            <w:pPr>
              <w:pStyle w:val="ConsPlusNormal"/>
              <w:jc w:val="center"/>
            </w:pPr>
            <w:r w:rsidRPr="0004042B">
              <w:t>869</w:t>
            </w:r>
          </w:p>
        </w:tc>
        <w:tc>
          <w:tcPr>
            <w:tcW w:w="1191" w:type="dxa"/>
            <w:tcBorders>
              <w:top w:val="nil"/>
              <w:left w:val="nil"/>
              <w:bottom w:val="nil"/>
              <w:right w:val="nil"/>
            </w:tcBorders>
          </w:tcPr>
          <w:p w:rsidR="002065E3" w:rsidRPr="0004042B" w:rsidRDefault="002065E3">
            <w:pPr>
              <w:pStyle w:val="ConsPlusNormal"/>
              <w:jc w:val="center"/>
            </w:pPr>
            <w:r w:rsidRPr="0004042B">
              <w:t>869</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5"/>
            </w:pPr>
            <w:r w:rsidRPr="0004042B">
              <w:t>Задача 2. Оценка социально-экономической ситуации, сло</w:t>
            </w:r>
            <w:r w:rsidRPr="0004042B">
              <w:lastRenderedPageBreak/>
              <w:t>жившейся в монопрофильных городских округах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23.</w:t>
            </w:r>
          </w:p>
        </w:tc>
        <w:tc>
          <w:tcPr>
            <w:tcW w:w="2211" w:type="dxa"/>
            <w:tcBorders>
              <w:top w:val="nil"/>
              <w:left w:val="nil"/>
              <w:bottom w:val="nil"/>
              <w:right w:val="nil"/>
            </w:tcBorders>
          </w:tcPr>
          <w:p w:rsidR="002065E3" w:rsidRPr="0004042B" w:rsidRDefault="002065E3">
            <w:pPr>
              <w:pStyle w:val="ConsPlusNormal"/>
            </w:pPr>
            <w:r w:rsidRPr="0004042B">
              <w:t>Количество проведенных мониторингов социально-экономической ситуации в монопрофильных городских округах Самарской области в отчетном году</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907" w:type="dxa"/>
            <w:tcBorders>
              <w:top w:val="nil"/>
              <w:left w:val="nil"/>
              <w:bottom w:val="nil"/>
              <w:right w:val="nil"/>
            </w:tcBorders>
          </w:tcPr>
          <w:p w:rsidR="002065E3" w:rsidRPr="0004042B" w:rsidRDefault="002065E3">
            <w:pPr>
              <w:pStyle w:val="ConsPlusNormal"/>
              <w:jc w:val="center"/>
            </w:pPr>
            <w:r w:rsidRPr="0004042B">
              <w:t>4</w:t>
            </w:r>
          </w:p>
        </w:tc>
        <w:tc>
          <w:tcPr>
            <w:tcW w:w="1304" w:type="dxa"/>
            <w:tcBorders>
              <w:top w:val="nil"/>
              <w:left w:val="nil"/>
              <w:bottom w:val="nil"/>
              <w:right w:val="nil"/>
            </w:tcBorders>
          </w:tcPr>
          <w:p w:rsidR="002065E3" w:rsidRPr="0004042B" w:rsidRDefault="002065E3">
            <w:pPr>
              <w:pStyle w:val="ConsPlusNormal"/>
              <w:jc w:val="center"/>
            </w:pPr>
            <w:r w:rsidRPr="0004042B">
              <w:t>4</w:t>
            </w:r>
          </w:p>
        </w:tc>
        <w:tc>
          <w:tcPr>
            <w:tcW w:w="1304" w:type="dxa"/>
            <w:tcBorders>
              <w:top w:val="nil"/>
              <w:left w:val="nil"/>
              <w:bottom w:val="nil"/>
              <w:right w:val="nil"/>
            </w:tcBorders>
          </w:tcPr>
          <w:p w:rsidR="002065E3" w:rsidRPr="0004042B" w:rsidRDefault="002065E3">
            <w:pPr>
              <w:pStyle w:val="ConsPlusNormal"/>
              <w:jc w:val="center"/>
            </w:pPr>
            <w:r w:rsidRPr="0004042B">
              <w:t>4</w:t>
            </w:r>
          </w:p>
        </w:tc>
        <w:tc>
          <w:tcPr>
            <w:tcW w:w="1191" w:type="dxa"/>
            <w:tcBorders>
              <w:top w:val="nil"/>
              <w:left w:val="nil"/>
              <w:bottom w:val="nil"/>
              <w:right w:val="nil"/>
            </w:tcBorders>
          </w:tcPr>
          <w:p w:rsidR="002065E3" w:rsidRPr="0004042B" w:rsidRDefault="002065E3">
            <w:pPr>
              <w:pStyle w:val="ConsPlusNormal"/>
              <w:jc w:val="center"/>
            </w:pPr>
            <w:r w:rsidRPr="0004042B">
              <w:t>4</w:t>
            </w:r>
          </w:p>
        </w:tc>
        <w:tc>
          <w:tcPr>
            <w:tcW w:w="1020" w:type="dxa"/>
            <w:tcBorders>
              <w:top w:val="nil"/>
              <w:left w:val="nil"/>
              <w:bottom w:val="nil"/>
              <w:right w:val="nil"/>
            </w:tcBorders>
          </w:tcPr>
          <w:p w:rsidR="002065E3" w:rsidRPr="0004042B" w:rsidRDefault="002065E3">
            <w:pPr>
              <w:pStyle w:val="ConsPlusNormal"/>
              <w:jc w:val="center"/>
            </w:pPr>
            <w:r w:rsidRPr="0004042B">
              <w:t>4</w:t>
            </w:r>
          </w:p>
        </w:tc>
        <w:tc>
          <w:tcPr>
            <w:tcW w:w="1191" w:type="dxa"/>
            <w:tcBorders>
              <w:top w:val="nil"/>
              <w:left w:val="nil"/>
              <w:bottom w:val="nil"/>
              <w:right w:val="nil"/>
            </w:tcBorders>
          </w:tcPr>
          <w:p w:rsidR="002065E3" w:rsidRPr="0004042B" w:rsidRDefault="002065E3">
            <w:pPr>
              <w:pStyle w:val="ConsPlusNormal"/>
              <w:jc w:val="center"/>
            </w:pPr>
            <w:r w:rsidRPr="0004042B">
              <w:t>4</w:t>
            </w:r>
          </w:p>
        </w:tc>
        <w:tc>
          <w:tcPr>
            <w:tcW w:w="1020" w:type="dxa"/>
            <w:tcBorders>
              <w:top w:val="nil"/>
              <w:left w:val="nil"/>
              <w:bottom w:val="nil"/>
              <w:right w:val="nil"/>
            </w:tcBorders>
          </w:tcPr>
          <w:p w:rsidR="002065E3" w:rsidRPr="0004042B" w:rsidRDefault="002065E3">
            <w:pPr>
              <w:pStyle w:val="ConsPlusNormal"/>
              <w:jc w:val="center"/>
            </w:pPr>
            <w:r w:rsidRPr="0004042B">
              <w:t>4</w:t>
            </w:r>
          </w:p>
        </w:tc>
        <w:tc>
          <w:tcPr>
            <w:tcW w:w="1020" w:type="dxa"/>
            <w:tcBorders>
              <w:top w:val="nil"/>
              <w:left w:val="nil"/>
              <w:bottom w:val="nil"/>
              <w:right w:val="nil"/>
            </w:tcBorders>
          </w:tcPr>
          <w:p w:rsidR="002065E3" w:rsidRPr="0004042B" w:rsidRDefault="002065E3">
            <w:pPr>
              <w:pStyle w:val="ConsPlusNormal"/>
              <w:jc w:val="center"/>
            </w:pPr>
            <w:r w:rsidRPr="0004042B">
              <w:t>4</w:t>
            </w:r>
          </w:p>
        </w:tc>
        <w:tc>
          <w:tcPr>
            <w:tcW w:w="1191" w:type="dxa"/>
            <w:tcBorders>
              <w:top w:val="nil"/>
              <w:left w:val="nil"/>
              <w:bottom w:val="nil"/>
              <w:right w:val="nil"/>
            </w:tcBorders>
          </w:tcPr>
          <w:p w:rsidR="002065E3" w:rsidRPr="0004042B" w:rsidRDefault="002065E3">
            <w:pPr>
              <w:pStyle w:val="ConsPlusNormal"/>
              <w:jc w:val="center"/>
            </w:pPr>
            <w:r w:rsidRPr="0004042B">
              <w:t>4</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3"/>
            </w:pPr>
            <w:r w:rsidRPr="0004042B">
              <w:t>Подпрограмма "Создание технопарков и технополисов на территории Самарской области" на 2014 - 2018 годы</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4"/>
            </w:pPr>
            <w:r w:rsidRPr="0004042B">
              <w:t xml:space="preserve">Цель: создание материально-технической базы, необходимой для обеспечения функционирования и развития организаций региона, </w:t>
            </w:r>
            <w:r w:rsidRPr="0004042B">
              <w:lastRenderedPageBreak/>
              <w:t>осуществляющих разработку и внедрение в производство наукоемких технологий</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5"/>
            </w:pPr>
            <w:r w:rsidRPr="0004042B">
              <w:t>Задача: создание материально-технической базы технопарков и технополисов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24.</w:t>
            </w:r>
          </w:p>
        </w:tc>
        <w:tc>
          <w:tcPr>
            <w:tcW w:w="2211" w:type="dxa"/>
            <w:tcBorders>
              <w:top w:val="nil"/>
              <w:left w:val="nil"/>
              <w:bottom w:val="nil"/>
              <w:right w:val="nil"/>
            </w:tcBorders>
          </w:tcPr>
          <w:p w:rsidR="002065E3" w:rsidRPr="0004042B" w:rsidRDefault="002065E3">
            <w:pPr>
              <w:pStyle w:val="ConsPlusNormal"/>
            </w:pPr>
            <w:r w:rsidRPr="0004042B">
              <w:t>Созданные площади объекта капитального строительства "Технопарк в сфере высоких технологий, создаваемый в г. Тольятти Самарской области, - строительство и (или) реконструкция объектов техн</w:t>
            </w:r>
            <w:r w:rsidRPr="0004042B">
              <w:lastRenderedPageBreak/>
              <w:t>опарков в сфере высоких технологий, в том числе объектов сетей водоснабжения, канализации, водоотведения, электроснабжения, теплоснабжения, бизнес-инкубаторов, бизнес-центров, административно-хозяйственных и транспортных объектов" (далее - Технопарк)</w:t>
            </w:r>
          </w:p>
        </w:tc>
        <w:tc>
          <w:tcPr>
            <w:tcW w:w="1191" w:type="dxa"/>
            <w:tcBorders>
              <w:top w:val="nil"/>
              <w:left w:val="nil"/>
              <w:bottom w:val="nil"/>
              <w:right w:val="nil"/>
            </w:tcBorders>
          </w:tcPr>
          <w:p w:rsidR="002065E3" w:rsidRPr="0004042B" w:rsidRDefault="002065E3">
            <w:pPr>
              <w:pStyle w:val="ConsPlusNormal"/>
              <w:jc w:val="center"/>
            </w:pPr>
            <w:r w:rsidRPr="0004042B">
              <w:t>кв. м</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34951,62</w:t>
            </w:r>
          </w:p>
        </w:tc>
        <w:tc>
          <w:tcPr>
            <w:tcW w:w="1304" w:type="dxa"/>
            <w:tcBorders>
              <w:top w:val="nil"/>
              <w:left w:val="nil"/>
              <w:bottom w:val="nil"/>
              <w:right w:val="nil"/>
            </w:tcBorders>
          </w:tcPr>
          <w:p w:rsidR="002065E3" w:rsidRPr="0004042B" w:rsidRDefault="002065E3">
            <w:pPr>
              <w:pStyle w:val="ConsPlusNormal"/>
              <w:jc w:val="center"/>
            </w:pPr>
            <w:r w:rsidRPr="0004042B">
              <w:t>65552,78</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25.</w:t>
            </w:r>
          </w:p>
        </w:tc>
        <w:tc>
          <w:tcPr>
            <w:tcW w:w="2211" w:type="dxa"/>
            <w:tcBorders>
              <w:top w:val="nil"/>
              <w:left w:val="nil"/>
              <w:bottom w:val="nil"/>
              <w:right w:val="nil"/>
            </w:tcBorders>
          </w:tcPr>
          <w:p w:rsidR="002065E3" w:rsidRPr="0004042B" w:rsidRDefault="002065E3">
            <w:pPr>
              <w:pStyle w:val="ConsPlusNormal"/>
            </w:pPr>
            <w:r w:rsidRPr="0004042B">
              <w:t xml:space="preserve">Степень обеспеченности </w:t>
            </w:r>
            <w:r w:rsidRPr="0004042B">
              <w:lastRenderedPageBreak/>
              <w:t>объектов научно-образовательного и технико-внедренческого комплекса в Кировском районе городского округа Самара проектной документацией в текущем году</w:t>
            </w:r>
          </w:p>
        </w:tc>
        <w:tc>
          <w:tcPr>
            <w:tcW w:w="1191" w:type="dxa"/>
            <w:tcBorders>
              <w:top w:val="nil"/>
              <w:left w:val="nil"/>
              <w:bottom w:val="nil"/>
              <w:right w:val="nil"/>
            </w:tcBorders>
          </w:tcPr>
          <w:p w:rsidR="002065E3" w:rsidRPr="0004042B" w:rsidRDefault="002065E3">
            <w:pPr>
              <w:pStyle w:val="ConsPlusNormal"/>
              <w:jc w:val="center"/>
            </w:pPr>
            <w:r w:rsidRPr="0004042B">
              <w:lastRenderedPageBreak/>
              <w:t>%</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0,08</w:t>
            </w:r>
          </w:p>
        </w:tc>
        <w:tc>
          <w:tcPr>
            <w:tcW w:w="1191" w:type="dxa"/>
            <w:tcBorders>
              <w:top w:val="nil"/>
              <w:left w:val="nil"/>
              <w:bottom w:val="nil"/>
              <w:right w:val="nil"/>
            </w:tcBorders>
          </w:tcPr>
          <w:p w:rsidR="002065E3" w:rsidRPr="0004042B" w:rsidRDefault="002065E3">
            <w:pPr>
              <w:pStyle w:val="ConsPlusNormal"/>
              <w:jc w:val="center"/>
            </w:pPr>
            <w:r w:rsidRPr="0004042B">
              <w:t>0,11</w:t>
            </w:r>
          </w:p>
        </w:tc>
        <w:tc>
          <w:tcPr>
            <w:tcW w:w="1020" w:type="dxa"/>
            <w:tcBorders>
              <w:top w:val="nil"/>
              <w:left w:val="nil"/>
              <w:bottom w:val="nil"/>
              <w:right w:val="nil"/>
            </w:tcBorders>
          </w:tcPr>
          <w:p w:rsidR="002065E3" w:rsidRPr="0004042B" w:rsidRDefault="002065E3">
            <w:pPr>
              <w:pStyle w:val="ConsPlusNormal"/>
              <w:jc w:val="center"/>
            </w:pPr>
            <w:r w:rsidRPr="0004042B">
              <w:t>14</w:t>
            </w:r>
          </w:p>
        </w:tc>
        <w:tc>
          <w:tcPr>
            <w:tcW w:w="1191" w:type="dxa"/>
            <w:tcBorders>
              <w:top w:val="nil"/>
              <w:left w:val="nil"/>
              <w:bottom w:val="nil"/>
              <w:right w:val="nil"/>
            </w:tcBorders>
          </w:tcPr>
          <w:p w:rsidR="002065E3" w:rsidRPr="0004042B" w:rsidRDefault="002065E3">
            <w:pPr>
              <w:pStyle w:val="ConsPlusNormal"/>
              <w:jc w:val="center"/>
            </w:pPr>
            <w:r w:rsidRPr="0004042B">
              <w:t>26,5</w:t>
            </w:r>
          </w:p>
        </w:tc>
        <w:tc>
          <w:tcPr>
            <w:tcW w:w="1020" w:type="dxa"/>
            <w:tcBorders>
              <w:top w:val="nil"/>
              <w:left w:val="nil"/>
              <w:bottom w:val="nil"/>
              <w:right w:val="nil"/>
            </w:tcBorders>
          </w:tcPr>
          <w:p w:rsidR="002065E3" w:rsidRPr="0004042B" w:rsidRDefault="002065E3">
            <w:pPr>
              <w:pStyle w:val="ConsPlusNormal"/>
              <w:jc w:val="center"/>
            </w:pPr>
            <w:r w:rsidRPr="0004042B">
              <w:t>100</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 том числе в соответствии с 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jc w:val="center"/>
            </w:pPr>
            <w:r w:rsidRPr="0004042B">
              <w:t>0,08</w:t>
            </w:r>
          </w:p>
        </w:tc>
        <w:tc>
          <w:tcPr>
            <w:tcW w:w="1191" w:type="dxa"/>
            <w:tcBorders>
              <w:top w:val="nil"/>
              <w:left w:val="nil"/>
              <w:bottom w:val="nil"/>
              <w:right w:val="nil"/>
            </w:tcBorders>
          </w:tcPr>
          <w:p w:rsidR="002065E3" w:rsidRPr="0004042B" w:rsidRDefault="002065E3">
            <w:pPr>
              <w:pStyle w:val="ConsPlusNormal"/>
              <w:jc w:val="center"/>
            </w:pPr>
            <w:r w:rsidRPr="0004042B">
              <w:t>0,11</w:t>
            </w:r>
          </w:p>
        </w:tc>
        <w:tc>
          <w:tcPr>
            <w:tcW w:w="1020" w:type="dxa"/>
            <w:tcBorders>
              <w:top w:val="nil"/>
              <w:left w:val="nil"/>
              <w:bottom w:val="nil"/>
              <w:right w:val="nil"/>
            </w:tcBorders>
          </w:tcPr>
          <w:p w:rsidR="002065E3" w:rsidRPr="0004042B" w:rsidRDefault="002065E3">
            <w:pPr>
              <w:pStyle w:val="ConsPlusNormal"/>
              <w:jc w:val="center"/>
            </w:pPr>
            <w:r w:rsidRPr="0004042B">
              <w:t>14</w:t>
            </w:r>
          </w:p>
        </w:tc>
        <w:tc>
          <w:tcPr>
            <w:tcW w:w="1191" w:type="dxa"/>
            <w:tcBorders>
              <w:top w:val="nil"/>
              <w:left w:val="nil"/>
              <w:bottom w:val="nil"/>
              <w:right w:val="nil"/>
            </w:tcBorders>
          </w:tcPr>
          <w:p w:rsidR="002065E3" w:rsidRPr="0004042B" w:rsidRDefault="002065E3">
            <w:pPr>
              <w:pStyle w:val="ConsPlusNormal"/>
              <w:jc w:val="center"/>
            </w:pPr>
            <w:r w:rsidRPr="0004042B">
              <w:t>26,5</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26.</w:t>
            </w:r>
          </w:p>
        </w:tc>
        <w:tc>
          <w:tcPr>
            <w:tcW w:w="2211" w:type="dxa"/>
            <w:tcBorders>
              <w:top w:val="nil"/>
              <w:left w:val="nil"/>
              <w:bottom w:val="nil"/>
              <w:right w:val="nil"/>
            </w:tcBorders>
          </w:tcPr>
          <w:p w:rsidR="002065E3" w:rsidRPr="0004042B" w:rsidRDefault="002065E3">
            <w:pPr>
              <w:pStyle w:val="ConsPlusNormal"/>
            </w:pPr>
            <w:r w:rsidRPr="0004042B">
              <w:t>Степень оснащения высокотехнологичным оборудованием центра технического обеспечения Технопарка в текущем году</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100</w:t>
            </w:r>
          </w:p>
        </w:tc>
        <w:tc>
          <w:tcPr>
            <w:tcW w:w="1020" w:type="dxa"/>
            <w:tcBorders>
              <w:top w:val="nil"/>
              <w:left w:val="nil"/>
              <w:bottom w:val="nil"/>
              <w:right w:val="nil"/>
            </w:tcBorders>
          </w:tcPr>
          <w:p w:rsidR="002065E3" w:rsidRPr="0004042B" w:rsidRDefault="002065E3">
            <w:pPr>
              <w:pStyle w:val="ConsPlusNormal"/>
              <w:jc w:val="center"/>
            </w:pPr>
            <w:r w:rsidRPr="0004042B">
              <w:t>100</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 том числе в соответствии с 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jc w:val="center"/>
            </w:pPr>
            <w:r w:rsidRPr="0004042B">
              <w:t>100</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27.</w:t>
            </w:r>
          </w:p>
        </w:tc>
        <w:tc>
          <w:tcPr>
            <w:tcW w:w="2211" w:type="dxa"/>
            <w:tcBorders>
              <w:top w:val="nil"/>
              <w:left w:val="nil"/>
              <w:bottom w:val="nil"/>
              <w:right w:val="nil"/>
            </w:tcBorders>
          </w:tcPr>
          <w:p w:rsidR="002065E3" w:rsidRPr="0004042B" w:rsidRDefault="002065E3">
            <w:pPr>
              <w:pStyle w:val="ConsPlusNormal"/>
            </w:pPr>
            <w:r w:rsidRPr="0004042B">
              <w:t xml:space="preserve">Степень обеспеченности </w:t>
            </w:r>
            <w:r w:rsidRPr="0004042B">
              <w:lastRenderedPageBreak/>
              <w:t>объектов инфраструктуры, необходимых для реализации новых инвестиционных проектов на территории "Жигулевская долина 2" в городском округе Тольятти, проектной документацией в текущем году</w:t>
            </w:r>
          </w:p>
        </w:tc>
        <w:tc>
          <w:tcPr>
            <w:tcW w:w="1191" w:type="dxa"/>
            <w:tcBorders>
              <w:top w:val="nil"/>
              <w:left w:val="nil"/>
              <w:bottom w:val="nil"/>
              <w:right w:val="nil"/>
            </w:tcBorders>
          </w:tcPr>
          <w:p w:rsidR="002065E3" w:rsidRPr="0004042B" w:rsidRDefault="002065E3">
            <w:pPr>
              <w:pStyle w:val="ConsPlusNormal"/>
              <w:jc w:val="center"/>
            </w:pPr>
            <w:r w:rsidRPr="0004042B">
              <w:lastRenderedPageBreak/>
              <w:t>%</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0,13</w:t>
            </w:r>
          </w:p>
        </w:tc>
        <w:tc>
          <w:tcPr>
            <w:tcW w:w="1191" w:type="dxa"/>
            <w:tcBorders>
              <w:top w:val="nil"/>
              <w:left w:val="nil"/>
              <w:bottom w:val="nil"/>
              <w:right w:val="nil"/>
            </w:tcBorders>
          </w:tcPr>
          <w:p w:rsidR="002065E3" w:rsidRPr="0004042B" w:rsidRDefault="002065E3">
            <w:pPr>
              <w:pStyle w:val="ConsPlusNormal"/>
              <w:jc w:val="center"/>
            </w:pPr>
            <w:r w:rsidRPr="0004042B">
              <w:t>100</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 том числе в соответствии с действующими объемами бюджетн</w:t>
            </w:r>
            <w:r w:rsidRPr="0004042B">
              <w:lastRenderedPageBreak/>
              <w:t>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jc w:val="center"/>
            </w:pPr>
            <w:r w:rsidRPr="0004042B">
              <w:t>0,13</w:t>
            </w:r>
          </w:p>
        </w:tc>
        <w:tc>
          <w:tcPr>
            <w:tcW w:w="1191" w:type="dxa"/>
            <w:tcBorders>
              <w:top w:val="nil"/>
              <w:left w:val="nil"/>
              <w:bottom w:val="nil"/>
              <w:right w:val="nil"/>
            </w:tcBorders>
          </w:tcPr>
          <w:p w:rsidR="002065E3" w:rsidRPr="0004042B" w:rsidRDefault="002065E3">
            <w:pPr>
              <w:pStyle w:val="ConsPlusNormal"/>
              <w:jc w:val="center"/>
            </w:pPr>
            <w:r w:rsidRPr="0004042B">
              <w:t>100</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28.</w:t>
            </w:r>
          </w:p>
        </w:tc>
        <w:tc>
          <w:tcPr>
            <w:tcW w:w="2211" w:type="dxa"/>
            <w:tcBorders>
              <w:top w:val="nil"/>
              <w:left w:val="nil"/>
              <w:bottom w:val="nil"/>
              <w:right w:val="nil"/>
            </w:tcBorders>
          </w:tcPr>
          <w:p w:rsidR="002065E3" w:rsidRPr="0004042B" w:rsidRDefault="002065E3">
            <w:pPr>
              <w:pStyle w:val="ConsPlusNormal"/>
            </w:pPr>
            <w:r w:rsidRPr="0004042B">
              <w:t>Степень обеспеченности объектами инфраструктуры, необходимыми для реализации новых инвестиционных проектов на территории "Жигулевская долина 2", в текущем году</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100</w:t>
            </w:r>
          </w:p>
        </w:tc>
        <w:tc>
          <w:tcPr>
            <w:tcW w:w="1020"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 xml:space="preserve">В том числе в соответствии с </w:t>
            </w:r>
            <w:r w:rsidRPr="0004042B">
              <w:lastRenderedPageBreak/>
              <w:t>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lastRenderedPageBreak/>
              <w:t>%</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1020" w:type="dxa"/>
            <w:tcBorders>
              <w:top w:val="nil"/>
              <w:left w:val="nil"/>
              <w:bottom w:val="nil"/>
              <w:right w:val="nil"/>
            </w:tcBorders>
          </w:tcPr>
          <w:p w:rsidR="002065E3" w:rsidRPr="0004042B" w:rsidRDefault="002065E3">
            <w:pPr>
              <w:pStyle w:val="ConsPlusNormal"/>
              <w:jc w:val="center"/>
            </w:pPr>
            <w:r w:rsidRPr="0004042B">
              <w:t>100</w:t>
            </w:r>
          </w:p>
        </w:tc>
        <w:tc>
          <w:tcPr>
            <w:tcW w:w="1020"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3"/>
            </w:pPr>
            <w:r w:rsidRPr="0004042B">
              <w:t>Подпрограмма "Развитие инновационного территориального аэрокосмического кластера Самарской области" на 2015 - 2020 годы</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4"/>
            </w:pPr>
            <w:r w:rsidRPr="0004042B">
              <w:t>Цель: содействие реализации комплексного инвестиционного проекта развития инновационного территориального аэрокосмического кластера Самарской области (далее - Кластер) и развитию организаций - участников Кластера</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5"/>
            </w:pPr>
            <w:r w:rsidRPr="0004042B">
              <w:t>Задача 1. Обеспечение деятельности специализированной организации Кластера, осуществляющей методическое, организационное, экспертно-аналитическое и информационное сопровождение развития Кластера</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29.</w:t>
            </w:r>
          </w:p>
        </w:tc>
        <w:tc>
          <w:tcPr>
            <w:tcW w:w="2211" w:type="dxa"/>
            <w:tcBorders>
              <w:top w:val="nil"/>
              <w:left w:val="nil"/>
              <w:bottom w:val="nil"/>
              <w:right w:val="nil"/>
            </w:tcBorders>
          </w:tcPr>
          <w:p w:rsidR="002065E3" w:rsidRPr="0004042B" w:rsidRDefault="002065E3">
            <w:pPr>
              <w:pStyle w:val="ConsPlusNormal"/>
            </w:pPr>
            <w:r w:rsidRPr="0004042B">
              <w:t xml:space="preserve">Численность работников организаций - 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государственной программы Самарской области </w:t>
            </w:r>
            <w:r w:rsidRPr="0004042B">
              <w:lastRenderedPageBreak/>
              <w:t>"Создание благоприятных условий для инвестиционной и инновационной деятельности в Самарской области" на 2014 - 2020 годы</w:t>
            </w:r>
          </w:p>
        </w:tc>
        <w:tc>
          <w:tcPr>
            <w:tcW w:w="1191" w:type="dxa"/>
            <w:tcBorders>
              <w:top w:val="nil"/>
              <w:left w:val="nil"/>
              <w:bottom w:val="nil"/>
              <w:right w:val="nil"/>
            </w:tcBorders>
          </w:tcPr>
          <w:p w:rsidR="002065E3" w:rsidRPr="0004042B" w:rsidRDefault="002065E3">
            <w:pPr>
              <w:pStyle w:val="ConsPlusNormal"/>
              <w:jc w:val="center"/>
            </w:pPr>
            <w:r w:rsidRPr="0004042B">
              <w:lastRenderedPageBreak/>
              <w:t>человек</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194</w:t>
            </w:r>
          </w:p>
        </w:tc>
        <w:tc>
          <w:tcPr>
            <w:tcW w:w="1020" w:type="dxa"/>
            <w:tcBorders>
              <w:top w:val="nil"/>
              <w:left w:val="nil"/>
              <w:bottom w:val="nil"/>
              <w:right w:val="nil"/>
            </w:tcBorders>
          </w:tcPr>
          <w:p w:rsidR="002065E3" w:rsidRPr="0004042B" w:rsidRDefault="002065E3">
            <w:pPr>
              <w:pStyle w:val="ConsPlusNormal"/>
              <w:jc w:val="center"/>
            </w:pPr>
            <w:r w:rsidRPr="0004042B">
              <w:t>180</w:t>
            </w:r>
          </w:p>
        </w:tc>
        <w:tc>
          <w:tcPr>
            <w:tcW w:w="1191" w:type="dxa"/>
            <w:tcBorders>
              <w:top w:val="nil"/>
              <w:left w:val="nil"/>
              <w:bottom w:val="nil"/>
              <w:right w:val="nil"/>
            </w:tcBorders>
          </w:tcPr>
          <w:p w:rsidR="002065E3" w:rsidRPr="0004042B" w:rsidRDefault="002065E3">
            <w:pPr>
              <w:pStyle w:val="ConsPlusNormal"/>
              <w:jc w:val="center"/>
            </w:pPr>
            <w:r w:rsidRPr="0004042B">
              <w:t>250</w:t>
            </w:r>
          </w:p>
        </w:tc>
        <w:tc>
          <w:tcPr>
            <w:tcW w:w="1020" w:type="dxa"/>
            <w:tcBorders>
              <w:top w:val="nil"/>
              <w:left w:val="nil"/>
              <w:bottom w:val="nil"/>
              <w:right w:val="nil"/>
            </w:tcBorders>
          </w:tcPr>
          <w:p w:rsidR="002065E3" w:rsidRPr="0004042B" w:rsidRDefault="002065E3">
            <w:pPr>
              <w:pStyle w:val="ConsPlusNormal"/>
              <w:jc w:val="center"/>
            </w:pPr>
            <w:r w:rsidRPr="0004042B">
              <w:t>250</w:t>
            </w:r>
          </w:p>
        </w:tc>
        <w:tc>
          <w:tcPr>
            <w:tcW w:w="1020" w:type="dxa"/>
            <w:tcBorders>
              <w:top w:val="nil"/>
              <w:left w:val="nil"/>
              <w:bottom w:val="nil"/>
              <w:right w:val="nil"/>
            </w:tcBorders>
          </w:tcPr>
          <w:p w:rsidR="002065E3" w:rsidRPr="0004042B" w:rsidRDefault="002065E3">
            <w:pPr>
              <w:pStyle w:val="ConsPlusNormal"/>
              <w:jc w:val="center"/>
            </w:pPr>
            <w:r w:rsidRPr="0004042B">
              <w:t>250</w:t>
            </w:r>
          </w:p>
        </w:tc>
        <w:tc>
          <w:tcPr>
            <w:tcW w:w="1191" w:type="dxa"/>
            <w:tcBorders>
              <w:top w:val="nil"/>
              <w:left w:val="nil"/>
              <w:bottom w:val="nil"/>
              <w:right w:val="nil"/>
            </w:tcBorders>
          </w:tcPr>
          <w:p w:rsidR="002065E3" w:rsidRPr="0004042B" w:rsidRDefault="002065E3">
            <w:pPr>
              <w:pStyle w:val="ConsPlusNormal"/>
              <w:jc w:val="center"/>
            </w:pPr>
            <w:r w:rsidRPr="0004042B">
              <w:t>250</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 том числе в соответствии с 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t>человек</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jc w:val="center"/>
            </w:pPr>
            <w:r w:rsidRPr="0004042B">
              <w:t>180</w:t>
            </w:r>
          </w:p>
        </w:tc>
        <w:tc>
          <w:tcPr>
            <w:tcW w:w="1191" w:type="dxa"/>
            <w:tcBorders>
              <w:top w:val="nil"/>
              <w:left w:val="nil"/>
              <w:bottom w:val="nil"/>
              <w:right w:val="nil"/>
            </w:tcBorders>
          </w:tcPr>
          <w:p w:rsidR="002065E3" w:rsidRPr="0004042B" w:rsidRDefault="002065E3">
            <w:pPr>
              <w:pStyle w:val="ConsPlusNormal"/>
              <w:jc w:val="center"/>
            </w:pPr>
            <w:r w:rsidRPr="0004042B">
              <w:t>250</w:t>
            </w:r>
          </w:p>
        </w:tc>
        <w:tc>
          <w:tcPr>
            <w:tcW w:w="1020" w:type="dxa"/>
            <w:tcBorders>
              <w:top w:val="nil"/>
              <w:left w:val="nil"/>
              <w:bottom w:val="nil"/>
              <w:right w:val="nil"/>
            </w:tcBorders>
          </w:tcPr>
          <w:p w:rsidR="002065E3" w:rsidRPr="0004042B" w:rsidRDefault="002065E3">
            <w:pPr>
              <w:pStyle w:val="ConsPlusNormal"/>
              <w:jc w:val="center"/>
            </w:pPr>
            <w:r w:rsidRPr="0004042B">
              <w:t>250</w:t>
            </w:r>
          </w:p>
        </w:tc>
        <w:tc>
          <w:tcPr>
            <w:tcW w:w="1020" w:type="dxa"/>
            <w:tcBorders>
              <w:top w:val="nil"/>
              <w:left w:val="nil"/>
              <w:bottom w:val="nil"/>
              <w:right w:val="nil"/>
            </w:tcBorders>
          </w:tcPr>
          <w:p w:rsidR="002065E3" w:rsidRPr="0004042B" w:rsidRDefault="002065E3">
            <w:pPr>
              <w:pStyle w:val="ConsPlusNormal"/>
              <w:jc w:val="center"/>
            </w:pPr>
            <w:r w:rsidRPr="0004042B">
              <w:t>250</w:t>
            </w:r>
          </w:p>
        </w:tc>
        <w:tc>
          <w:tcPr>
            <w:tcW w:w="1191" w:type="dxa"/>
            <w:tcBorders>
              <w:top w:val="nil"/>
              <w:left w:val="nil"/>
              <w:bottom w:val="nil"/>
              <w:right w:val="nil"/>
            </w:tcBorders>
          </w:tcPr>
          <w:p w:rsidR="002065E3" w:rsidRPr="0004042B" w:rsidRDefault="002065E3">
            <w:pPr>
              <w:pStyle w:val="ConsPlusNormal"/>
              <w:jc w:val="center"/>
            </w:pPr>
            <w:r w:rsidRPr="0004042B">
              <w:t>250</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30.</w:t>
            </w:r>
          </w:p>
        </w:tc>
        <w:tc>
          <w:tcPr>
            <w:tcW w:w="2211" w:type="dxa"/>
            <w:tcBorders>
              <w:top w:val="nil"/>
              <w:left w:val="nil"/>
              <w:bottom w:val="nil"/>
              <w:right w:val="nil"/>
            </w:tcBorders>
          </w:tcPr>
          <w:p w:rsidR="002065E3" w:rsidRPr="0004042B" w:rsidRDefault="002065E3">
            <w:pPr>
              <w:pStyle w:val="ConsPlusNormal"/>
            </w:pPr>
            <w:r w:rsidRPr="0004042B">
              <w:t xml:space="preserve">Рост средней заработной платы работников организаций - 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w:t>
            </w:r>
            <w:r w:rsidRPr="0004042B">
              <w:lastRenderedPageBreak/>
              <w:t>направлениям реализации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годы</w:t>
            </w:r>
          </w:p>
        </w:tc>
        <w:tc>
          <w:tcPr>
            <w:tcW w:w="1191" w:type="dxa"/>
            <w:tcBorders>
              <w:top w:val="nil"/>
              <w:left w:val="nil"/>
              <w:bottom w:val="nil"/>
              <w:right w:val="nil"/>
            </w:tcBorders>
          </w:tcPr>
          <w:p w:rsidR="002065E3" w:rsidRPr="0004042B" w:rsidRDefault="002065E3">
            <w:pPr>
              <w:pStyle w:val="ConsPlusNormal"/>
              <w:jc w:val="center"/>
            </w:pPr>
            <w:r w:rsidRPr="0004042B">
              <w:lastRenderedPageBreak/>
              <w:t>% к предыдущему году</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109</w:t>
            </w:r>
          </w:p>
        </w:tc>
        <w:tc>
          <w:tcPr>
            <w:tcW w:w="1020" w:type="dxa"/>
            <w:tcBorders>
              <w:top w:val="nil"/>
              <w:left w:val="nil"/>
              <w:bottom w:val="nil"/>
              <w:right w:val="nil"/>
            </w:tcBorders>
          </w:tcPr>
          <w:p w:rsidR="002065E3" w:rsidRPr="0004042B" w:rsidRDefault="002065E3">
            <w:pPr>
              <w:pStyle w:val="ConsPlusNormal"/>
              <w:jc w:val="center"/>
            </w:pPr>
            <w:r w:rsidRPr="0004042B">
              <w:t>104,5</w:t>
            </w:r>
          </w:p>
        </w:tc>
        <w:tc>
          <w:tcPr>
            <w:tcW w:w="1191" w:type="dxa"/>
            <w:tcBorders>
              <w:top w:val="nil"/>
              <w:left w:val="nil"/>
              <w:bottom w:val="nil"/>
              <w:right w:val="nil"/>
            </w:tcBorders>
          </w:tcPr>
          <w:p w:rsidR="002065E3" w:rsidRPr="0004042B" w:rsidRDefault="002065E3">
            <w:pPr>
              <w:pStyle w:val="ConsPlusNormal"/>
              <w:jc w:val="center"/>
            </w:pPr>
            <w:r w:rsidRPr="0004042B">
              <w:t>102,1</w:t>
            </w:r>
          </w:p>
        </w:tc>
        <w:tc>
          <w:tcPr>
            <w:tcW w:w="1020" w:type="dxa"/>
            <w:tcBorders>
              <w:top w:val="nil"/>
              <w:left w:val="nil"/>
              <w:bottom w:val="nil"/>
              <w:right w:val="nil"/>
            </w:tcBorders>
          </w:tcPr>
          <w:p w:rsidR="002065E3" w:rsidRPr="0004042B" w:rsidRDefault="002065E3">
            <w:pPr>
              <w:pStyle w:val="ConsPlusNormal"/>
              <w:jc w:val="center"/>
            </w:pPr>
            <w:r w:rsidRPr="0004042B">
              <w:t>102,1</w:t>
            </w:r>
          </w:p>
        </w:tc>
        <w:tc>
          <w:tcPr>
            <w:tcW w:w="1020" w:type="dxa"/>
            <w:tcBorders>
              <w:top w:val="nil"/>
              <w:left w:val="nil"/>
              <w:bottom w:val="nil"/>
              <w:right w:val="nil"/>
            </w:tcBorders>
          </w:tcPr>
          <w:p w:rsidR="002065E3" w:rsidRPr="0004042B" w:rsidRDefault="002065E3">
            <w:pPr>
              <w:pStyle w:val="ConsPlusNormal"/>
              <w:jc w:val="center"/>
            </w:pPr>
            <w:r w:rsidRPr="0004042B">
              <w:t>102,1</w:t>
            </w:r>
          </w:p>
        </w:tc>
        <w:tc>
          <w:tcPr>
            <w:tcW w:w="1191" w:type="dxa"/>
            <w:tcBorders>
              <w:top w:val="nil"/>
              <w:left w:val="nil"/>
              <w:bottom w:val="nil"/>
              <w:right w:val="nil"/>
            </w:tcBorders>
          </w:tcPr>
          <w:p w:rsidR="002065E3" w:rsidRPr="0004042B" w:rsidRDefault="002065E3">
            <w:pPr>
              <w:pStyle w:val="ConsPlusNormal"/>
              <w:jc w:val="center"/>
            </w:pPr>
            <w:r w:rsidRPr="0004042B">
              <w:t>102,1</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 том числе в соответствии с 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t>% к предыдущему году</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jc w:val="center"/>
            </w:pPr>
            <w:r w:rsidRPr="0004042B">
              <w:t>102,1</w:t>
            </w:r>
          </w:p>
        </w:tc>
        <w:tc>
          <w:tcPr>
            <w:tcW w:w="1020" w:type="dxa"/>
            <w:tcBorders>
              <w:top w:val="nil"/>
              <w:left w:val="nil"/>
              <w:bottom w:val="nil"/>
              <w:right w:val="nil"/>
            </w:tcBorders>
          </w:tcPr>
          <w:p w:rsidR="002065E3" w:rsidRPr="0004042B" w:rsidRDefault="002065E3">
            <w:pPr>
              <w:pStyle w:val="ConsPlusNormal"/>
              <w:jc w:val="center"/>
            </w:pPr>
            <w:r w:rsidRPr="0004042B">
              <w:t>102,1</w:t>
            </w:r>
          </w:p>
        </w:tc>
        <w:tc>
          <w:tcPr>
            <w:tcW w:w="1020" w:type="dxa"/>
            <w:tcBorders>
              <w:top w:val="nil"/>
              <w:left w:val="nil"/>
              <w:bottom w:val="nil"/>
              <w:right w:val="nil"/>
            </w:tcBorders>
          </w:tcPr>
          <w:p w:rsidR="002065E3" w:rsidRPr="0004042B" w:rsidRDefault="002065E3">
            <w:pPr>
              <w:pStyle w:val="ConsPlusNormal"/>
              <w:jc w:val="center"/>
            </w:pPr>
            <w:r w:rsidRPr="0004042B">
              <w:t>102,1</w:t>
            </w:r>
          </w:p>
        </w:tc>
        <w:tc>
          <w:tcPr>
            <w:tcW w:w="1191" w:type="dxa"/>
            <w:tcBorders>
              <w:top w:val="nil"/>
              <w:left w:val="nil"/>
              <w:bottom w:val="nil"/>
              <w:right w:val="nil"/>
            </w:tcBorders>
          </w:tcPr>
          <w:p w:rsidR="002065E3" w:rsidRPr="0004042B" w:rsidRDefault="002065E3">
            <w:pPr>
              <w:pStyle w:val="ConsPlusNormal"/>
              <w:jc w:val="center"/>
            </w:pPr>
            <w:r w:rsidRPr="0004042B">
              <w:t>102,1</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31.</w:t>
            </w:r>
          </w:p>
        </w:tc>
        <w:tc>
          <w:tcPr>
            <w:tcW w:w="2211" w:type="dxa"/>
            <w:tcBorders>
              <w:top w:val="nil"/>
              <w:left w:val="nil"/>
              <w:bottom w:val="nil"/>
              <w:right w:val="nil"/>
            </w:tcBorders>
          </w:tcPr>
          <w:p w:rsidR="002065E3" w:rsidRPr="0004042B" w:rsidRDefault="002065E3">
            <w:pPr>
              <w:pStyle w:val="ConsPlusNormal"/>
            </w:pPr>
            <w:r w:rsidRPr="0004042B">
              <w:t>Рост выработки на одного работника организаций - участников Кластера в стоимостном выражении</w:t>
            </w:r>
          </w:p>
        </w:tc>
        <w:tc>
          <w:tcPr>
            <w:tcW w:w="1191" w:type="dxa"/>
            <w:tcBorders>
              <w:top w:val="nil"/>
              <w:left w:val="nil"/>
              <w:bottom w:val="nil"/>
              <w:right w:val="nil"/>
            </w:tcBorders>
          </w:tcPr>
          <w:p w:rsidR="002065E3" w:rsidRPr="0004042B" w:rsidRDefault="002065E3">
            <w:pPr>
              <w:pStyle w:val="ConsPlusNormal"/>
              <w:jc w:val="center"/>
            </w:pPr>
            <w:r w:rsidRPr="0004042B">
              <w:t>% к предыдущему году</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111,4</w:t>
            </w:r>
          </w:p>
        </w:tc>
        <w:tc>
          <w:tcPr>
            <w:tcW w:w="1020" w:type="dxa"/>
            <w:tcBorders>
              <w:top w:val="nil"/>
              <w:left w:val="nil"/>
              <w:bottom w:val="nil"/>
              <w:right w:val="nil"/>
            </w:tcBorders>
          </w:tcPr>
          <w:p w:rsidR="002065E3" w:rsidRPr="0004042B" w:rsidRDefault="002065E3">
            <w:pPr>
              <w:pStyle w:val="ConsPlusNormal"/>
              <w:jc w:val="center"/>
            </w:pPr>
            <w:r w:rsidRPr="0004042B">
              <w:t>109</w:t>
            </w:r>
          </w:p>
        </w:tc>
        <w:tc>
          <w:tcPr>
            <w:tcW w:w="1191" w:type="dxa"/>
            <w:tcBorders>
              <w:top w:val="nil"/>
              <w:left w:val="nil"/>
              <w:bottom w:val="nil"/>
              <w:right w:val="nil"/>
            </w:tcBorders>
          </w:tcPr>
          <w:p w:rsidR="002065E3" w:rsidRPr="0004042B" w:rsidRDefault="002065E3">
            <w:pPr>
              <w:pStyle w:val="ConsPlusNormal"/>
              <w:jc w:val="center"/>
            </w:pPr>
            <w:r w:rsidRPr="0004042B">
              <w:t>108,9</w:t>
            </w:r>
          </w:p>
        </w:tc>
        <w:tc>
          <w:tcPr>
            <w:tcW w:w="1020" w:type="dxa"/>
            <w:tcBorders>
              <w:top w:val="nil"/>
              <w:left w:val="nil"/>
              <w:bottom w:val="nil"/>
              <w:right w:val="nil"/>
            </w:tcBorders>
          </w:tcPr>
          <w:p w:rsidR="002065E3" w:rsidRPr="0004042B" w:rsidRDefault="002065E3">
            <w:pPr>
              <w:pStyle w:val="ConsPlusNormal"/>
              <w:jc w:val="center"/>
            </w:pPr>
            <w:r w:rsidRPr="0004042B">
              <w:t>111,4</w:t>
            </w:r>
          </w:p>
        </w:tc>
        <w:tc>
          <w:tcPr>
            <w:tcW w:w="1020" w:type="dxa"/>
            <w:tcBorders>
              <w:top w:val="nil"/>
              <w:left w:val="nil"/>
              <w:bottom w:val="nil"/>
              <w:right w:val="nil"/>
            </w:tcBorders>
          </w:tcPr>
          <w:p w:rsidR="002065E3" w:rsidRPr="0004042B" w:rsidRDefault="002065E3">
            <w:pPr>
              <w:pStyle w:val="ConsPlusNormal"/>
              <w:jc w:val="center"/>
            </w:pPr>
            <w:r w:rsidRPr="0004042B">
              <w:t>113,6</w:t>
            </w:r>
          </w:p>
        </w:tc>
        <w:tc>
          <w:tcPr>
            <w:tcW w:w="1191" w:type="dxa"/>
            <w:tcBorders>
              <w:top w:val="nil"/>
              <w:left w:val="nil"/>
              <w:bottom w:val="nil"/>
              <w:right w:val="nil"/>
            </w:tcBorders>
          </w:tcPr>
          <w:p w:rsidR="002065E3" w:rsidRPr="0004042B" w:rsidRDefault="002065E3">
            <w:pPr>
              <w:pStyle w:val="ConsPlusNormal"/>
              <w:jc w:val="center"/>
            </w:pPr>
            <w:r w:rsidRPr="0004042B">
              <w:t>115,8</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 том числе в соответствии с 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t>% к предыдущему году</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jc w:val="center"/>
            </w:pPr>
            <w:r w:rsidRPr="0004042B">
              <w:t>109</w:t>
            </w:r>
          </w:p>
        </w:tc>
        <w:tc>
          <w:tcPr>
            <w:tcW w:w="1191" w:type="dxa"/>
            <w:tcBorders>
              <w:top w:val="nil"/>
              <w:left w:val="nil"/>
              <w:bottom w:val="nil"/>
              <w:right w:val="nil"/>
            </w:tcBorders>
          </w:tcPr>
          <w:p w:rsidR="002065E3" w:rsidRPr="0004042B" w:rsidRDefault="002065E3">
            <w:pPr>
              <w:pStyle w:val="ConsPlusNormal"/>
              <w:jc w:val="center"/>
            </w:pPr>
            <w:r w:rsidRPr="0004042B">
              <w:t>108,9</w:t>
            </w:r>
          </w:p>
        </w:tc>
        <w:tc>
          <w:tcPr>
            <w:tcW w:w="1020" w:type="dxa"/>
            <w:tcBorders>
              <w:top w:val="nil"/>
              <w:left w:val="nil"/>
              <w:bottom w:val="nil"/>
              <w:right w:val="nil"/>
            </w:tcBorders>
          </w:tcPr>
          <w:p w:rsidR="002065E3" w:rsidRPr="0004042B" w:rsidRDefault="002065E3">
            <w:pPr>
              <w:pStyle w:val="ConsPlusNormal"/>
              <w:jc w:val="center"/>
            </w:pPr>
            <w:r w:rsidRPr="0004042B">
              <w:t>111,4</w:t>
            </w:r>
          </w:p>
        </w:tc>
        <w:tc>
          <w:tcPr>
            <w:tcW w:w="1020" w:type="dxa"/>
            <w:tcBorders>
              <w:top w:val="nil"/>
              <w:left w:val="nil"/>
              <w:bottom w:val="nil"/>
              <w:right w:val="nil"/>
            </w:tcBorders>
          </w:tcPr>
          <w:p w:rsidR="002065E3" w:rsidRPr="0004042B" w:rsidRDefault="002065E3">
            <w:pPr>
              <w:pStyle w:val="ConsPlusNormal"/>
              <w:jc w:val="center"/>
            </w:pPr>
            <w:r w:rsidRPr="0004042B">
              <w:t>113,6</w:t>
            </w:r>
          </w:p>
        </w:tc>
        <w:tc>
          <w:tcPr>
            <w:tcW w:w="1191" w:type="dxa"/>
            <w:tcBorders>
              <w:top w:val="nil"/>
              <w:left w:val="nil"/>
              <w:bottom w:val="nil"/>
              <w:right w:val="nil"/>
            </w:tcBorders>
          </w:tcPr>
          <w:p w:rsidR="002065E3" w:rsidRPr="0004042B" w:rsidRDefault="002065E3">
            <w:pPr>
              <w:pStyle w:val="ConsPlusNormal"/>
              <w:jc w:val="center"/>
            </w:pPr>
            <w:r w:rsidRPr="0004042B">
              <w:t>115,8</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32.</w:t>
            </w:r>
          </w:p>
        </w:tc>
        <w:tc>
          <w:tcPr>
            <w:tcW w:w="2211" w:type="dxa"/>
            <w:tcBorders>
              <w:top w:val="nil"/>
              <w:left w:val="nil"/>
              <w:bottom w:val="nil"/>
              <w:right w:val="nil"/>
            </w:tcBorders>
          </w:tcPr>
          <w:p w:rsidR="002065E3" w:rsidRPr="0004042B" w:rsidRDefault="002065E3">
            <w:pPr>
              <w:pStyle w:val="ConsPlusNormal"/>
            </w:pPr>
            <w:r w:rsidRPr="0004042B">
              <w:t>Доля субъектов малого и среднего предпринимательства в Кластере в общем количестве организаций - участников Кластера</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44,4</w:t>
            </w:r>
          </w:p>
        </w:tc>
        <w:tc>
          <w:tcPr>
            <w:tcW w:w="1020" w:type="dxa"/>
            <w:tcBorders>
              <w:top w:val="nil"/>
              <w:left w:val="nil"/>
              <w:bottom w:val="nil"/>
              <w:right w:val="nil"/>
            </w:tcBorders>
          </w:tcPr>
          <w:p w:rsidR="002065E3" w:rsidRPr="0004042B" w:rsidRDefault="002065E3">
            <w:pPr>
              <w:pStyle w:val="ConsPlusNormal"/>
              <w:jc w:val="center"/>
            </w:pPr>
            <w:r w:rsidRPr="0004042B">
              <w:t>46</w:t>
            </w:r>
          </w:p>
        </w:tc>
        <w:tc>
          <w:tcPr>
            <w:tcW w:w="1191" w:type="dxa"/>
            <w:tcBorders>
              <w:top w:val="nil"/>
              <w:left w:val="nil"/>
              <w:bottom w:val="nil"/>
              <w:right w:val="nil"/>
            </w:tcBorders>
          </w:tcPr>
          <w:p w:rsidR="002065E3" w:rsidRPr="0004042B" w:rsidRDefault="002065E3">
            <w:pPr>
              <w:pStyle w:val="ConsPlusNormal"/>
              <w:jc w:val="center"/>
            </w:pPr>
            <w:r w:rsidRPr="0004042B">
              <w:t>69</w:t>
            </w:r>
          </w:p>
        </w:tc>
        <w:tc>
          <w:tcPr>
            <w:tcW w:w="1020" w:type="dxa"/>
            <w:tcBorders>
              <w:top w:val="nil"/>
              <w:left w:val="nil"/>
              <w:bottom w:val="nil"/>
              <w:right w:val="nil"/>
            </w:tcBorders>
          </w:tcPr>
          <w:p w:rsidR="002065E3" w:rsidRPr="0004042B" w:rsidRDefault="002065E3">
            <w:pPr>
              <w:pStyle w:val="ConsPlusNormal"/>
              <w:jc w:val="center"/>
            </w:pPr>
            <w:r w:rsidRPr="0004042B">
              <w:t>71</w:t>
            </w:r>
          </w:p>
        </w:tc>
        <w:tc>
          <w:tcPr>
            <w:tcW w:w="1020" w:type="dxa"/>
            <w:tcBorders>
              <w:top w:val="nil"/>
              <w:left w:val="nil"/>
              <w:bottom w:val="nil"/>
              <w:right w:val="nil"/>
            </w:tcBorders>
          </w:tcPr>
          <w:p w:rsidR="002065E3" w:rsidRPr="0004042B" w:rsidRDefault="002065E3">
            <w:pPr>
              <w:pStyle w:val="ConsPlusNormal"/>
              <w:jc w:val="center"/>
            </w:pPr>
            <w:r w:rsidRPr="0004042B">
              <w:t>74</w:t>
            </w:r>
          </w:p>
        </w:tc>
        <w:tc>
          <w:tcPr>
            <w:tcW w:w="1191" w:type="dxa"/>
            <w:tcBorders>
              <w:top w:val="nil"/>
              <w:left w:val="nil"/>
              <w:bottom w:val="nil"/>
              <w:right w:val="nil"/>
            </w:tcBorders>
          </w:tcPr>
          <w:p w:rsidR="002065E3" w:rsidRPr="0004042B" w:rsidRDefault="002065E3">
            <w:pPr>
              <w:pStyle w:val="ConsPlusNormal"/>
              <w:jc w:val="center"/>
            </w:pPr>
            <w:r w:rsidRPr="0004042B">
              <w:t>75</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 том числе в соответствии с 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t>%</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jc w:val="center"/>
            </w:pPr>
            <w:r w:rsidRPr="0004042B">
              <w:t>46</w:t>
            </w:r>
          </w:p>
        </w:tc>
        <w:tc>
          <w:tcPr>
            <w:tcW w:w="1191" w:type="dxa"/>
            <w:tcBorders>
              <w:top w:val="nil"/>
              <w:left w:val="nil"/>
              <w:bottom w:val="nil"/>
              <w:right w:val="nil"/>
            </w:tcBorders>
          </w:tcPr>
          <w:p w:rsidR="002065E3" w:rsidRPr="0004042B" w:rsidRDefault="002065E3">
            <w:pPr>
              <w:pStyle w:val="ConsPlusNormal"/>
              <w:jc w:val="center"/>
            </w:pPr>
            <w:r w:rsidRPr="0004042B">
              <w:t>69</w:t>
            </w:r>
          </w:p>
        </w:tc>
        <w:tc>
          <w:tcPr>
            <w:tcW w:w="1020" w:type="dxa"/>
            <w:tcBorders>
              <w:top w:val="nil"/>
              <w:left w:val="nil"/>
              <w:bottom w:val="nil"/>
              <w:right w:val="nil"/>
            </w:tcBorders>
          </w:tcPr>
          <w:p w:rsidR="002065E3" w:rsidRPr="0004042B" w:rsidRDefault="002065E3">
            <w:pPr>
              <w:pStyle w:val="ConsPlusNormal"/>
              <w:jc w:val="center"/>
            </w:pPr>
            <w:r w:rsidRPr="0004042B">
              <w:t>71</w:t>
            </w:r>
          </w:p>
        </w:tc>
        <w:tc>
          <w:tcPr>
            <w:tcW w:w="1020" w:type="dxa"/>
            <w:tcBorders>
              <w:top w:val="nil"/>
              <w:left w:val="nil"/>
              <w:bottom w:val="nil"/>
              <w:right w:val="nil"/>
            </w:tcBorders>
          </w:tcPr>
          <w:p w:rsidR="002065E3" w:rsidRPr="0004042B" w:rsidRDefault="002065E3">
            <w:pPr>
              <w:pStyle w:val="ConsPlusNormal"/>
              <w:jc w:val="center"/>
            </w:pPr>
            <w:r w:rsidRPr="0004042B">
              <w:t>74</w:t>
            </w:r>
          </w:p>
        </w:tc>
        <w:tc>
          <w:tcPr>
            <w:tcW w:w="1191" w:type="dxa"/>
            <w:tcBorders>
              <w:top w:val="nil"/>
              <w:left w:val="nil"/>
              <w:bottom w:val="nil"/>
              <w:right w:val="nil"/>
            </w:tcBorders>
          </w:tcPr>
          <w:p w:rsidR="002065E3" w:rsidRPr="0004042B" w:rsidRDefault="002065E3">
            <w:pPr>
              <w:pStyle w:val="ConsPlusNormal"/>
              <w:jc w:val="center"/>
            </w:pPr>
            <w:r w:rsidRPr="0004042B">
              <w:t>75</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33.</w:t>
            </w:r>
          </w:p>
        </w:tc>
        <w:tc>
          <w:tcPr>
            <w:tcW w:w="2211" w:type="dxa"/>
            <w:tcBorders>
              <w:top w:val="nil"/>
              <w:left w:val="nil"/>
              <w:bottom w:val="nil"/>
              <w:right w:val="nil"/>
            </w:tcBorders>
          </w:tcPr>
          <w:p w:rsidR="002065E3" w:rsidRPr="0004042B" w:rsidRDefault="002065E3">
            <w:pPr>
              <w:pStyle w:val="ConsPlusNormal"/>
            </w:pPr>
            <w:r w:rsidRPr="0004042B">
              <w:t>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Кластер</w:t>
            </w:r>
          </w:p>
        </w:tc>
        <w:tc>
          <w:tcPr>
            <w:tcW w:w="1191" w:type="dxa"/>
            <w:tcBorders>
              <w:top w:val="nil"/>
              <w:left w:val="nil"/>
              <w:bottom w:val="nil"/>
              <w:right w:val="nil"/>
            </w:tcBorders>
          </w:tcPr>
          <w:p w:rsidR="002065E3" w:rsidRPr="0004042B" w:rsidRDefault="002065E3">
            <w:pPr>
              <w:pStyle w:val="ConsPlusNormal"/>
              <w:jc w:val="center"/>
            </w:pPr>
            <w:r w:rsidRPr="0004042B">
              <w:t>% к предыдущему году</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103</w:t>
            </w:r>
          </w:p>
        </w:tc>
        <w:tc>
          <w:tcPr>
            <w:tcW w:w="1020" w:type="dxa"/>
            <w:tcBorders>
              <w:top w:val="nil"/>
              <w:left w:val="nil"/>
              <w:bottom w:val="nil"/>
              <w:right w:val="nil"/>
            </w:tcBorders>
          </w:tcPr>
          <w:p w:rsidR="002065E3" w:rsidRPr="0004042B" w:rsidRDefault="002065E3">
            <w:pPr>
              <w:pStyle w:val="ConsPlusNormal"/>
              <w:jc w:val="center"/>
            </w:pPr>
            <w:r w:rsidRPr="0004042B">
              <w:t>107</w:t>
            </w:r>
          </w:p>
        </w:tc>
        <w:tc>
          <w:tcPr>
            <w:tcW w:w="1191" w:type="dxa"/>
            <w:tcBorders>
              <w:top w:val="nil"/>
              <w:left w:val="nil"/>
              <w:bottom w:val="nil"/>
              <w:right w:val="nil"/>
            </w:tcBorders>
          </w:tcPr>
          <w:p w:rsidR="002065E3" w:rsidRPr="0004042B" w:rsidRDefault="002065E3">
            <w:pPr>
              <w:pStyle w:val="ConsPlusNormal"/>
              <w:jc w:val="center"/>
            </w:pPr>
            <w:r w:rsidRPr="0004042B">
              <w:t>111,4</w:t>
            </w:r>
          </w:p>
        </w:tc>
        <w:tc>
          <w:tcPr>
            <w:tcW w:w="1020" w:type="dxa"/>
            <w:tcBorders>
              <w:top w:val="nil"/>
              <w:left w:val="nil"/>
              <w:bottom w:val="nil"/>
              <w:right w:val="nil"/>
            </w:tcBorders>
          </w:tcPr>
          <w:p w:rsidR="002065E3" w:rsidRPr="0004042B" w:rsidRDefault="002065E3">
            <w:pPr>
              <w:pStyle w:val="ConsPlusNormal"/>
              <w:jc w:val="center"/>
            </w:pPr>
            <w:r w:rsidRPr="0004042B">
              <w:t>112,9</w:t>
            </w:r>
          </w:p>
        </w:tc>
        <w:tc>
          <w:tcPr>
            <w:tcW w:w="1020" w:type="dxa"/>
            <w:tcBorders>
              <w:top w:val="nil"/>
              <w:left w:val="nil"/>
              <w:bottom w:val="nil"/>
              <w:right w:val="nil"/>
            </w:tcBorders>
          </w:tcPr>
          <w:p w:rsidR="002065E3" w:rsidRPr="0004042B" w:rsidRDefault="002065E3">
            <w:pPr>
              <w:pStyle w:val="ConsPlusNormal"/>
              <w:jc w:val="center"/>
            </w:pPr>
            <w:r w:rsidRPr="0004042B">
              <w:t>114,3</w:t>
            </w:r>
          </w:p>
        </w:tc>
        <w:tc>
          <w:tcPr>
            <w:tcW w:w="1191" w:type="dxa"/>
            <w:tcBorders>
              <w:top w:val="nil"/>
              <w:left w:val="nil"/>
              <w:bottom w:val="nil"/>
              <w:right w:val="nil"/>
            </w:tcBorders>
          </w:tcPr>
          <w:p w:rsidR="002065E3" w:rsidRPr="0004042B" w:rsidRDefault="002065E3">
            <w:pPr>
              <w:pStyle w:val="ConsPlusNormal"/>
              <w:jc w:val="center"/>
            </w:pPr>
            <w:r w:rsidRPr="0004042B">
              <w:t>115,8</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 xml:space="preserve">В том числе в соответствии с </w:t>
            </w:r>
            <w:r w:rsidRPr="0004042B">
              <w:lastRenderedPageBreak/>
              <w:t>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lastRenderedPageBreak/>
              <w:t>% к предыдущ</w:t>
            </w:r>
            <w:r w:rsidRPr="0004042B">
              <w:lastRenderedPageBreak/>
              <w:t>ему году</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jc w:val="center"/>
            </w:pPr>
            <w:r w:rsidRPr="0004042B">
              <w:t>107</w:t>
            </w:r>
          </w:p>
        </w:tc>
        <w:tc>
          <w:tcPr>
            <w:tcW w:w="1191" w:type="dxa"/>
            <w:tcBorders>
              <w:top w:val="nil"/>
              <w:left w:val="nil"/>
              <w:bottom w:val="nil"/>
              <w:right w:val="nil"/>
            </w:tcBorders>
          </w:tcPr>
          <w:p w:rsidR="002065E3" w:rsidRPr="0004042B" w:rsidRDefault="002065E3">
            <w:pPr>
              <w:pStyle w:val="ConsPlusNormal"/>
              <w:jc w:val="center"/>
            </w:pPr>
            <w:r w:rsidRPr="0004042B">
              <w:t>111,4</w:t>
            </w:r>
          </w:p>
        </w:tc>
        <w:tc>
          <w:tcPr>
            <w:tcW w:w="1020" w:type="dxa"/>
            <w:tcBorders>
              <w:top w:val="nil"/>
              <w:left w:val="nil"/>
              <w:bottom w:val="nil"/>
              <w:right w:val="nil"/>
            </w:tcBorders>
          </w:tcPr>
          <w:p w:rsidR="002065E3" w:rsidRPr="0004042B" w:rsidRDefault="002065E3">
            <w:pPr>
              <w:pStyle w:val="ConsPlusNormal"/>
              <w:jc w:val="center"/>
            </w:pPr>
            <w:r w:rsidRPr="0004042B">
              <w:t>112,9</w:t>
            </w:r>
          </w:p>
        </w:tc>
        <w:tc>
          <w:tcPr>
            <w:tcW w:w="1020" w:type="dxa"/>
            <w:tcBorders>
              <w:top w:val="nil"/>
              <w:left w:val="nil"/>
              <w:bottom w:val="nil"/>
              <w:right w:val="nil"/>
            </w:tcBorders>
          </w:tcPr>
          <w:p w:rsidR="002065E3" w:rsidRPr="0004042B" w:rsidRDefault="002065E3">
            <w:pPr>
              <w:pStyle w:val="ConsPlusNormal"/>
              <w:jc w:val="center"/>
            </w:pPr>
            <w:r w:rsidRPr="0004042B">
              <w:t>114,3</w:t>
            </w:r>
          </w:p>
        </w:tc>
        <w:tc>
          <w:tcPr>
            <w:tcW w:w="1191" w:type="dxa"/>
            <w:tcBorders>
              <w:top w:val="nil"/>
              <w:left w:val="nil"/>
              <w:bottom w:val="nil"/>
              <w:right w:val="nil"/>
            </w:tcBorders>
          </w:tcPr>
          <w:p w:rsidR="002065E3" w:rsidRPr="0004042B" w:rsidRDefault="002065E3">
            <w:pPr>
              <w:pStyle w:val="ConsPlusNormal"/>
              <w:jc w:val="center"/>
            </w:pPr>
            <w:r w:rsidRPr="0004042B">
              <w:t>115,8</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5"/>
            </w:pPr>
            <w:r w:rsidRPr="0004042B">
              <w:t>Задача 2. Содействие в проведении выставочно-ярмарочных мероприятий, а также участии представителей</w:t>
            </w:r>
          </w:p>
          <w:p w:rsidR="002065E3" w:rsidRPr="0004042B" w:rsidRDefault="002065E3">
            <w:pPr>
              <w:pStyle w:val="ConsPlusNormal"/>
              <w:jc w:val="center"/>
            </w:pPr>
            <w:r w:rsidRPr="0004042B">
              <w:t>организаций - участников Кластера в выставочно-ярмарочных и коммуникативных мероприятиях (форумы, конференции, семинары, круглые столы) в Российской Федерации и за рубежом</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34.</w:t>
            </w:r>
          </w:p>
        </w:tc>
        <w:tc>
          <w:tcPr>
            <w:tcW w:w="2211" w:type="dxa"/>
            <w:tcBorders>
              <w:top w:val="nil"/>
              <w:left w:val="nil"/>
              <w:bottom w:val="nil"/>
              <w:right w:val="nil"/>
            </w:tcBorders>
          </w:tcPr>
          <w:p w:rsidR="002065E3" w:rsidRPr="0004042B" w:rsidRDefault="002065E3">
            <w:pPr>
              <w:pStyle w:val="ConsPlusNormal"/>
            </w:pPr>
            <w:r w:rsidRPr="0004042B">
              <w:t>Рост совокупной выручки организаций - участников Кластера от продаж продукции на внешнем рынке в стоимостном выражении</w:t>
            </w:r>
          </w:p>
        </w:tc>
        <w:tc>
          <w:tcPr>
            <w:tcW w:w="1191" w:type="dxa"/>
            <w:tcBorders>
              <w:top w:val="nil"/>
              <w:left w:val="nil"/>
              <w:bottom w:val="nil"/>
              <w:right w:val="nil"/>
            </w:tcBorders>
          </w:tcPr>
          <w:p w:rsidR="002065E3" w:rsidRPr="0004042B" w:rsidRDefault="002065E3">
            <w:pPr>
              <w:pStyle w:val="ConsPlusNormal"/>
              <w:jc w:val="center"/>
            </w:pPr>
            <w:r w:rsidRPr="0004042B">
              <w:t>% к предыдущему году</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120</w:t>
            </w:r>
          </w:p>
        </w:tc>
        <w:tc>
          <w:tcPr>
            <w:tcW w:w="1020" w:type="dxa"/>
            <w:tcBorders>
              <w:top w:val="nil"/>
              <w:left w:val="nil"/>
              <w:bottom w:val="nil"/>
              <w:right w:val="nil"/>
            </w:tcBorders>
          </w:tcPr>
          <w:p w:rsidR="002065E3" w:rsidRPr="0004042B" w:rsidRDefault="002065E3">
            <w:pPr>
              <w:pStyle w:val="ConsPlusNormal"/>
              <w:jc w:val="center"/>
            </w:pPr>
            <w:r w:rsidRPr="0004042B">
              <w:t>100,4</w:t>
            </w:r>
          </w:p>
        </w:tc>
        <w:tc>
          <w:tcPr>
            <w:tcW w:w="1191" w:type="dxa"/>
            <w:tcBorders>
              <w:top w:val="nil"/>
              <w:left w:val="nil"/>
              <w:bottom w:val="nil"/>
              <w:right w:val="nil"/>
            </w:tcBorders>
          </w:tcPr>
          <w:p w:rsidR="002065E3" w:rsidRPr="0004042B" w:rsidRDefault="002065E3">
            <w:pPr>
              <w:pStyle w:val="ConsPlusNormal"/>
              <w:jc w:val="center"/>
            </w:pPr>
            <w:r w:rsidRPr="0004042B">
              <w:t>101,7</w:t>
            </w:r>
          </w:p>
        </w:tc>
        <w:tc>
          <w:tcPr>
            <w:tcW w:w="1020" w:type="dxa"/>
            <w:tcBorders>
              <w:top w:val="nil"/>
              <w:left w:val="nil"/>
              <w:bottom w:val="nil"/>
              <w:right w:val="nil"/>
            </w:tcBorders>
          </w:tcPr>
          <w:p w:rsidR="002065E3" w:rsidRPr="0004042B" w:rsidRDefault="002065E3">
            <w:pPr>
              <w:pStyle w:val="ConsPlusNormal"/>
              <w:jc w:val="center"/>
            </w:pPr>
            <w:r w:rsidRPr="0004042B">
              <w:t>101,7</w:t>
            </w:r>
          </w:p>
        </w:tc>
        <w:tc>
          <w:tcPr>
            <w:tcW w:w="1020" w:type="dxa"/>
            <w:tcBorders>
              <w:top w:val="nil"/>
              <w:left w:val="nil"/>
              <w:bottom w:val="nil"/>
              <w:right w:val="nil"/>
            </w:tcBorders>
          </w:tcPr>
          <w:p w:rsidR="002065E3" w:rsidRPr="0004042B" w:rsidRDefault="002065E3">
            <w:pPr>
              <w:pStyle w:val="ConsPlusNormal"/>
              <w:jc w:val="center"/>
            </w:pPr>
            <w:r w:rsidRPr="0004042B">
              <w:t>102</w:t>
            </w:r>
          </w:p>
        </w:tc>
        <w:tc>
          <w:tcPr>
            <w:tcW w:w="1191" w:type="dxa"/>
            <w:tcBorders>
              <w:top w:val="nil"/>
              <w:left w:val="nil"/>
              <w:bottom w:val="nil"/>
              <w:right w:val="nil"/>
            </w:tcBorders>
          </w:tcPr>
          <w:p w:rsidR="002065E3" w:rsidRPr="0004042B" w:rsidRDefault="002065E3">
            <w:pPr>
              <w:pStyle w:val="ConsPlusNormal"/>
              <w:jc w:val="center"/>
            </w:pPr>
            <w:r w:rsidRPr="0004042B">
              <w:t>102,3</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35.</w:t>
            </w:r>
          </w:p>
        </w:tc>
        <w:tc>
          <w:tcPr>
            <w:tcW w:w="2211" w:type="dxa"/>
            <w:tcBorders>
              <w:top w:val="nil"/>
              <w:left w:val="nil"/>
              <w:bottom w:val="nil"/>
              <w:right w:val="nil"/>
            </w:tcBorders>
          </w:tcPr>
          <w:p w:rsidR="002065E3" w:rsidRPr="0004042B" w:rsidRDefault="002065E3">
            <w:pPr>
              <w:pStyle w:val="ConsPlusNormal"/>
            </w:pPr>
            <w:r w:rsidRPr="0004042B">
              <w:t>Численность работников организаций - участников Кластера, принявших участие в выставочно-ярмарочных и коммуникативных мероприятиях, проводимых в Российской Федерации и за рубежом</w:t>
            </w:r>
          </w:p>
        </w:tc>
        <w:tc>
          <w:tcPr>
            <w:tcW w:w="1191" w:type="dxa"/>
            <w:tcBorders>
              <w:top w:val="nil"/>
              <w:left w:val="nil"/>
              <w:bottom w:val="nil"/>
              <w:right w:val="nil"/>
            </w:tcBorders>
          </w:tcPr>
          <w:p w:rsidR="002065E3" w:rsidRPr="0004042B" w:rsidRDefault="002065E3">
            <w:pPr>
              <w:pStyle w:val="ConsPlusNormal"/>
              <w:jc w:val="center"/>
            </w:pPr>
            <w:r w:rsidRPr="0004042B">
              <w:t>человек</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29</w:t>
            </w:r>
          </w:p>
        </w:tc>
        <w:tc>
          <w:tcPr>
            <w:tcW w:w="1020" w:type="dxa"/>
            <w:tcBorders>
              <w:top w:val="nil"/>
              <w:left w:val="nil"/>
              <w:bottom w:val="nil"/>
              <w:right w:val="nil"/>
            </w:tcBorders>
          </w:tcPr>
          <w:p w:rsidR="002065E3" w:rsidRPr="0004042B" w:rsidRDefault="002065E3">
            <w:pPr>
              <w:pStyle w:val="ConsPlusNormal"/>
              <w:jc w:val="center"/>
            </w:pPr>
            <w:r w:rsidRPr="0004042B">
              <w:t>31</w:t>
            </w:r>
          </w:p>
        </w:tc>
        <w:tc>
          <w:tcPr>
            <w:tcW w:w="1191" w:type="dxa"/>
            <w:tcBorders>
              <w:top w:val="nil"/>
              <w:left w:val="nil"/>
              <w:bottom w:val="nil"/>
              <w:right w:val="nil"/>
            </w:tcBorders>
          </w:tcPr>
          <w:p w:rsidR="002065E3" w:rsidRPr="0004042B" w:rsidRDefault="002065E3">
            <w:pPr>
              <w:pStyle w:val="ConsPlusNormal"/>
              <w:jc w:val="center"/>
            </w:pPr>
            <w:r w:rsidRPr="0004042B">
              <w:t>34</w:t>
            </w:r>
          </w:p>
        </w:tc>
        <w:tc>
          <w:tcPr>
            <w:tcW w:w="1020" w:type="dxa"/>
            <w:tcBorders>
              <w:top w:val="nil"/>
              <w:left w:val="nil"/>
              <w:bottom w:val="nil"/>
              <w:right w:val="nil"/>
            </w:tcBorders>
          </w:tcPr>
          <w:p w:rsidR="002065E3" w:rsidRPr="0004042B" w:rsidRDefault="002065E3">
            <w:pPr>
              <w:pStyle w:val="ConsPlusNormal"/>
              <w:jc w:val="center"/>
            </w:pPr>
            <w:r w:rsidRPr="0004042B">
              <w:t>34</w:t>
            </w:r>
          </w:p>
        </w:tc>
        <w:tc>
          <w:tcPr>
            <w:tcW w:w="1020" w:type="dxa"/>
            <w:tcBorders>
              <w:top w:val="nil"/>
              <w:left w:val="nil"/>
              <w:bottom w:val="nil"/>
              <w:right w:val="nil"/>
            </w:tcBorders>
          </w:tcPr>
          <w:p w:rsidR="002065E3" w:rsidRPr="0004042B" w:rsidRDefault="002065E3">
            <w:pPr>
              <w:pStyle w:val="ConsPlusNormal"/>
              <w:jc w:val="center"/>
            </w:pPr>
            <w:r w:rsidRPr="0004042B">
              <w:t>34</w:t>
            </w:r>
          </w:p>
        </w:tc>
        <w:tc>
          <w:tcPr>
            <w:tcW w:w="1191" w:type="dxa"/>
            <w:tcBorders>
              <w:top w:val="nil"/>
              <w:left w:val="nil"/>
              <w:bottom w:val="nil"/>
              <w:right w:val="nil"/>
            </w:tcBorders>
          </w:tcPr>
          <w:p w:rsidR="002065E3" w:rsidRPr="0004042B" w:rsidRDefault="002065E3">
            <w:pPr>
              <w:pStyle w:val="ConsPlusNormal"/>
              <w:jc w:val="center"/>
            </w:pPr>
            <w:r w:rsidRPr="0004042B">
              <w:t>34</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outlineLvl w:val="5"/>
            </w:pPr>
            <w:r w:rsidRPr="0004042B">
              <w:t>Задача 3. Развитие инжиниринговых центров Кластера в интересах организаций - участников Кластера</w:t>
            </w:r>
          </w:p>
        </w:tc>
      </w:tr>
      <w:tr w:rsidR="0004042B" w:rsidRPr="0004042B">
        <w:tblPrEx>
          <w:tblBorders>
            <w:left w:val="none" w:sz="0" w:space="0" w:color="auto"/>
            <w:right w:val="none" w:sz="0" w:space="0" w:color="auto"/>
            <w:insideH w:val="none" w:sz="0" w:space="0" w:color="auto"/>
            <w:insideV w:val="none" w:sz="0" w:space="0" w:color="auto"/>
          </w:tblBorders>
        </w:tblPrEx>
        <w:tc>
          <w:tcPr>
            <w:tcW w:w="14274" w:type="dxa"/>
            <w:gridSpan w:val="12"/>
            <w:tcBorders>
              <w:top w:val="nil"/>
              <w:left w:val="nil"/>
              <w:bottom w:val="nil"/>
              <w:right w:val="nil"/>
            </w:tcBorders>
          </w:tcPr>
          <w:p w:rsidR="002065E3" w:rsidRPr="0004042B" w:rsidRDefault="002065E3">
            <w:pPr>
              <w:pStyle w:val="ConsPlusNormal"/>
              <w:jc w:val="center"/>
            </w:pPr>
            <w:r w:rsidRPr="0004042B">
              <w:t xml:space="preserve">(в ред. </w:t>
            </w:r>
            <w:hyperlink r:id="rId665" w:history="1">
              <w:r w:rsidRPr="0004042B">
                <w:t>Постановления</w:t>
              </w:r>
            </w:hyperlink>
            <w:r w:rsidRPr="0004042B">
              <w:t xml:space="preserve"> Правительства Самарской области от 30.03.2018 N 163)</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36.</w:t>
            </w:r>
          </w:p>
        </w:tc>
        <w:tc>
          <w:tcPr>
            <w:tcW w:w="2211" w:type="dxa"/>
            <w:tcBorders>
              <w:top w:val="nil"/>
              <w:left w:val="nil"/>
              <w:bottom w:val="nil"/>
              <w:right w:val="nil"/>
            </w:tcBorders>
          </w:tcPr>
          <w:p w:rsidR="002065E3" w:rsidRPr="0004042B" w:rsidRDefault="002065E3">
            <w:pPr>
              <w:pStyle w:val="ConsPlusNormal"/>
            </w:pPr>
            <w:r w:rsidRPr="0004042B">
              <w:t>Рост объема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организациями, в стоимостном выражении</w:t>
            </w:r>
          </w:p>
        </w:tc>
        <w:tc>
          <w:tcPr>
            <w:tcW w:w="1191" w:type="dxa"/>
            <w:tcBorders>
              <w:top w:val="nil"/>
              <w:left w:val="nil"/>
              <w:bottom w:val="nil"/>
              <w:right w:val="nil"/>
            </w:tcBorders>
          </w:tcPr>
          <w:p w:rsidR="002065E3" w:rsidRPr="0004042B" w:rsidRDefault="002065E3">
            <w:pPr>
              <w:pStyle w:val="ConsPlusNormal"/>
              <w:jc w:val="center"/>
            </w:pPr>
            <w:r w:rsidRPr="0004042B">
              <w:t>% к предыдущему году</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185,3</w:t>
            </w:r>
          </w:p>
        </w:tc>
        <w:tc>
          <w:tcPr>
            <w:tcW w:w="1020" w:type="dxa"/>
            <w:tcBorders>
              <w:top w:val="nil"/>
              <w:left w:val="nil"/>
              <w:bottom w:val="nil"/>
              <w:right w:val="nil"/>
            </w:tcBorders>
          </w:tcPr>
          <w:p w:rsidR="002065E3" w:rsidRPr="0004042B" w:rsidRDefault="002065E3">
            <w:pPr>
              <w:pStyle w:val="ConsPlusNormal"/>
              <w:jc w:val="center"/>
            </w:pPr>
            <w:r w:rsidRPr="0004042B">
              <w:t>175,6</w:t>
            </w:r>
          </w:p>
        </w:tc>
        <w:tc>
          <w:tcPr>
            <w:tcW w:w="1191" w:type="dxa"/>
            <w:tcBorders>
              <w:top w:val="nil"/>
              <w:left w:val="nil"/>
              <w:bottom w:val="nil"/>
              <w:right w:val="nil"/>
            </w:tcBorders>
          </w:tcPr>
          <w:p w:rsidR="002065E3" w:rsidRPr="0004042B" w:rsidRDefault="002065E3">
            <w:pPr>
              <w:pStyle w:val="ConsPlusNormal"/>
              <w:jc w:val="center"/>
            </w:pPr>
            <w:r w:rsidRPr="0004042B">
              <w:t>104,1</w:t>
            </w:r>
          </w:p>
        </w:tc>
        <w:tc>
          <w:tcPr>
            <w:tcW w:w="1020" w:type="dxa"/>
            <w:tcBorders>
              <w:top w:val="nil"/>
              <w:left w:val="nil"/>
              <w:bottom w:val="nil"/>
              <w:right w:val="nil"/>
            </w:tcBorders>
          </w:tcPr>
          <w:p w:rsidR="002065E3" w:rsidRPr="0004042B" w:rsidRDefault="002065E3">
            <w:pPr>
              <w:pStyle w:val="ConsPlusNormal"/>
              <w:jc w:val="center"/>
            </w:pPr>
            <w:r w:rsidRPr="0004042B">
              <w:t>104,9</w:t>
            </w:r>
          </w:p>
        </w:tc>
        <w:tc>
          <w:tcPr>
            <w:tcW w:w="1020" w:type="dxa"/>
            <w:tcBorders>
              <w:top w:val="nil"/>
              <w:left w:val="nil"/>
              <w:bottom w:val="nil"/>
              <w:right w:val="nil"/>
            </w:tcBorders>
          </w:tcPr>
          <w:p w:rsidR="002065E3" w:rsidRPr="0004042B" w:rsidRDefault="002065E3">
            <w:pPr>
              <w:pStyle w:val="ConsPlusNormal"/>
              <w:jc w:val="center"/>
            </w:pPr>
            <w:r w:rsidRPr="0004042B">
              <w:t>105,9</w:t>
            </w:r>
          </w:p>
        </w:tc>
        <w:tc>
          <w:tcPr>
            <w:tcW w:w="1191" w:type="dxa"/>
            <w:tcBorders>
              <w:top w:val="nil"/>
              <w:left w:val="nil"/>
              <w:bottom w:val="nil"/>
              <w:right w:val="nil"/>
            </w:tcBorders>
          </w:tcPr>
          <w:p w:rsidR="002065E3" w:rsidRPr="0004042B" w:rsidRDefault="002065E3">
            <w:pPr>
              <w:pStyle w:val="ConsPlusNormal"/>
              <w:jc w:val="center"/>
            </w:pPr>
            <w:r w:rsidRPr="0004042B">
              <w:t>106,9</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 том числе в соответствии с 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t>% к предыдущему году</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jc w:val="center"/>
            </w:pPr>
            <w:r w:rsidRPr="0004042B">
              <w:t>104,1</w:t>
            </w:r>
          </w:p>
        </w:tc>
        <w:tc>
          <w:tcPr>
            <w:tcW w:w="1020" w:type="dxa"/>
            <w:tcBorders>
              <w:top w:val="nil"/>
              <w:left w:val="nil"/>
              <w:bottom w:val="nil"/>
              <w:right w:val="nil"/>
            </w:tcBorders>
          </w:tcPr>
          <w:p w:rsidR="002065E3" w:rsidRPr="0004042B" w:rsidRDefault="002065E3">
            <w:pPr>
              <w:pStyle w:val="ConsPlusNormal"/>
              <w:jc w:val="center"/>
            </w:pPr>
            <w:r w:rsidRPr="0004042B">
              <w:t>104,9</w:t>
            </w:r>
          </w:p>
        </w:tc>
        <w:tc>
          <w:tcPr>
            <w:tcW w:w="1020" w:type="dxa"/>
            <w:tcBorders>
              <w:top w:val="nil"/>
              <w:left w:val="nil"/>
              <w:bottom w:val="nil"/>
              <w:right w:val="nil"/>
            </w:tcBorders>
          </w:tcPr>
          <w:p w:rsidR="002065E3" w:rsidRPr="0004042B" w:rsidRDefault="002065E3">
            <w:pPr>
              <w:pStyle w:val="ConsPlusNormal"/>
              <w:jc w:val="center"/>
            </w:pPr>
            <w:r w:rsidRPr="0004042B">
              <w:t>105,9</w:t>
            </w:r>
          </w:p>
        </w:tc>
        <w:tc>
          <w:tcPr>
            <w:tcW w:w="1191" w:type="dxa"/>
            <w:tcBorders>
              <w:top w:val="nil"/>
              <w:left w:val="nil"/>
              <w:bottom w:val="nil"/>
              <w:right w:val="nil"/>
            </w:tcBorders>
          </w:tcPr>
          <w:p w:rsidR="002065E3" w:rsidRPr="0004042B" w:rsidRDefault="002065E3">
            <w:pPr>
              <w:pStyle w:val="ConsPlusNormal"/>
              <w:jc w:val="center"/>
            </w:pPr>
            <w:r w:rsidRPr="0004042B">
              <w:t>106,9</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37.</w:t>
            </w:r>
          </w:p>
        </w:tc>
        <w:tc>
          <w:tcPr>
            <w:tcW w:w="2211" w:type="dxa"/>
            <w:tcBorders>
              <w:top w:val="nil"/>
              <w:left w:val="nil"/>
              <w:bottom w:val="nil"/>
              <w:right w:val="nil"/>
            </w:tcBorders>
          </w:tcPr>
          <w:p w:rsidR="002065E3" w:rsidRPr="0004042B" w:rsidRDefault="002065E3">
            <w:pPr>
              <w:pStyle w:val="ConsPlusNormal"/>
            </w:pPr>
            <w:r w:rsidRPr="0004042B">
              <w:t xml:space="preserve">Рост объема инвестиционных затрат организаций - участников Кластера за вычетом затрат на приобретение земельных участков, строительство зданий </w:t>
            </w:r>
            <w:r w:rsidRPr="0004042B">
              <w:lastRenderedPageBreak/>
              <w:t>и сооружений, а также подвод инженерных коммуникаций в стоимостном выражении</w:t>
            </w:r>
          </w:p>
        </w:tc>
        <w:tc>
          <w:tcPr>
            <w:tcW w:w="1191" w:type="dxa"/>
            <w:tcBorders>
              <w:top w:val="nil"/>
              <w:left w:val="nil"/>
              <w:bottom w:val="nil"/>
              <w:right w:val="nil"/>
            </w:tcBorders>
          </w:tcPr>
          <w:p w:rsidR="002065E3" w:rsidRPr="0004042B" w:rsidRDefault="002065E3">
            <w:pPr>
              <w:pStyle w:val="ConsPlusNormal"/>
              <w:jc w:val="center"/>
            </w:pPr>
            <w:r w:rsidRPr="0004042B">
              <w:lastRenderedPageBreak/>
              <w:t>% к предыдущему году</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105,7</w:t>
            </w:r>
          </w:p>
        </w:tc>
        <w:tc>
          <w:tcPr>
            <w:tcW w:w="1020" w:type="dxa"/>
            <w:tcBorders>
              <w:top w:val="nil"/>
              <w:left w:val="nil"/>
              <w:bottom w:val="nil"/>
              <w:right w:val="nil"/>
            </w:tcBorders>
          </w:tcPr>
          <w:p w:rsidR="002065E3" w:rsidRPr="0004042B" w:rsidRDefault="002065E3">
            <w:pPr>
              <w:pStyle w:val="ConsPlusNormal"/>
              <w:jc w:val="center"/>
            </w:pPr>
            <w:r w:rsidRPr="0004042B">
              <w:t>101,6</w:t>
            </w:r>
          </w:p>
        </w:tc>
        <w:tc>
          <w:tcPr>
            <w:tcW w:w="1191" w:type="dxa"/>
            <w:tcBorders>
              <w:top w:val="nil"/>
              <w:left w:val="nil"/>
              <w:bottom w:val="nil"/>
              <w:right w:val="nil"/>
            </w:tcBorders>
          </w:tcPr>
          <w:p w:rsidR="002065E3" w:rsidRPr="0004042B" w:rsidRDefault="002065E3">
            <w:pPr>
              <w:pStyle w:val="ConsPlusNormal"/>
              <w:jc w:val="center"/>
            </w:pPr>
            <w:r w:rsidRPr="0004042B">
              <w:t>102,3</w:t>
            </w:r>
          </w:p>
        </w:tc>
        <w:tc>
          <w:tcPr>
            <w:tcW w:w="1020" w:type="dxa"/>
            <w:tcBorders>
              <w:top w:val="nil"/>
              <w:left w:val="nil"/>
              <w:bottom w:val="nil"/>
              <w:right w:val="nil"/>
            </w:tcBorders>
          </w:tcPr>
          <w:p w:rsidR="002065E3" w:rsidRPr="0004042B" w:rsidRDefault="002065E3">
            <w:pPr>
              <w:pStyle w:val="ConsPlusNormal"/>
              <w:jc w:val="center"/>
            </w:pPr>
            <w:r w:rsidRPr="0004042B">
              <w:t>102,8</w:t>
            </w:r>
          </w:p>
        </w:tc>
        <w:tc>
          <w:tcPr>
            <w:tcW w:w="1020" w:type="dxa"/>
            <w:tcBorders>
              <w:top w:val="nil"/>
              <w:left w:val="nil"/>
              <w:bottom w:val="nil"/>
              <w:right w:val="nil"/>
            </w:tcBorders>
          </w:tcPr>
          <w:p w:rsidR="002065E3" w:rsidRPr="0004042B" w:rsidRDefault="002065E3">
            <w:pPr>
              <w:pStyle w:val="ConsPlusNormal"/>
              <w:jc w:val="center"/>
            </w:pPr>
            <w:r w:rsidRPr="0004042B">
              <w:t>103,4</w:t>
            </w:r>
          </w:p>
        </w:tc>
        <w:tc>
          <w:tcPr>
            <w:tcW w:w="1191" w:type="dxa"/>
            <w:tcBorders>
              <w:top w:val="nil"/>
              <w:left w:val="nil"/>
              <w:bottom w:val="nil"/>
              <w:right w:val="nil"/>
            </w:tcBorders>
          </w:tcPr>
          <w:p w:rsidR="002065E3" w:rsidRPr="0004042B" w:rsidRDefault="002065E3">
            <w:pPr>
              <w:pStyle w:val="ConsPlusNormal"/>
              <w:jc w:val="center"/>
            </w:pPr>
            <w:r w:rsidRPr="0004042B">
              <w:t>104</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 том числе в соответствии с 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t>% к предыдущему году</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jc w:val="center"/>
            </w:pPr>
            <w:r w:rsidRPr="0004042B">
              <w:t>102,3</w:t>
            </w:r>
          </w:p>
        </w:tc>
        <w:tc>
          <w:tcPr>
            <w:tcW w:w="1020" w:type="dxa"/>
            <w:tcBorders>
              <w:top w:val="nil"/>
              <w:left w:val="nil"/>
              <w:bottom w:val="nil"/>
              <w:right w:val="nil"/>
            </w:tcBorders>
          </w:tcPr>
          <w:p w:rsidR="002065E3" w:rsidRPr="0004042B" w:rsidRDefault="002065E3">
            <w:pPr>
              <w:pStyle w:val="ConsPlusNormal"/>
              <w:jc w:val="center"/>
            </w:pPr>
            <w:r w:rsidRPr="0004042B">
              <w:t>102,8</w:t>
            </w:r>
          </w:p>
        </w:tc>
        <w:tc>
          <w:tcPr>
            <w:tcW w:w="1020" w:type="dxa"/>
            <w:tcBorders>
              <w:top w:val="nil"/>
              <w:left w:val="nil"/>
              <w:bottom w:val="nil"/>
              <w:right w:val="nil"/>
            </w:tcBorders>
          </w:tcPr>
          <w:p w:rsidR="002065E3" w:rsidRPr="0004042B" w:rsidRDefault="002065E3">
            <w:pPr>
              <w:pStyle w:val="ConsPlusNormal"/>
              <w:jc w:val="center"/>
            </w:pPr>
            <w:r w:rsidRPr="0004042B">
              <w:t>103,4</w:t>
            </w:r>
          </w:p>
        </w:tc>
        <w:tc>
          <w:tcPr>
            <w:tcW w:w="1191" w:type="dxa"/>
            <w:tcBorders>
              <w:top w:val="nil"/>
              <w:left w:val="nil"/>
              <w:bottom w:val="nil"/>
              <w:right w:val="nil"/>
            </w:tcBorders>
          </w:tcPr>
          <w:p w:rsidR="002065E3" w:rsidRPr="0004042B" w:rsidRDefault="002065E3">
            <w:pPr>
              <w:pStyle w:val="ConsPlusNormal"/>
              <w:jc w:val="center"/>
            </w:pPr>
            <w:r w:rsidRPr="0004042B">
              <w:t>104</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38.</w:t>
            </w:r>
          </w:p>
        </w:tc>
        <w:tc>
          <w:tcPr>
            <w:tcW w:w="2211" w:type="dxa"/>
            <w:tcBorders>
              <w:top w:val="nil"/>
              <w:left w:val="nil"/>
              <w:bottom w:val="nil"/>
              <w:right w:val="nil"/>
            </w:tcBorders>
          </w:tcPr>
          <w:p w:rsidR="002065E3" w:rsidRPr="0004042B" w:rsidRDefault="002065E3">
            <w:pPr>
              <w:pStyle w:val="ConsPlusNormal"/>
            </w:pPr>
            <w:r w:rsidRPr="0004042B">
              <w:t>Рост объема отгруженной организациями - участниками Кластера инновационной продукции собственного производства, инновационных работ и услуг, выполненных собственными силами, в стоимостном выражении</w:t>
            </w:r>
          </w:p>
        </w:tc>
        <w:tc>
          <w:tcPr>
            <w:tcW w:w="1191" w:type="dxa"/>
            <w:tcBorders>
              <w:top w:val="nil"/>
              <w:left w:val="nil"/>
              <w:bottom w:val="nil"/>
              <w:right w:val="nil"/>
            </w:tcBorders>
          </w:tcPr>
          <w:p w:rsidR="002065E3" w:rsidRPr="0004042B" w:rsidRDefault="002065E3">
            <w:pPr>
              <w:pStyle w:val="ConsPlusNormal"/>
              <w:jc w:val="center"/>
            </w:pPr>
            <w:r w:rsidRPr="0004042B">
              <w:t>% к предыдущему году</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112,7</w:t>
            </w:r>
          </w:p>
        </w:tc>
        <w:tc>
          <w:tcPr>
            <w:tcW w:w="1020" w:type="dxa"/>
            <w:tcBorders>
              <w:top w:val="nil"/>
              <w:left w:val="nil"/>
              <w:bottom w:val="nil"/>
              <w:right w:val="nil"/>
            </w:tcBorders>
          </w:tcPr>
          <w:p w:rsidR="002065E3" w:rsidRPr="0004042B" w:rsidRDefault="002065E3">
            <w:pPr>
              <w:pStyle w:val="ConsPlusNormal"/>
              <w:jc w:val="center"/>
            </w:pPr>
            <w:r w:rsidRPr="0004042B">
              <w:t>103,5</w:t>
            </w:r>
          </w:p>
        </w:tc>
        <w:tc>
          <w:tcPr>
            <w:tcW w:w="1191" w:type="dxa"/>
            <w:tcBorders>
              <w:top w:val="nil"/>
              <w:left w:val="nil"/>
              <w:bottom w:val="nil"/>
              <w:right w:val="nil"/>
            </w:tcBorders>
          </w:tcPr>
          <w:p w:rsidR="002065E3" w:rsidRPr="0004042B" w:rsidRDefault="002065E3">
            <w:pPr>
              <w:pStyle w:val="ConsPlusNormal"/>
              <w:jc w:val="center"/>
            </w:pPr>
            <w:r w:rsidRPr="0004042B">
              <w:t>102,2</w:t>
            </w:r>
          </w:p>
        </w:tc>
        <w:tc>
          <w:tcPr>
            <w:tcW w:w="1020" w:type="dxa"/>
            <w:tcBorders>
              <w:top w:val="nil"/>
              <w:left w:val="nil"/>
              <w:bottom w:val="nil"/>
              <w:right w:val="nil"/>
            </w:tcBorders>
          </w:tcPr>
          <w:p w:rsidR="002065E3" w:rsidRPr="0004042B" w:rsidRDefault="002065E3">
            <w:pPr>
              <w:pStyle w:val="ConsPlusNormal"/>
              <w:jc w:val="center"/>
            </w:pPr>
            <w:r w:rsidRPr="0004042B">
              <w:t>102,6</w:t>
            </w:r>
          </w:p>
        </w:tc>
        <w:tc>
          <w:tcPr>
            <w:tcW w:w="1020" w:type="dxa"/>
            <w:tcBorders>
              <w:top w:val="nil"/>
              <w:left w:val="nil"/>
              <w:bottom w:val="nil"/>
              <w:right w:val="nil"/>
            </w:tcBorders>
          </w:tcPr>
          <w:p w:rsidR="002065E3" w:rsidRPr="0004042B" w:rsidRDefault="002065E3">
            <w:pPr>
              <w:pStyle w:val="ConsPlusNormal"/>
              <w:jc w:val="center"/>
            </w:pPr>
            <w:r w:rsidRPr="0004042B">
              <w:t>102,9</w:t>
            </w:r>
          </w:p>
        </w:tc>
        <w:tc>
          <w:tcPr>
            <w:tcW w:w="1191" w:type="dxa"/>
            <w:tcBorders>
              <w:top w:val="nil"/>
              <w:left w:val="nil"/>
              <w:bottom w:val="nil"/>
              <w:right w:val="nil"/>
            </w:tcBorders>
          </w:tcPr>
          <w:p w:rsidR="002065E3" w:rsidRPr="0004042B" w:rsidRDefault="002065E3">
            <w:pPr>
              <w:pStyle w:val="ConsPlusNormal"/>
              <w:jc w:val="center"/>
            </w:pPr>
            <w:r w:rsidRPr="0004042B">
              <w:t>103,2</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 xml:space="preserve">В том числе в соответствии с действующими </w:t>
            </w:r>
            <w:r w:rsidRPr="0004042B">
              <w:lastRenderedPageBreak/>
              <w:t>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lastRenderedPageBreak/>
              <w:t>% к предыдущему году</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jc w:val="center"/>
            </w:pPr>
            <w:r w:rsidRPr="0004042B">
              <w:t>102,2</w:t>
            </w:r>
          </w:p>
        </w:tc>
        <w:tc>
          <w:tcPr>
            <w:tcW w:w="1020" w:type="dxa"/>
            <w:tcBorders>
              <w:top w:val="nil"/>
              <w:left w:val="nil"/>
              <w:bottom w:val="nil"/>
              <w:right w:val="nil"/>
            </w:tcBorders>
          </w:tcPr>
          <w:p w:rsidR="002065E3" w:rsidRPr="0004042B" w:rsidRDefault="002065E3">
            <w:pPr>
              <w:pStyle w:val="ConsPlusNormal"/>
              <w:jc w:val="center"/>
            </w:pPr>
            <w:r w:rsidRPr="0004042B">
              <w:t>102,6</w:t>
            </w:r>
          </w:p>
        </w:tc>
        <w:tc>
          <w:tcPr>
            <w:tcW w:w="1020" w:type="dxa"/>
            <w:tcBorders>
              <w:top w:val="nil"/>
              <w:left w:val="nil"/>
              <w:bottom w:val="nil"/>
              <w:right w:val="nil"/>
            </w:tcBorders>
          </w:tcPr>
          <w:p w:rsidR="002065E3" w:rsidRPr="0004042B" w:rsidRDefault="002065E3">
            <w:pPr>
              <w:pStyle w:val="ConsPlusNormal"/>
              <w:jc w:val="center"/>
            </w:pPr>
            <w:r w:rsidRPr="0004042B">
              <w:t>102,9</w:t>
            </w:r>
          </w:p>
        </w:tc>
        <w:tc>
          <w:tcPr>
            <w:tcW w:w="1191" w:type="dxa"/>
            <w:tcBorders>
              <w:top w:val="nil"/>
              <w:left w:val="nil"/>
              <w:bottom w:val="nil"/>
              <w:right w:val="nil"/>
            </w:tcBorders>
          </w:tcPr>
          <w:p w:rsidR="002065E3" w:rsidRPr="0004042B" w:rsidRDefault="002065E3">
            <w:pPr>
              <w:pStyle w:val="ConsPlusNormal"/>
              <w:jc w:val="center"/>
            </w:pPr>
            <w:r w:rsidRPr="0004042B">
              <w:t>103,2</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jc w:val="center"/>
            </w:pPr>
            <w:r w:rsidRPr="0004042B">
              <w:t>39.</w:t>
            </w:r>
          </w:p>
        </w:tc>
        <w:tc>
          <w:tcPr>
            <w:tcW w:w="2211" w:type="dxa"/>
            <w:tcBorders>
              <w:top w:val="nil"/>
              <w:left w:val="nil"/>
              <w:bottom w:val="nil"/>
              <w:right w:val="nil"/>
            </w:tcBorders>
          </w:tcPr>
          <w:p w:rsidR="002065E3" w:rsidRPr="0004042B" w:rsidRDefault="002065E3">
            <w:pPr>
              <w:pStyle w:val="ConsPlusNormal"/>
            </w:pPr>
            <w:r w:rsidRPr="0004042B">
              <w:t>Рост количества запатентованных организациями - участниками Кластера результатов интеллектуальной деятельности, в том числе за рубежом</w:t>
            </w:r>
          </w:p>
        </w:tc>
        <w:tc>
          <w:tcPr>
            <w:tcW w:w="1191" w:type="dxa"/>
            <w:tcBorders>
              <w:top w:val="nil"/>
              <w:left w:val="nil"/>
              <w:bottom w:val="nil"/>
              <w:right w:val="nil"/>
            </w:tcBorders>
          </w:tcPr>
          <w:p w:rsidR="002065E3" w:rsidRPr="0004042B" w:rsidRDefault="002065E3">
            <w:pPr>
              <w:pStyle w:val="ConsPlusNormal"/>
              <w:jc w:val="center"/>
            </w:pPr>
            <w:r w:rsidRPr="0004042B">
              <w:t>% к предыдущему году</w:t>
            </w:r>
          </w:p>
        </w:tc>
        <w:tc>
          <w:tcPr>
            <w:tcW w:w="907"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304" w:type="dxa"/>
            <w:tcBorders>
              <w:top w:val="nil"/>
              <w:left w:val="nil"/>
              <w:bottom w:val="nil"/>
              <w:right w:val="nil"/>
            </w:tcBorders>
          </w:tcPr>
          <w:p w:rsidR="002065E3" w:rsidRPr="0004042B" w:rsidRDefault="002065E3">
            <w:pPr>
              <w:pStyle w:val="ConsPlusNormal"/>
              <w:jc w:val="center"/>
            </w:pPr>
            <w:r w:rsidRPr="0004042B">
              <w:t>-</w:t>
            </w:r>
          </w:p>
        </w:tc>
        <w:tc>
          <w:tcPr>
            <w:tcW w:w="1191" w:type="dxa"/>
            <w:tcBorders>
              <w:top w:val="nil"/>
              <w:left w:val="nil"/>
              <w:bottom w:val="nil"/>
              <w:right w:val="nil"/>
            </w:tcBorders>
          </w:tcPr>
          <w:p w:rsidR="002065E3" w:rsidRPr="0004042B" w:rsidRDefault="002065E3">
            <w:pPr>
              <w:pStyle w:val="ConsPlusNormal"/>
              <w:jc w:val="center"/>
            </w:pPr>
            <w:r w:rsidRPr="0004042B">
              <w:t>129,8</w:t>
            </w:r>
          </w:p>
        </w:tc>
        <w:tc>
          <w:tcPr>
            <w:tcW w:w="1020" w:type="dxa"/>
            <w:tcBorders>
              <w:top w:val="nil"/>
              <w:left w:val="nil"/>
              <w:bottom w:val="nil"/>
              <w:right w:val="nil"/>
            </w:tcBorders>
          </w:tcPr>
          <w:p w:rsidR="002065E3" w:rsidRPr="0004042B" w:rsidRDefault="002065E3">
            <w:pPr>
              <w:pStyle w:val="ConsPlusNormal"/>
              <w:jc w:val="center"/>
            </w:pPr>
            <w:r w:rsidRPr="0004042B">
              <w:t>174</w:t>
            </w:r>
          </w:p>
        </w:tc>
        <w:tc>
          <w:tcPr>
            <w:tcW w:w="1191" w:type="dxa"/>
            <w:tcBorders>
              <w:top w:val="nil"/>
              <w:left w:val="nil"/>
              <w:bottom w:val="nil"/>
              <w:right w:val="nil"/>
            </w:tcBorders>
          </w:tcPr>
          <w:p w:rsidR="002065E3" w:rsidRPr="0004042B" w:rsidRDefault="002065E3">
            <w:pPr>
              <w:pStyle w:val="ConsPlusNormal"/>
              <w:jc w:val="center"/>
            </w:pPr>
            <w:r w:rsidRPr="0004042B">
              <w:t>105,2</w:t>
            </w:r>
          </w:p>
        </w:tc>
        <w:tc>
          <w:tcPr>
            <w:tcW w:w="1020" w:type="dxa"/>
            <w:tcBorders>
              <w:top w:val="nil"/>
              <w:left w:val="nil"/>
              <w:bottom w:val="nil"/>
              <w:right w:val="nil"/>
            </w:tcBorders>
          </w:tcPr>
          <w:p w:rsidR="002065E3" w:rsidRPr="0004042B" w:rsidRDefault="002065E3">
            <w:pPr>
              <w:pStyle w:val="ConsPlusNormal"/>
              <w:jc w:val="center"/>
            </w:pPr>
            <w:r w:rsidRPr="0004042B">
              <w:t>106,1</w:t>
            </w:r>
          </w:p>
        </w:tc>
        <w:tc>
          <w:tcPr>
            <w:tcW w:w="1020" w:type="dxa"/>
            <w:tcBorders>
              <w:top w:val="nil"/>
              <w:left w:val="nil"/>
              <w:bottom w:val="nil"/>
              <w:right w:val="nil"/>
            </w:tcBorders>
          </w:tcPr>
          <w:p w:rsidR="002065E3" w:rsidRPr="0004042B" w:rsidRDefault="002065E3">
            <w:pPr>
              <w:pStyle w:val="ConsPlusNormal"/>
              <w:jc w:val="center"/>
            </w:pPr>
            <w:r w:rsidRPr="0004042B">
              <w:t>107,3</w:t>
            </w:r>
          </w:p>
        </w:tc>
        <w:tc>
          <w:tcPr>
            <w:tcW w:w="1191" w:type="dxa"/>
            <w:tcBorders>
              <w:top w:val="nil"/>
              <w:left w:val="nil"/>
              <w:bottom w:val="nil"/>
              <w:right w:val="nil"/>
            </w:tcBorders>
          </w:tcPr>
          <w:p w:rsidR="002065E3" w:rsidRPr="0004042B" w:rsidRDefault="002065E3">
            <w:pPr>
              <w:pStyle w:val="ConsPlusNormal"/>
              <w:jc w:val="center"/>
            </w:pPr>
            <w:r w:rsidRPr="0004042B">
              <w:t>108,5</w:t>
            </w:r>
          </w:p>
        </w:tc>
      </w:tr>
      <w:tr w:rsidR="0004042B" w:rsidRPr="0004042B">
        <w:tblPrEx>
          <w:tblBorders>
            <w:left w:val="none" w:sz="0" w:space="0" w:color="auto"/>
            <w:right w:val="none" w:sz="0" w:space="0" w:color="auto"/>
            <w:insideH w:val="none" w:sz="0" w:space="0" w:color="auto"/>
            <w:insideV w:val="none" w:sz="0" w:space="0" w:color="auto"/>
          </w:tblBorders>
        </w:tblPrEx>
        <w:tc>
          <w:tcPr>
            <w:tcW w:w="724"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r w:rsidRPr="0004042B">
              <w:t>В том числе в соответствии с действующими объемами бюджетных ассигнований</w:t>
            </w:r>
          </w:p>
        </w:tc>
        <w:tc>
          <w:tcPr>
            <w:tcW w:w="1191" w:type="dxa"/>
            <w:tcBorders>
              <w:top w:val="nil"/>
              <w:left w:val="nil"/>
              <w:bottom w:val="nil"/>
              <w:right w:val="nil"/>
            </w:tcBorders>
          </w:tcPr>
          <w:p w:rsidR="002065E3" w:rsidRPr="0004042B" w:rsidRDefault="002065E3">
            <w:pPr>
              <w:pStyle w:val="ConsPlusNormal"/>
              <w:jc w:val="center"/>
            </w:pPr>
            <w:r w:rsidRPr="0004042B">
              <w:t>% к предыдущему году</w:t>
            </w:r>
          </w:p>
        </w:tc>
        <w:tc>
          <w:tcPr>
            <w:tcW w:w="907"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304"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pPr>
          </w:p>
        </w:tc>
        <w:tc>
          <w:tcPr>
            <w:tcW w:w="1020" w:type="dxa"/>
            <w:tcBorders>
              <w:top w:val="nil"/>
              <w:left w:val="nil"/>
              <w:bottom w:val="nil"/>
              <w:right w:val="nil"/>
            </w:tcBorders>
          </w:tcPr>
          <w:p w:rsidR="002065E3" w:rsidRPr="0004042B" w:rsidRDefault="002065E3">
            <w:pPr>
              <w:pStyle w:val="ConsPlusNormal"/>
            </w:pPr>
          </w:p>
        </w:tc>
        <w:tc>
          <w:tcPr>
            <w:tcW w:w="1191" w:type="dxa"/>
            <w:tcBorders>
              <w:top w:val="nil"/>
              <w:left w:val="nil"/>
              <w:bottom w:val="nil"/>
              <w:right w:val="nil"/>
            </w:tcBorders>
          </w:tcPr>
          <w:p w:rsidR="002065E3" w:rsidRPr="0004042B" w:rsidRDefault="002065E3">
            <w:pPr>
              <w:pStyle w:val="ConsPlusNormal"/>
              <w:jc w:val="center"/>
            </w:pPr>
            <w:r w:rsidRPr="0004042B">
              <w:t>105,2</w:t>
            </w:r>
          </w:p>
        </w:tc>
        <w:tc>
          <w:tcPr>
            <w:tcW w:w="1020" w:type="dxa"/>
            <w:tcBorders>
              <w:top w:val="nil"/>
              <w:left w:val="nil"/>
              <w:bottom w:val="nil"/>
              <w:right w:val="nil"/>
            </w:tcBorders>
          </w:tcPr>
          <w:p w:rsidR="002065E3" w:rsidRPr="0004042B" w:rsidRDefault="002065E3">
            <w:pPr>
              <w:pStyle w:val="ConsPlusNormal"/>
              <w:jc w:val="center"/>
            </w:pPr>
            <w:r w:rsidRPr="0004042B">
              <w:t>106,1</w:t>
            </w:r>
          </w:p>
        </w:tc>
        <w:tc>
          <w:tcPr>
            <w:tcW w:w="1020" w:type="dxa"/>
            <w:tcBorders>
              <w:top w:val="nil"/>
              <w:left w:val="nil"/>
              <w:bottom w:val="nil"/>
              <w:right w:val="nil"/>
            </w:tcBorders>
          </w:tcPr>
          <w:p w:rsidR="002065E3" w:rsidRPr="0004042B" w:rsidRDefault="002065E3">
            <w:pPr>
              <w:pStyle w:val="ConsPlusNormal"/>
              <w:jc w:val="center"/>
            </w:pPr>
            <w:r w:rsidRPr="0004042B">
              <w:t>107,3</w:t>
            </w:r>
          </w:p>
        </w:tc>
        <w:tc>
          <w:tcPr>
            <w:tcW w:w="1191" w:type="dxa"/>
            <w:tcBorders>
              <w:top w:val="nil"/>
              <w:left w:val="nil"/>
              <w:bottom w:val="nil"/>
              <w:right w:val="nil"/>
            </w:tcBorders>
          </w:tcPr>
          <w:p w:rsidR="002065E3" w:rsidRPr="0004042B" w:rsidRDefault="002065E3">
            <w:pPr>
              <w:pStyle w:val="ConsPlusNormal"/>
              <w:jc w:val="center"/>
            </w:pPr>
            <w:r w:rsidRPr="0004042B">
              <w:t>108,5</w:t>
            </w:r>
          </w:p>
        </w:tc>
      </w:tr>
    </w:tbl>
    <w:p w:rsidR="002065E3" w:rsidRPr="0004042B" w:rsidRDefault="002065E3">
      <w:pPr>
        <w:sectPr w:rsidR="002065E3" w:rsidRPr="0004042B">
          <w:pgSz w:w="16838" w:h="11905" w:orient="landscape"/>
          <w:pgMar w:top="1701" w:right="1134" w:bottom="850" w:left="1134" w:header="0" w:footer="0" w:gutter="0"/>
          <w:cols w:space="720"/>
        </w:sectPr>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right"/>
        <w:outlineLvl w:val="1"/>
      </w:pPr>
      <w:r w:rsidRPr="0004042B">
        <w:t>Приложение 6</w:t>
      </w:r>
    </w:p>
    <w:p w:rsidR="002065E3" w:rsidRPr="0004042B" w:rsidRDefault="002065E3">
      <w:pPr>
        <w:pStyle w:val="ConsPlusNormal"/>
        <w:jc w:val="right"/>
      </w:pPr>
      <w:r w:rsidRPr="0004042B">
        <w:t>к Государственной программе</w:t>
      </w:r>
    </w:p>
    <w:p w:rsidR="002065E3" w:rsidRPr="0004042B" w:rsidRDefault="002065E3">
      <w:pPr>
        <w:pStyle w:val="ConsPlusNormal"/>
        <w:jc w:val="right"/>
      </w:pPr>
      <w:r w:rsidRPr="0004042B">
        <w:t>Самарской области "Создание благоприятных</w:t>
      </w:r>
    </w:p>
    <w:p w:rsidR="002065E3" w:rsidRPr="0004042B" w:rsidRDefault="002065E3">
      <w:pPr>
        <w:pStyle w:val="ConsPlusNormal"/>
        <w:jc w:val="right"/>
      </w:pPr>
      <w:r w:rsidRPr="0004042B">
        <w:t>условий для инвестиционной и инновационной</w:t>
      </w:r>
    </w:p>
    <w:p w:rsidR="002065E3" w:rsidRPr="0004042B" w:rsidRDefault="002065E3">
      <w:pPr>
        <w:pStyle w:val="ConsPlusNormal"/>
        <w:jc w:val="right"/>
      </w:pPr>
      <w:r w:rsidRPr="0004042B">
        <w:t>деятельности в Самарской области"</w:t>
      </w:r>
    </w:p>
    <w:p w:rsidR="002065E3" w:rsidRPr="0004042B" w:rsidRDefault="002065E3">
      <w:pPr>
        <w:pStyle w:val="ConsPlusNormal"/>
        <w:jc w:val="right"/>
      </w:pPr>
      <w:r w:rsidRPr="0004042B">
        <w:t>на 2014 - 2020 годы</w:t>
      </w:r>
    </w:p>
    <w:p w:rsidR="002065E3" w:rsidRPr="0004042B" w:rsidRDefault="002065E3">
      <w:pPr>
        <w:pStyle w:val="ConsPlusNormal"/>
        <w:jc w:val="both"/>
      </w:pPr>
    </w:p>
    <w:p w:rsidR="002065E3" w:rsidRPr="0004042B" w:rsidRDefault="002065E3">
      <w:pPr>
        <w:pStyle w:val="ConsPlusNormal"/>
        <w:jc w:val="center"/>
      </w:pPr>
      <w:bookmarkStart w:id="107" w:name="P3830"/>
      <w:bookmarkEnd w:id="107"/>
      <w:r w:rsidRPr="0004042B">
        <w:t>МЕТОДИКА</w:t>
      </w:r>
    </w:p>
    <w:p w:rsidR="002065E3" w:rsidRPr="0004042B" w:rsidRDefault="002065E3">
      <w:pPr>
        <w:pStyle w:val="ConsPlusNormal"/>
        <w:jc w:val="center"/>
      </w:pPr>
      <w:r w:rsidRPr="0004042B">
        <w:t>КОМПЛЕКСНОЙ ОЦЕНКИ ЭФФЕКТИВНОСТИ РЕАЛИЗАЦИИ</w:t>
      </w:r>
    </w:p>
    <w:p w:rsidR="002065E3" w:rsidRPr="0004042B" w:rsidRDefault="002065E3">
      <w:pPr>
        <w:pStyle w:val="ConsPlusNormal"/>
        <w:jc w:val="center"/>
      </w:pPr>
      <w:r w:rsidRPr="0004042B">
        <w:t>ГОСУДАРСТВЕННОЙ ПРОГРАММЫ САМАРСКОЙ ОБЛАСТИ</w:t>
      </w:r>
    </w:p>
    <w:p w:rsidR="002065E3" w:rsidRPr="0004042B" w:rsidRDefault="002065E3">
      <w:pPr>
        <w:pStyle w:val="ConsPlusNormal"/>
        <w:jc w:val="center"/>
      </w:pPr>
      <w:r w:rsidRPr="0004042B">
        <w:t>"СОЗДАНИЕ БЛАГОПРИЯТНЫХ УСЛОВИЙ ДЛЯ ИНВЕСТИЦИОННОЙ</w:t>
      </w:r>
    </w:p>
    <w:p w:rsidR="002065E3" w:rsidRPr="0004042B" w:rsidRDefault="002065E3">
      <w:pPr>
        <w:pStyle w:val="ConsPlusNormal"/>
        <w:jc w:val="center"/>
      </w:pPr>
      <w:r w:rsidRPr="0004042B">
        <w:t>И ИННОВАЦИОННОЙ ДЕЯТЕЛЬНОСТИ В САМАРСКОЙ ОБЛАСТИ"</w:t>
      </w:r>
    </w:p>
    <w:p w:rsidR="002065E3" w:rsidRPr="0004042B" w:rsidRDefault="002065E3">
      <w:pPr>
        <w:pStyle w:val="ConsPlusNormal"/>
        <w:jc w:val="center"/>
      </w:pPr>
      <w:r w:rsidRPr="0004042B">
        <w:t>НА 2014 - 2020 ГОДЫ</w:t>
      </w:r>
    </w:p>
    <w:p w:rsidR="002065E3" w:rsidRPr="0004042B" w:rsidRDefault="00206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 xml:space="preserve">(в ред. Постановлений Правительства Самарской области от 10.06.2016 </w:t>
            </w:r>
            <w:hyperlink r:id="rId666" w:history="1">
              <w:r w:rsidRPr="0004042B">
                <w:t>N 301</w:t>
              </w:r>
            </w:hyperlink>
            <w:r w:rsidRPr="0004042B">
              <w:t>,</w:t>
            </w:r>
          </w:p>
          <w:p w:rsidR="002065E3" w:rsidRPr="0004042B" w:rsidRDefault="002065E3">
            <w:pPr>
              <w:pStyle w:val="ConsPlusNormal"/>
              <w:jc w:val="center"/>
            </w:pPr>
            <w:r w:rsidRPr="0004042B">
              <w:t xml:space="preserve">от 20.12.2016 </w:t>
            </w:r>
            <w:hyperlink r:id="rId667" w:history="1">
              <w:r w:rsidRPr="0004042B">
                <w:t>N 765</w:t>
              </w:r>
            </w:hyperlink>
            <w:r w:rsidRPr="0004042B">
              <w:t xml:space="preserve">, от 16.01.2017 </w:t>
            </w:r>
            <w:hyperlink r:id="rId668" w:history="1">
              <w:r w:rsidRPr="0004042B">
                <w:t>N 12</w:t>
              </w:r>
            </w:hyperlink>
            <w:r w:rsidRPr="0004042B">
              <w:t xml:space="preserve">, от 19.01.2018 </w:t>
            </w:r>
            <w:hyperlink r:id="rId669" w:history="1">
              <w:r w:rsidRPr="0004042B">
                <w:t>N 23</w:t>
              </w:r>
            </w:hyperlink>
            <w:r w:rsidRPr="0004042B">
              <w:t>)</w:t>
            </w:r>
          </w:p>
        </w:tc>
      </w:tr>
    </w:tbl>
    <w:p w:rsidR="002065E3" w:rsidRPr="0004042B" w:rsidRDefault="002065E3">
      <w:pPr>
        <w:pStyle w:val="ConsPlusNormal"/>
        <w:jc w:val="both"/>
      </w:pPr>
    </w:p>
    <w:p w:rsidR="002065E3" w:rsidRPr="0004042B" w:rsidRDefault="002065E3">
      <w:pPr>
        <w:pStyle w:val="ConsPlusNormal"/>
        <w:ind w:firstLine="540"/>
        <w:jc w:val="both"/>
      </w:pPr>
      <w:r w:rsidRPr="0004042B">
        <w:t>Комплексная оценка эффективности реализации настоящей Программы осуществляется министерством экономического развития, инвестиций и торговли Самарской области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w:t>
      </w:r>
    </w:p>
    <w:p w:rsidR="002065E3" w:rsidRPr="0004042B" w:rsidRDefault="002065E3">
      <w:pPr>
        <w:pStyle w:val="ConsPlusNormal"/>
        <w:jc w:val="both"/>
      </w:pPr>
    </w:p>
    <w:p w:rsidR="002065E3" w:rsidRPr="0004042B" w:rsidRDefault="002065E3">
      <w:pPr>
        <w:pStyle w:val="ConsPlusNormal"/>
        <w:jc w:val="center"/>
        <w:outlineLvl w:val="2"/>
      </w:pPr>
      <w:r w:rsidRPr="0004042B">
        <w:t>1. ОЦЕНКА СТЕПЕНИ ВЫПОЛНЕНИЯ МЕРОПРИЯТИЙ 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2065E3" w:rsidRPr="0004042B" w:rsidRDefault="002065E3">
      <w:pPr>
        <w:pStyle w:val="ConsPlusNormal"/>
        <w:spacing w:before="220"/>
        <w:ind w:firstLine="540"/>
        <w:jc w:val="both"/>
      </w:pPr>
      <w:r w:rsidRPr="0004042B">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2065E3" w:rsidRPr="0004042B" w:rsidRDefault="002065E3">
      <w:pPr>
        <w:pStyle w:val="ConsPlusNormal"/>
        <w:jc w:val="both"/>
      </w:pPr>
    </w:p>
    <w:p w:rsidR="002065E3" w:rsidRPr="0004042B" w:rsidRDefault="002065E3">
      <w:pPr>
        <w:pStyle w:val="ConsPlusNormal"/>
        <w:jc w:val="center"/>
        <w:outlineLvl w:val="2"/>
      </w:pPr>
      <w:r w:rsidRPr="0004042B">
        <w:t>2. ОЦЕНКА ЭФФЕКТИВНОСТИ РЕАЛИЗАЦИИ 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Показатель эффективности реализации </w:t>
      </w:r>
      <w:r w:rsidRPr="0004042B">
        <w:lastRenderedPageBreak/>
        <w:t>Программы R за отчетный год (период) рассчитывается по формуле</w:t>
      </w:r>
    </w:p>
    <w:p w:rsidR="002065E3" w:rsidRPr="0004042B" w:rsidRDefault="002065E3">
      <w:pPr>
        <w:pStyle w:val="ConsPlusNormal"/>
        <w:jc w:val="both"/>
      </w:pPr>
    </w:p>
    <w:p w:rsidR="002065E3" w:rsidRPr="0004042B" w:rsidRDefault="0004042B">
      <w:pPr>
        <w:pStyle w:val="ConsPlusNormal"/>
        <w:jc w:val="center"/>
      </w:pPr>
      <w:r w:rsidRPr="0004042B">
        <w:rPr>
          <w:position w:val="-26"/>
        </w:rPr>
        <w:pict>
          <v:shape id="_x0000_i1042" style="width:79.5pt;height:37.5pt" coordsize="" o:spt="100" adj="0,,0" path="" filled="f" stroked="f">
            <v:stroke joinstyle="miter"/>
            <v:imagedata r:id="rId670" o:title="base_23808_104750_32785"/>
            <v:formulas/>
            <v:path o:connecttype="segments"/>
          </v:shape>
        </w:pict>
      </w:r>
    </w:p>
    <w:p w:rsidR="002065E3" w:rsidRPr="0004042B" w:rsidRDefault="002065E3">
      <w:pPr>
        <w:pStyle w:val="ConsPlusNormal"/>
        <w:jc w:val="both"/>
      </w:pPr>
    </w:p>
    <w:p w:rsidR="002065E3" w:rsidRPr="0004042B" w:rsidRDefault="002065E3">
      <w:pPr>
        <w:pStyle w:val="ConsPlusNormal"/>
        <w:ind w:firstLine="540"/>
        <w:jc w:val="both"/>
      </w:pPr>
      <w:r w:rsidRPr="0004042B">
        <w:t>где R</w:t>
      </w:r>
      <w:r w:rsidRPr="0004042B">
        <w:rPr>
          <w:vertAlign w:val="subscript"/>
        </w:rPr>
        <w:t>i</w:t>
      </w:r>
      <w:r w:rsidRPr="0004042B">
        <w:t xml:space="preserve"> - показатели эффективности реализации Подпрограмм и Плана мероприятий, входящих в состав Программы, за отчетный год (период);</w:t>
      </w:r>
    </w:p>
    <w:p w:rsidR="002065E3" w:rsidRPr="0004042B" w:rsidRDefault="002065E3">
      <w:pPr>
        <w:pStyle w:val="ConsPlusNormal"/>
        <w:jc w:val="both"/>
      </w:pPr>
      <w:r w:rsidRPr="0004042B">
        <w:t xml:space="preserve">(в ред. </w:t>
      </w:r>
      <w:hyperlink r:id="rId671" w:history="1">
        <w:r w:rsidRPr="0004042B">
          <w:t>Постановления</w:t>
        </w:r>
      </w:hyperlink>
      <w:r w:rsidRPr="0004042B">
        <w:t xml:space="preserve"> Правительства Самарской области от 16.01.2017 N 12)</w:t>
      </w:r>
    </w:p>
    <w:p w:rsidR="002065E3" w:rsidRPr="0004042B" w:rsidRDefault="002065E3">
      <w:pPr>
        <w:pStyle w:val="ConsPlusNormal"/>
        <w:spacing w:before="220"/>
        <w:ind w:firstLine="540"/>
        <w:jc w:val="both"/>
      </w:pPr>
      <w:r w:rsidRPr="0004042B">
        <w:t>P</w:t>
      </w:r>
      <w:r w:rsidRPr="0004042B">
        <w:rPr>
          <w:vertAlign w:val="subscript"/>
        </w:rPr>
        <w:t>i</w:t>
      </w:r>
      <w:r w:rsidRPr="0004042B">
        <w:t xml:space="preserve"> - удельный вес объемов финансирования соответствующих Подпрограмм и Плана мероприятий в общем объеме финансирования Программы на конец отчетного года (периода);</w:t>
      </w:r>
    </w:p>
    <w:p w:rsidR="002065E3" w:rsidRPr="0004042B" w:rsidRDefault="002065E3">
      <w:pPr>
        <w:pStyle w:val="ConsPlusNormal"/>
        <w:jc w:val="both"/>
      </w:pPr>
      <w:r w:rsidRPr="0004042B">
        <w:lastRenderedPageBreak/>
        <w:t xml:space="preserve">(в ред. Постановлений Правительства Самарской области от 10.06.2016 </w:t>
      </w:r>
      <w:hyperlink r:id="rId672" w:history="1">
        <w:r w:rsidRPr="0004042B">
          <w:t>N 301</w:t>
        </w:r>
      </w:hyperlink>
      <w:r w:rsidRPr="0004042B">
        <w:t xml:space="preserve">, от 16.01.2017 </w:t>
      </w:r>
      <w:hyperlink r:id="rId673" w:history="1">
        <w:r w:rsidRPr="0004042B">
          <w:t>N 12</w:t>
        </w:r>
      </w:hyperlink>
      <w:r w:rsidRPr="0004042B">
        <w:t>)</w:t>
      </w:r>
    </w:p>
    <w:p w:rsidR="002065E3" w:rsidRPr="0004042B" w:rsidRDefault="002065E3">
      <w:pPr>
        <w:pStyle w:val="ConsPlusNormal"/>
        <w:spacing w:before="220"/>
        <w:ind w:firstLine="540"/>
        <w:jc w:val="both"/>
      </w:pPr>
      <w:r w:rsidRPr="0004042B">
        <w:t>N - количество Подпрограмм и Планов мероприятий, входящих в состав Программы.</w:t>
      </w:r>
    </w:p>
    <w:p w:rsidR="002065E3" w:rsidRPr="0004042B" w:rsidRDefault="002065E3">
      <w:pPr>
        <w:pStyle w:val="ConsPlusNormal"/>
        <w:jc w:val="both"/>
      </w:pPr>
      <w:r w:rsidRPr="0004042B">
        <w:t xml:space="preserve">(в ред. </w:t>
      </w:r>
      <w:hyperlink r:id="rId674" w:history="1">
        <w:r w:rsidRPr="0004042B">
          <w:t>Постановления</w:t>
        </w:r>
      </w:hyperlink>
      <w:r w:rsidRPr="0004042B">
        <w:t xml:space="preserve"> Правительства Самарской области от 16.01.2017 N 12)</w:t>
      </w: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right"/>
        <w:outlineLvl w:val="1"/>
      </w:pPr>
      <w:r w:rsidRPr="0004042B">
        <w:t>Приложение 7</w:t>
      </w:r>
    </w:p>
    <w:p w:rsidR="002065E3" w:rsidRPr="0004042B" w:rsidRDefault="002065E3">
      <w:pPr>
        <w:pStyle w:val="ConsPlusNormal"/>
        <w:jc w:val="right"/>
      </w:pPr>
      <w:r w:rsidRPr="0004042B">
        <w:t>к Государственной программе</w:t>
      </w:r>
    </w:p>
    <w:p w:rsidR="002065E3" w:rsidRPr="0004042B" w:rsidRDefault="002065E3">
      <w:pPr>
        <w:pStyle w:val="ConsPlusNormal"/>
        <w:jc w:val="right"/>
      </w:pPr>
      <w:r w:rsidRPr="0004042B">
        <w:t>Самарской области "Создание благоприятных</w:t>
      </w:r>
    </w:p>
    <w:p w:rsidR="002065E3" w:rsidRPr="0004042B" w:rsidRDefault="002065E3">
      <w:pPr>
        <w:pStyle w:val="ConsPlusNormal"/>
        <w:jc w:val="right"/>
      </w:pPr>
      <w:r w:rsidRPr="0004042B">
        <w:lastRenderedPageBreak/>
        <w:t>условий для инвестиционной и инновационной</w:t>
      </w:r>
    </w:p>
    <w:p w:rsidR="002065E3" w:rsidRPr="0004042B" w:rsidRDefault="002065E3">
      <w:pPr>
        <w:pStyle w:val="ConsPlusNormal"/>
        <w:jc w:val="right"/>
      </w:pPr>
      <w:r w:rsidRPr="0004042B">
        <w:t>деятельности в Самарской области"</w:t>
      </w:r>
    </w:p>
    <w:p w:rsidR="002065E3" w:rsidRPr="0004042B" w:rsidRDefault="002065E3">
      <w:pPr>
        <w:pStyle w:val="ConsPlusNormal"/>
        <w:jc w:val="right"/>
      </w:pPr>
      <w:r w:rsidRPr="0004042B">
        <w:t>на 2014 - 2020 годы</w:t>
      </w:r>
    </w:p>
    <w:p w:rsidR="002065E3" w:rsidRPr="0004042B" w:rsidRDefault="002065E3">
      <w:pPr>
        <w:pStyle w:val="ConsPlusNormal"/>
        <w:jc w:val="both"/>
      </w:pPr>
    </w:p>
    <w:p w:rsidR="002065E3" w:rsidRPr="0004042B" w:rsidRDefault="002065E3">
      <w:pPr>
        <w:pStyle w:val="ConsPlusNormal"/>
        <w:jc w:val="center"/>
      </w:pPr>
      <w:bookmarkStart w:id="108" w:name="P3871"/>
      <w:bookmarkEnd w:id="108"/>
      <w:r w:rsidRPr="0004042B">
        <w:t>ПОДПРОГРАММА</w:t>
      </w:r>
    </w:p>
    <w:p w:rsidR="002065E3" w:rsidRPr="0004042B" w:rsidRDefault="002065E3">
      <w:pPr>
        <w:pStyle w:val="ConsPlusNormal"/>
        <w:jc w:val="center"/>
      </w:pPr>
      <w:r w:rsidRPr="0004042B">
        <w:t>"РАЗВИТИЕ ИННОВАЦИОННОГО ТЕРРИТОРИАЛЬНОГО АЭРОКОСМИЧЕСКОГО</w:t>
      </w:r>
    </w:p>
    <w:p w:rsidR="002065E3" w:rsidRPr="0004042B" w:rsidRDefault="002065E3">
      <w:pPr>
        <w:pStyle w:val="ConsPlusNormal"/>
        <w:jc w:val="center"/>
      </w:pPr>
      <w:r w:rsidRPr="0004042B">
        <w:t>КЛАСТЕРА САМАРСКОЙ ОБЛАСТИ" НА 2015 - 2020 ГОДЫ</w:t>
      </w:r>
    </w:p>
    <w:p w:rsidR="002065E3" w:rsidRPr="0004042B" w:rsidRDefault="002065E3">
      <w:pPr>
        <w:pStyle w:val="ConsPlusNormal"/>
        <w:jc w:val="center"/>
      </w:pPr>
      <w:r w:rsidRPr="0004042B">
        <w:t>ГОСУДАРСТВЕННОЙ ПРОГРАММЫ САМАРСКОЙ ОБЛАСТИ "СОЗДАНИЕ</w:t>
      </w:r>
    </w:p>
    <w:p w:rsidR="002065E3" w:rsidRPr="0004042B" w:rsidRDefault="002065E3">
      <w:pPr>
        <w:pStyle w:val="ConsPlusNormal"/>
        <w:jc w:val="center"/>
      </w:pPr>
      <w:r w:rsidRPr="0004042B">
        <w:t>БЛАГОПРИЯТНЫХ УСЛОВИЙ ДЛЯ ИНВЕСТИЦИОННОЙ И ИННОВАЦИОННОЙ</w:t>
      </w:r>
    </w:p>
    <w:p w:rsidR="002065E3" w:rsidRPr="0004042B" w:rsidRDefault="002065E3">
      <w:pPr>
        <w:pStyle w:val="ConsPlusNormal"/>
        <w:jc w:val="center"/>
      </w:pPr>
      <w:r w:rsidRPr="0004042B">
        <w:t>ДЕЯТЕЛЬНОСТИ В САМАРСКОЙ ОБЛАСТИ" НА 2014 - 2020 ГОДЫ</w:t>
      </w:r>
    </w:p>
    <w:p w:rsidR="002065E3" w:rsidRPr="0004042B" w:rsidRDefault="002065E3">
      <w:pPr>
        <w:pStyle w:val="ConsPlusNormal"/>
        <w:jc w:val="center"/>
      </w:pPr>
      <w:r w:rsidRPr="0004042B">
        <w:t>(далее - Подпрограмма)</w:t>
      </w:r>
    </w:p>
    <w:p w:rsidR="002065E3" w:rsidRPr="0004042B" w:rsidRDefault="00206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 xml:space="preserve">(введена </w:t>
            </w:r>
            <w:hyperlink r:id="rId675" w:history="1">
              <w:r w:rsidRPr="0004042B">
                <w:t>Постановлением</w:t>
              </w:r>
            </w:hyperlink>
            <w:r w:rsidRPr="0004042B">
              <w:t xml:space="preserve"> Правительства Самарской области от 01.07.2015 N 391;</w:t>
            </w:r>
          </w:p>
          <w:p w:rsidR="002065E3" w:rsidRPr="0004042B" w:rsidRDefault="002065E3">
            <w:pPr>
              <w:pStyle w:val="ConsPlusNormal"/>
              <w:jc w:val="center"/>
            </w:pPr>
            <w:r w:rsidRPr="0004042B">
              <w:t>в ред. Постановлений Правительства Самарской области</w:t>
            </w:r>
          </w:p>
          <w:p w:rsidR="002065E3" w:rsidRPr="0004042B" w:rsidRDefault="002065E3">
            <w:pPr>
              <w:pStyle w:val="ConsPlusNormal"/>
              <w:jc w:val="center"/>
            </w:pPr>
            <w:r w:rsidRPr="0004042B">
              <w:t xml:space="preserve">от 20.08.2015 </w:t>
            </w:r>
            <w:hyperlink r:id="rId676" w:history="1">
              <w:r w:rsidRPr="0004042B">
                <w:t>N 523</w:t>
              </w:r>
            </w:hyperlink>
            <w:r w:rsidRPr="0004042B">
              <w:t xml:space="preserve">, от 29.10.2015 </w:t>
            </w:r>
            <w:hyperlink r:id="rId677" w:history="1">
              <w:r w:rsidRPr="0004042B">
                <w:t>N 683</w:t>
              </w:r>
            </w:hyperlink>
            <w:r w:rsidRPr="0004042B">
              <w:t xml:space="preserve">, от 29.12.2015 </w:t>
            </w:r>
            <w:hyperlink r:id="rId678" w:history="1">
              <w:r w:rsidRPr="0004042B">
                <w:t>N 902</w:t>
              </w:r>
            </w:hyperlink>
            <w:r w:rsidRPr="0004042B">
              <w:t>,</w:t>
            </w:r>
          </w:p>
          <w:p w:rsidR="002065E3" w:rsidRPr="0004042B" w:rsidRDefault="002065E3">
            <w:pPr>
              <w:pStyle w:val="ConsPlusNormal"/>
              <w:jc w:val="center"/>
            </w:pPr>
            <w:r w:rsidRPr="0004042B">
              <w:t xml:space="preserve">от 29.04.2016 </w:t>
            </w:r>
            <w:hyperlink r:id="rId679" w:history="1">
              <w:r w:rsidRPr="0004042B">
                <w:t>N 210</w:t>
              </w:r>
            </w:hyperlink>
            <w:r w:rsidRPr="0004042B">
              <w:t xml:space="preserve">, от 10.06.2016 </w:t>
            </w:r>
            <w:hyperlink r:id="rId680" w:history="1">
              <w:r w:rsidRPr="0004042B">
                <w:t>N 301</w:t>
              </w:r>
            </w:hyperlink>
            <w:r w:rsidRPr="0004042B">
              <w:t xml:space="preserve">, от 20.12.2016 </w:t>
            </w:r>
            <w:hyperlink r:id="rId681" w:history="1">
              <w:r w:rsidRPr="0004042B">
                <w:t>N 765</w:t>
              </w:r>
            </w:hyperlink>
            <w:r w:rsidRPr="0004042B">
              <w:t>,</w:t>
            </w:r>
          </w:p>
          <w:p w:rsidR="002065E3" w:rsidRPr="0004042B" w:rsidRDefault="002065E3">
            <w:pPr>
              <w:pStyle w:val="ConsPlusNormal"/>
              <w:jc w:val="center"/>
            </w:pPr>
            <w:r w:rsidRPr="0004042B">
              <w:t xml:space="preserve">от 10.03.2017 </w:t>
            </w:r>
            <w:hyperlink r:id="rId682" w:history="1">
              <w:r w:rsidRPr="0004042B">
                <w:t>N 142</w:t>
              </w:r>
            </w:hyperlink>
            <w:r w:rsidRPr="0004042B">
              <w:t xml:space="preserve">, от 18.08.2017 </w:t>
            </w:r>
            <w:hyperlink r:id="rId683" w:history="1">
              <w:r w:rsidRPr="0004042B">
                <w:t>N 540</w:t>
              </w:r>
            </w:hyperlink>
            <w:r w:rsidRPr="0004042B">
              <w:t xml:space="preserve">, от 30.11.2017 </w:t>
            </w:r>
            <w:hyperlink r:id="rId684" w:history="1">
              <w:r w:rsidRPr="0004042B">
                <w:t>N 772</w:t>
              </w:r>
            </w:hyperlink>
            <w:r w:rsidRPr="0004042B">
              <w:t>,</w:t>
            </w:r>
          </w:p>
          <w:p w:rsidR="002065E3" w:rsidRPr="0004042B" w:rsidRDefault="002065E3">
            <w:pPr>
              <w:pStyle w:val="ConsPlusNormal"/>
              <w:jc w:val="center"/>
            </w:pPr>
            <w:r w:rsidRPr="0004042B">
              <w:t xml:space="preserve">от 21.12.2017 </w:t>
            </w:r>
            <w:hyperlink r:id="rId685" w:history="1">
              <w:r w:rsidRPr="0004042B">
                <w:t>N 873</w:t>
              </w:r>
            </w:hyperlink>
            <w:r w:rsidRPr="0004042B">
              <w:t xml:space="preserve">, от 19.01.2018 </w:t>
            </w:r>
            <w:hyperlink r:id="rId686" w:history="1">
              <w:r w:rsidRPr="0004042B">
                <w:t>N 23</w:t>
              </w:r>
            </w:hyperlink>
            <w:r w:rsidRPr="0004042B">
              <w:t xml:space="preserve">, от 30.03.2018 </w:t>
            </w:r>
            <w:hyperlink r:id="rId687" w:history="1">
              <w:r w:rsidRPr="0004042B">
                <w:t>N 163</w:t>
              </w:r>
            </w:hyperlink>
            <w:r w:rsidRPr="0004042B">
              <w:t>)</w:t>
            </w:r>
          </w:p>
        </w:tc>
      </w:tr>
    </w:tbl>
    <w:p w:rsidR="002065E3" w:rsidRPr="0004042B" w:rsidRDefault="002065E3">
      <w:pPr>
        <w:pStyle w:val="ConsPlusNormal"/>
        <w:jc w:val="both"/>
      </w:pPr>
    </w:p>
    <w:p w:rsidR="002065E3" w:rsidRPr="0004042B" w:rsidRDefault="002065E3">
      <w:pPr>
        <w:pStyle w:val="ConsPlusNormal"/>
        <w:jc w:val="center"/>
        <w:outlineLvl w:val="2"/>
      </w:pPr>
      <w:r w:rsidRPr="0004042B">
        <w:t>Паспорт Подпрограммы</w:t>
      </w:r>
    </w:p>
    <w:p w:rsidR="002065E3" w:rsidRPr="0004042B" w:rsidRDefault="002065E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360"/>
        <w:gridCol w:w="5443"/>
      </w:tblGrid>
      <w:tr w:rsidR="0004042B" w:rsidRPr="0004042B">
        <w:tc>
          <w:tcPr>
            <w:tcW w:w="3231" w:type="dxa"/>
            <w:tcBorders>
              <w:top w:val="nil"/>
              <w:left w:val="nil"/>
              <w:bottom w:val="nil"/>
              <w:right w:val="nil"/>
            </w:tcBorders>
          </w:tcPr>
          <w:p w:rsidR="002065E3" w:rsidRPr="0004042B" w:rsidRDefault="002065E3">
            <w:pPr>
              <w:pStyle w:val="ConsPlusNormal"/>
            </w:pPr>
            <w:r w:rsidRPr="0004042B">
              <w:t>НАИМЕНОВАНИЕ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5443" w:type="dxa"/>
            <w:tcBorders>
              <w:top w:val="nil"/>
              <w:left w:val="nil"/>
              <w:bottom w:val="nil"/>
              <w:right w:val="nil"/>
            </w:tcBorders>
          </w:tcPr>
          <w:p w:rsidR="002065E3" w:rsidRPr="0004042B" w:rsidRDefault="002065E3">
            <w:pPr>
              <w:pStyle w:val="ConsPlusNormal"/>
              <w:jc w:val="both"/>
            </w:pPr>
            <w:r w:rsidRPr="0004042B">
              <w:t>подпрограмма "Развитие инновационного территориального аэрокосмического кластера Самарской области" 2015 - 2020 годы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годы</w:t>
            </w:r>
          </w:p>
        </w:tc>
      </w:tr>
      <w:tr w:rsidR="0004042B" w:rsidRPr="0004042B">
        <w:tc>
          <w:tcPr>
            <w:tcW w:w="9034"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688" w:history="1">
              <w:r w:rsidRPr="0004042B">
                <w:t>N 765</w:t>
              </w:r>
            </w:hyperlink>
            <w:r w:rsidRPr="0004042B">
              <w:t xml:space="preserve">, от 19.01.2018 </w:t>
            </w:r>
            <w:hyperlink r:id="rId689" w:history="1">
              <w:r w:rsidRPr="0004042B">
                <w:t>N 23</w:t>
              </w:r>
            </w:hyperlink>
            <w:r w:rsidRPr="0004042B">
              <w:t>)</w:t>
            </w:r>
          </w:p>
        </w:tc>
      </w:tr>
      <w:tr w:rsidR="0004042B" w:rsidRPr="0004042B">
        <w:tc>
          <w:tcPr>
            <w:tcW w:w="3231" w:type="dxa"/>
            <w:tcBorders>
              <w:top w:val="nil"/>
              <w:left w:val="nil"/>
              <w:bottom w:val="nil"/>
              <w:right w:val="nil"/>
            </w:tcBorders>
          </w:tcPr>
          <w:p w:rsidR="002065E3" w:rsidRPr="0004042B" w:rsidRDefault="002065E3">
            <w:pPr>
              <w:pStyle w:val="ConsPlusNormal"/>
            </w:pPr>
            <w:r w:rsidRPr="0004042B">
              <w:t>ОТВЕТСТВЕННЫЙ ИСПОЛНИТЕЛЬ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5443" w:type="dxa"/>
            <w:tcBorders>
              <w:top w:val="nil"/>
              <w:left w:val="nil"/>
              <w:bottom w:val="nil"/>
              <w:right w:val="nil"/>
            </w:tcBorders>
          </w:tcPr>
          <w:p w:rsidR="002065E3" w:rsidRPr="0004042B" w:rsidRDefault="002065E3">
            <w:pPr>
              <w:pStyle w:val="ConsPlusNormal"/>
              <w:jc w:val="both"/>
            </w:pPr>
            <w:r w:rsidRPr="0004042B">
              <w:t>министерство экономического развития, инвестиций и торговли Самарской области</w:t>
            </w:r>
          </w:p>
        </w:tc>
      </w:tr>
      <w:tr w:rsidR="0004042B" w:rsidRPr="0004042B">
        <w:tc>
          <w:tcPr>
            <w:tcW w:w="3231" w:type="dxa"/>
            <w:tcBorders>
              <w:top w:val="nil"/>
              <w:left w:val="nil"/>
              <w:bottom w:val="nil"/>
              <w:right w:val="nil"/>
            </w:tcBorders>
          </w:tcPr>
          <w:p w:rsidR="002065E3" w:rsidRPr="0004042B" w:rsidRDefault="002065E3">
            <w:pPr>
              <w:pStyle w:val="ConsPlusNormal"/>
            </w:pPr>
            <w:r w:rsidRPr="0004042B">
              <w:t>УЧАСТНИКИ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5443" w:type="dxa"/>
            <w:tcBorders>
              <w:top w:val="nil"/>
              <w:left w:val="nil"/>
              <w:bottom w:val="nil"/>
              <w:right w:val="nil"/>
            </w:tcBorders>
          </w:tcPr>
          <w:p w:rsidR="002065E3" w:rsidRPr="0004042B" w:rsidRDefault="002065E3">
            <w:pPr>
              <w:pStyle w:val="ConsPlusNormal"/>
              <w:jc w:val="both"/>
            </w:pPr>
            <w:r w:rsidRPr="0004042B">
              <w:t xml:space="preserve">абзац первый - четвертый утратили силу. - </w:t>
            </w:r>
            <w:hyperlink r:id="rId690" w:history="1">
              <w:r w:rsidRPr="0004042B">
                <w:t>Постановление</w:t>
              </w:r>
            </w:hyperlink>
            <w:r w:rsidRPr="0004042B">
              <w:t xml:space="preserve"> Правительства Самарской области от 20.12.2016 N 765.</w:t>
            </w:r>
          </w:p>
          <w:p w:rsidR="002065E3" w:rsidRPr="0004042B" w:rsidRDefault="002065E3">
            <w:pPr>
              <w:pStyle w:val="ConsPlusNormal"/>
              <w:jc w:val="both"/>
            </w:pPr>
            <w:r w:rsidRPr="0004042B">
              <w:t xml:space="preserve">государственное автономное учреждение Самарской области "Центр инновационного развития и кластерных </w:t>
            </w:r>
            <w:r w:rsidRPr="0004042B">
              <w:lastRenderedPageBreak/>
              <w:t>инициатив"</w:t>
            </w:r>
          </w:p>
        </w:tc>
      </w:tr>
      <w:tr w:rsidR="0004042B" w:rsidRPr="0004042B">
        <w:tc>
          <w:tcPr>
            <w:tcW w:w="9034"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20.08.2015 </w:t>
            </w:r>
            <w:hyperlink r:id="rId691" w:history="1">
              <w:r w:rsidRPr="0004042B">
                <w:t>N 523</w:t>
              </w:r>
            </w:hyperlink>
            <w:r w:rsidRPr="0004042B">
              <w:t xml:space="preserve">, от 20.12.2016 </w:t>
            </w:r>
            <w:hyperlink r:id="rId692" w:history="1">
              <w:r w:rsidRPr="0004042B">
                <w:t>N 765</w:t>
              </w:r>
            </w:hyperlink>
            <w:r w:rsidRPr="0004042B">
              <w:t>)</w:t>
            </w:r>
          </w:p>
        </w:tc>
      </w:tr>
      <w:tr w:rsidR="0004042B" w:rsidRPr="0004042B">
        <w:tc>
          <w:tcPr>
            <w:tcW w:w="3231" w:type="dxa"/>
            <w:tcBorders>
              <w:top w:val="nil"/>
              <w:left w:val="nil"/>
              <w:bottom w:val="nil"/>
              <w:right w:val="nil"/>
            </w:tcBorders>
          </w:tcPr>
          <w:p w:rsidR="002065E3" w:rsidRPr="0004042B" w:rsidRDefault="002065E3">
            <w:pPr>
              <w:pStyle w:val="ConsPlusNormal"/>
            </w:pPr>
            <w:r w:rsidRPr="0004042B">
              <w:t>ЦЕЛЬ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5443" w:type="dxa"/>
            <w:tcBorders>
              <w:top w:val="nil"/>
              <w:left w:val="nil"/>
              <w:bottom w:val="nil"/>
              <w:right w:val="nil"/>
            </w:tcBorders>
          </w:tcPr>
          <w:p w:rsidR="002065E3" w:rsidRPr="0004042B" w:rsidRDefault="002065E3">
            <w:pPr>
              <w:pStyle w:val="ConsPlusNormal"/>
              <w:jc w:val="both"/>
            </w:pPr>
            <w:r w:rsidRPr="0004042B">
              <w:t>содействие реализации комплексного инвестиционного проекта развития инновационного территориаль</w:t>
            </w:r>
            <w:r w:rsidRPr="0004042B">
              <w:lastRenderedPageBreak/>
              <w:t>ного аэрокосмического кластера Самарской области (далее - Кластер) и развитию организаций-участников Кластера</w:t>
            </w:r>
          </w:p>
        </w:tc>
      </w:tr>
      <w:tr w:rsidR="0004042B" w:rsidRPr="0004042B">
        <w:tc>
          <w:tcPr>
            <w:tcW w:w="3231" w:type="dxa"/>
            <w:tcBorders>
              <w:top w:val="nil"/>
              <w:left w:val="nil"/>
              <w:bottom w:val="nil"/>
              <w:right w:val="nil"/>
            </w:tcBorders>
          </w:tcPr>
          <w:p w:rsidR="002065E3" w:rsidRPr="0004042B" w:rsidRDefault="002065E3">
            <w:pPr>
              <w:pStyle w:val="ConsPlusNormal"/>
            </w:pPr>
            <w:r w:rsidRPr="0004042B">
              <w:t>ЗАДАЧИ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5443" w:type="dxa"/>
            <w:tcBorders>
              <w:top w:val="nil"/>
              <w:left w:val="nil"/>
              <w:bottom w:val="nil"/>
              <w:right w:val="nil"/>
            </w:tcBorders>
          </w:tcPr>
          <w:p w:rsidR="002065E3" w:rsidRPr="0004042B" w:rsidRDefault="002065E3">
            <w:pPr>
              <w:pStyle w:val="ConsPlusNormal"/>
              <w:jc w:val="both"/>
            </w:pPr>
            <w:r w:rsidRPr="0004042B">
              <w:t>обеспечение деятельности специализированной организации Кластера, осуществляющей методическое, организационное, экспертно-аналитическое и информационное сопровождение развития Кластера;</w:t>
            </w:r>
          </w:p>
          <w:p w:rsidR="002065E3" w:rsidRPr="0004042B" w:rsidRDefault="002065E3">
            <w:pPr>
              <w:pStyle w:val="ConsPlusNormal"/>
              <w:jc w:val="both"/>
            </w:pPr>
            <w:r w:rsidRPr="0004042B">
              <w:t xml:space="preserve">абзацы второй - третий утратили силу. - </w:t>
            </w:r>
            <w:hyperlink r:id="rId693" w:history="1">
              <w:r w:rsidRPr="0004042B">
                <w:t>Постановление</w:t>
              </w:r>
            </w:hyperlink>
            <w:r w:rsidRPr="0004042B">
              <w:t xml:space="preserve"> Правительства Самарской области от 20.12.2016 N 765;</w:t>
            </w:r>
          </w:p>
        </w:tc>
      </w:tr>
      <w:tr w:rsidR="0004042B" w:rsidRPr="0004042B">
        <w:tc>
          <w:tcPr>
            <w:tcW w:w="3231" w:type="dxa"/>
            <w:tcBorders>
              <w:top w:val="nil"/>
              <w:left w:val="nil"/>
              <w:bottom w:val="nil"/>
              <w:right w:val="nil"/>
            </w:tcBorders>
          </w:tcPr>
          <w:p w:rsidR="002065E3" w:rsidRPr="0004042B" w:rsidRDefault="002065E3">
            <w:pPr>
              <w:pStyle w:val="ConsPlusNormal"/>
            </w:pPr>
          </w:p>
        </w:tc>
        <w:tc>
          <w:tcPr>
            <w:tcW w:w="360" w:type="dxa"/>
            <w:tcBorders>
              <w:top w:val="nil"/>
              <w:left w:val="nil"/>
              <w:bottom w:val="nil"/>
              <w:right w:val="nil"/>
            </w:tcBorders>
          </w:tcPr>
          <w:p w:rsidR="002065E3" w:rsidRPr="0004042B" w:rsidRDefault="002065E3">
            <w:pPr>
              <w:pStyle w:val="ConsPlusNormal"/>
            </w:pPr>
          </w:p>
        </w:tc>
        <w:tc>
          <w:tcPr>
            <w:tcW w:w="5443" w:type="dxa"/>
            <w:tcBorders>
              <w:top w:val="nil"/>
              <w:left w:val="nil"/>
              <w:bottom w:val="nil"/>
              <w:right w:val="nil"/>
            </w:tcBorders>
          </w:tcPr>
          <w:p w:rsidR="002065E3" w:rsidRPr="0004042B" w:rsidRDefault="002065E3">
            <w:pPr>
              <w:pStyle w:val="ConsPlusNormal"/>
              <w:jc w:val="both"/>
            </w:pPr>
            <w:r w:rsidRPr="0004042B">
              <w:t>содействие в проведении выставочно-ярмарочных мероприятий, а также участии представителей организаций-участников Кластера в выставочно-ярмарочных и коммуникативных мероприятиях (форумы, конференции, семинары, круглые столы) в Российской Федерации и за рубежом;</w:t>
            </w:r>
          </w:p>
          <w:p w:rsidR="002065E3" w:rsidRPr="0004042B" w:rsidRDefault="002065E3">
            <w:pPr>
              <w:pStyle w:val="ConsPlusNormal"/>
              <w:jc w:val="both"/>
            </w:pPr>
            <w:r w:rsidRPr="0004042B">
              <w:t>развитие инжиниринговых центров Кластера в интересах организаций - участников Кластера;</w:t>
            </w:r>
          </w:p>
          <w:p w:rsidR="002065E3" w:rsidRPr="0004042B" w:rsidRDefault="002065E3">
            <w:pPr>
              <w:pStyle w:val="ConsPlusNormal"/>
              <w:jc w:val="both"/>
            </w:pPr>
            <w:r w:rsidRPr="0004042B">
              <w:t>абзац утратил сил</w:t>
            </w:r>
            <w:r w:rsidRPr="0004042B">
              <w:lastRenderedPageBreak/>
              <w:t xml:space="preserve">у. - </w:t>
            </w:r>
            <w:hyperlink r:id="rId694" w:history="1">
              <w:r w:rsidRPr="0004042B">
                <w:t>Постановление</w:t>
              </w:r>
            </w:hyperlink>
            <w:r w:rsidRPr="0004042B">
              <w:t xml:space="preserve"> Правительства Самарской области от 20.12.2016 N 765</w:t>
            </w:r>
          </w:p>
        </w:tc>
      </w:tr>
      <w:tr w:rsidR="0004042B" w:rsidRPr="0004042B">
        <w:tc>
          <w:tcPr>
            <w:tcW w:w="9034"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695" w:history="1">
              <w:r w:rsidRPr="0004042B">
                <w:t>N 765</w:t>
              </w:r>
            </w:hyperlink>
            <w:r w:rsidRPr="0004042B">
              <w:t xml:space="preserve">, от 30.03.2018 </w:t>
            </w:r>
            <w:hyperlink r:id="rId696" w:history="1">
              <w:r w:rsidRPr="0004042B">
                <w:t>N 163</w:t>
              </w:r>
            </w:hyperlink>
            <w:r w:rsidRPr="0004042B">
              <w:t>)</w:t>
            </w:r>
          </w:p>
        </w:tc>
      </w:tr>
      <w:tr w:rsidR="0004042B" w:rsidRPr="0004042B">
        <w:tc>
          <w:tcPr>
            <w:tcW w:w="3231" w:type="dxa"/>
            <w:tcBorders>
              <w:top w:val="nil"/>
              <w:left w:val="nil"/>
              <w:bottom w:val="nil"/>
              <w:right w:val="nil"/>
            </w:tcBorders>
          </w:tcPr>
          <w:p w:rsidR="002065E3" w:rsidRPr="0004042B" w:rsidRDefault="002065E3">
            <w:pPr>
              <w:pStyle w:val="ConsPlusNormal"/>
            </w:pPr>
            <w:r w:rsidRPr="0004042B">
              <w:t>ПОКАЗАТЕЛИ (ИНДИКАТОРЫ)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5443" w:type="dxa"/>
            <w:tcBorders>
              <w:top w:val="nil"/>
              <w:left w:val="nil"/>
              <w:bottom w:val="nil"/>
              <w:right w:val="nil"/>
            </w:tcBorders>
          </w:tcPr>
          <w:p w:rsidR="002065E3" w:rsidRPr="0004042B" w:rsidRDefault="002065E3">
            <w:pPr>
              <w:pStyle w:val="ConsPlusNormal"/>
              <w:jc w:val="both"/>
            </w:pPr>
            <w:r w:rsidRPr="0004042B">
              <w:t>численность работников организаций-участников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годы;</w:t>
            </w:r>
          </w:p>
        </w:tc>
      </w:tr>
      <w:tr w:rsidR="0004042B" w:rsidRPr="0004042B">
        <w:tc>
          <w:tcPr>
            <w:tcW w:w="3231" w:type="dxa"/>
            <w:tcBorders>
              <w:top w:val="nil"/>
              <w:left w:val="nil"/>
              <w:bottom w:val="nil"/>
              <w:right w:val="nil"/>
            </w:tcBorders>
          </w:tcPr>
          <w:p w:rsidR="002065E3" w:rsidRPr="0004042B" w:rsidRDefault="002065E3">
            <w:pPr>
              <w:pStyle w:val="ConsPlusNormal"/>
            </w:pPr>
          </w:p>
        </w:tc>
        <w:tc>
          <w:tcPr>
            <w:tcW w:w="360" w:type="dxa"/>
            <w:tcBorders>
              <w:top w:val="nil"/>
              <w:left w:val="nil"/>
              <w:bottom w:val="nil"/>
              <w:right w:val="nil"/>
            </w:tcBorders>
          </w:tcPr>
          <w:p w:rsidR="002065E3" w:rsidRPr="0004042B" w:rsidRDefault="002065E3">
            <w:pPr>
              <w:pStyle w:val="ConsPlusNormal"/>
            </w:pPr>
          </w:p>
        </w:tc>
        <w:tc>
          <w:tcPr>
            <w:tcW w:w="5443" w:type="dxa"/>
            <w:tcBorders>
              <w:top w:val="nil"/>
              <w:left w:val="nil"/>
              <w:bottom w:val="nil"/>
              <w:right w:val="nil"/>
            </w:tcBorders>
          </w:tcPr>
          <w:p w:rsidR="002065E3" w:rsidRPr="0004042B" w:rsidRDefault="002065E3">
            <w:pPr>
              <w:pStyle w:val="ConsPlusNormal"/>
              <w:jc w:val="both"/>
            </w:pPr>
            <w:r w:rsidRPr="0004042B">
              <w:t>рост средней заработной платы работников организаций-участников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w:t>
            </w:r>
            <w:r w:rsidRPr="0004042B">
              <w:lastRenderedPageBreak/>
              <w:t>ной деятельностью, а также по направлениям реализации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годы;</w:t>
            </w:r>
          </w:p>
          <w:p w:rsidR="002065E3" w:rsidRPr="0004042B" w:rsidRDefault="002065E3">
            <w:pPr>
              <w:pStyle w:val="ConsPlusNormal"/>
              <w:jc w:val="both"/>
            </w:pPr>
            <w:r w:rsidRPr="0004042B">
              <w:t xml:space="preserve">рост объема работ и проектов в сфере научных исследований и разработок, выполняемых совместно </w:t>
            </w:r>
            <w:r w:rsidRPr="0004042B">
              <w:lastRenderedPageBreak/>
              <w:t>двумя и более организациями-участниками Кластера либо одной или более организацией-участником Кластера совместно с иностранными организациями, в стоимостном выражении;</w:t>
            </w:r>
          </w:p>
        </w:tc>
      </w:tr>
      <w:tr w:rsidR="0004042B" w:rsidRPr="0004042B">
        <w:tc>
          <w:tcPr>
            <w:tcW w:w="3231" w:type="dxa"/>
            <w:tcBorders>
              <w:top w:val="nil"/>
              <w:left w:val="nil"/>
              <w:bottom w:val="nil"/>
              <w:right w:val="nil"/>
            </w:tcBorders>
          </w:tcPr>
          <w:p w:rsidR="002065E3" w:rsidRPr="0004042B" w:rsidRDefault="002065E3">
            <w:pPr>
              <w:pStyle w:val="ConsPlusNormal"/>
            </w:pPr>
          </w:p>
        </w:tc>
        <w:tc>
          <w:tcPr>
            <w:tcW w:w="360" w:type="dxa"/>
            <w:tcBorders>
              <w:top w:val="nil"/>
              <w:left w:val="nil"/>
              <w:bottom w:val="nil"/>
              <w:right w:val="nil"/>
            </w:tcBorders>
          </w:tcPr>
          <w:p w:rsidR="002065E3" w:rsidRPr="0004042B" w:rsidRDefault="002065E3">
            <w:pPr>
              <w:pStyle w:val="ConsPlusNormal"/>
            </w:pPr>
          </w:p>
        </w:tc>
        <w:tc>
          <w:tcPr>
            <w:tcW w:w="5443" w:type="dxa"/>
            <w:tcBorders>
              <w:top w:val="nil"/>
              <w:left w:val="nil"/>
              <w:bottom w:val="nil"/>
              <w:right w:val="nil"/>
            </w:tcBorders>
          </w:tcPr>
          <w:p w:rsidR="002065E3" w:rsidRPr="0004042B" w:rsidRDefault="002065E3">
            <w:pPr>
              <w:pStyle w:val="ConsPlusNormal"/>
              <w:jc w:val="both"/>
            </w:pPr>
            <w:r w:rsidRPr="0004042B">
              <w:t>рост объема инвестиционных затрат организаций-участников Кластера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w:t>
            </w:r>
          </w:p>
          <w:p w:rsidR="002065E3" w:rsidRPr="0004042B" w:rsidRDefault="002065E3">
            <w:pPr>
              <w:pStyle w:val="ConsPlusNormal"/>
              <w:jc w:val="both"/>
            </w:pPr>
            <w:r w:rsidRPr="0004042B">
              <w:t>рост выработки на одного работника организаций-участников Кластера в стоимостном выражении;</w:t>
            </w:r>
          </w:p>
          <w:p w:rsidR="002065E3" w:rsidRPr="0004042B" w:rsidRDefault="002065E3">
            <w:pPr>
              <w:pStyle w:val="ConsPlusNormal"/>
              <w:jc w:val="both"/>
            </w:pPr>
            <w:r w:rsidRPr="0004042B">
              <w:t>рост объема отгруженной организациями-участниками Кластера инновационной продукции собственного производства, инновационных работ и услуг, выполненных собственными силами, в стоимостном</w:t>
            </w:r>
            <w:r w:rsidRPr="0004042B">
              <w:lastRenderedPageBreak/>
              <w:t xml:space="preserve"> выражении;</w:t>
            </w:r>
          </w:p>
          <w:p w:rsidR="002065E3" w:rsidRPr="0004042B" w:rsidRDefault="002065E3">
            <w:pPr>
              <w:pStyle w:val="ConsPlusNormal"/>
              <w:jc w:val="both"/>
            </w:pPr>
            <w:r w:rsidRPr="0004042B">
              <w:t>рост совокупной выручки организаций-участников Кластера от продаж продукции на внешнем рынке в стоимостном выражении;</w:t>
            </w:r>
          </w:p>
        </w:tc>
      </w:tr>
      <w:tr w:rsidR="0004042B" w:rsidRPr="0004042B">
        <w:tc>
          <w:tcPr>
            <w:tcW w:w="3231" w:type="dxa"/>
            <w:tcBorders>
              <w:top w:val="nil"/>
              <w:left w:val="nil"/>
              <w:bottom w:val="nil"/>
              <w:right w:val="nil"/>
            </w:tcBorders>
          </w:tcPr>
          <w:p w:rsidR="002065E3" w:rsidRPr="0004042B" w:rsidRDefault="002065E3">
            <w:pPr>
              <w:pStyle w:val="ConsPlusNormal"/>
            </w:pPr>
          </w:p>
        </w:tc>
        <w:tc>
          <w:tcPr>
            <w:tcW w:w="360" w:type="dxa"/>
            <w:tcBorders>
              <w:top w:val="nil"/>
              <w:left w:val="nil"/>
              <w:bottom w:val="nil"/>
              <w:right w:val="nil"/>
            </w:tcBorders>
          </w:tcPr>
          <w:p w:rsidR="002065E3" w:rsidRPr="0004042B" w:rsidRDefault="002065E3">
            <w:pPr>
              <w:pStyle w:val="ConsPlusNormal"/>
            </w:pPr>
          </w:p>
        </w:tc>
        <w:tc>
          <w:tcPr>
            <w:tcW w:w="5443" w:type="dxa"/>
            <w:tcBorders>
              <w:top w:val="nil"/>
              <w:left w:val="nil"/>
              <w:bottom w:val="nil"/>
              <w:right w:val="nil"/>
            </w:tcBorders>
          </w:tcPr>
          <w:p w:rsidR="002065E3" w:rsidRPr="0004042B" w:rsidRDefault="002065E3">
            <w:pPr>
              <w:pStyle w:val="ConsPlusNormal"/>
              <w:jc w:val="both"/>
            </w:pPr>
            <w:r w:rsidRPr="0004042B">
              <w:t>доля субъектов малого и среднего предпринимательства в Кластере в общем количестве организаций-участников Кластера;</w:t>
            </w:r>
          </w:p>
          <w:p w:rsidR="002065E3" w:rsidRPr="0004042B" w:rsidRDefault="002065E3">
            <w:pPr>
              <w:pStyle w:val="ConsPlusNormal"/>
              <w:jc w:val="both"/>
            </w:pPr>
            <w:r w:rsidRPr="0004042B">
              <w:t>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Кластер;</w:t>
            </w:r>
          </w:p>
          <w:p w:rsidR="002065E3" w:rsidRPr="0004042B" w:rsidRDefault="002065E3">
            <w:pPr>
              <w:pStyle w:val="ConsPlusNormal"/>
              <w:jc w:val="both"/>
            </w:pPr>
            <w:r w:rsidRPr="0004042B">
              <w:t>рост количества запатентованных организациями-участниками результатов интеллектуальной деятельности, в том числе за рубежом;</w:t>
            </w:r>
          </w:p>
          <w:p w:rsidR="002065E3" w:rsidRPr="0004042B" w:rsidRDefault="002065E3">
            <w:pPr>
              <w:pStyle w:val="ConsPlusNormal"/>
              <w:jc w:val="both"/>
            </w:pPr>
            <w:r w:rsidRPr="0004042B">
              <w:t>численность работников организаций-участников, принявших участие в выставочно-ярмарочных и коммуникативных мероприятиях, проводимых в Российской Федерации и за рубежом</w:t>
            </w:r>
          </w:p>
        </w:tc>
      </w:tr>
      <w:tr w:rsidR="0004042B" w:rsidRPr="0004042B">
        <w:tc>
          <w:tcPr>
            <w:tcW w:w="9034" w:type="dxa"/>
            <w:gridSpan w:val="3"/>
            <w:tcBorders>
              <w:top w:val="nil"/>
              <w:left w:val="nil"/>
              <w:bottom w:val="nil"/>
              <w:right w:val="nil"/>
            </w:tcBorders>
          </w:tcPr>
          <w:p w:rsidR="002065E3" w:rsidRPr="0004042B" w:rsidRDefault="002065E3">
            <w:pPr>
              <w:pStyle w:val="ConsPlusNormal"/>
              <w:jc w:val="both"/>
            </w:pPr>
            <w:r w:rsidRPr="0004042B">
              <w:t>(в ре</w:t>
            </w:r>
            <w:r w:rsidRPr="0004042B">
              <w:lastRenderedPageBreak/>
              <w:t xml:space="preserve">д. Постановлений Правительства Самарской области от 20.08.2015 </w:t>
            </w:r>
            <w:hyperlink r:id="rId697" w:history="1">
              <w:r w:rsidRPr="0004042B">
                <w:t>N 523</w:t>
              </w:r>
            </w:hyperlink>
            <w:r w:rsidRPr="0004042B">
              <w:t xml:space="preserve">, от 20.12.2016 </w:t>
            </w:r>
            <w:hyperlink r:id="rId698" w:history="1">
              <w:r w:rsidRPr="0004042B">
                <w:t>N 765</w:t>
              </w:r>
            </w:hyperlink>
            <w:r w:rsidRPr="0004042B">
              <w:t xml:space="preserve">, от 19.01.2018 </w:t>
            </w:r>
            <w:hyperlink r:id="rId699" w:history="1">
              <w:r w:rsidRPr="0004042B">
                <w:t>N 23</w:t>
              </w:r>
            </w:hyperlink>
            <w:r w:rsidRPr="0004042B">
              <w:t>)</w:t>
            </w:r>
          </w:p>
        </w:tc>
      </w:tr>
      <w:tr w:rsidR="0004042B" w:rsidRPr="0004042B">
        <w:tc>
          <w:tcPr>
            <w:tcW w:w="3231" w:type="dxa"/>
            <w:tcBorders>
              <w:top w:val="nil"/>
              <w:left w:val="nil"/>
              <w:bottom w:val="nil"/>
              <w:right w:val="nil"/>
            </w:tcBorders>
          </w:tcPr>
          <w:p w:rsidR="002065E3" w:rsidRPr="0004042B" w:rsidRDefault="002065E3">
            <w:pPr>
              <w:pStyle w:val="ConsPlusNormal"/>
            </w:pPr>
            <w:r w:rsidRPr="0004042B">
              <w:t>ЭТАПЫ И СРОКИ РЕАЛИЗАЦИИ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5443" w:type="dxa"/>
            <w:tcBorders>
              <w:top w:val="nil"/>
              <w:left w:val="nil"/>
              <w:bottom w:val="nil"/>
              <w:right w:val="nil"/>
            </w:tcBorders>
          </w:tcPr>
          <w:p w:rsidR="002065E3" w:rsidRPr="0004042B" w:rsidRDefault="002065E3">
            <w:pPr>
              <w:pStyle w:val="ConsPlusNormal"/>
              <w:jc w:val="both"/>
            </w:pPr>
            <w:r w:rsidRPr="0004042B">
              <w:t xml:space="preserve">2015 - 2020 </w:t>
            </w:r>
            <w:r w:rsidRPr="0004042B">
              <w:lastRenderedPageBreak/>
              <w:t>годы.</w:t>
            </w:r>
          </w:p>
          <w:p w:rsidR="002065E3" w:rsidRPr="0004042B" w:rsidRDefault="002065E3">
            <w:pPr>
              <w:pStyle w:val="ConsPlusNormal"/>
              <w:jc w:val="both"/>
            </w:pPr>
            <w:r w:rsidRPr="0004042B">
              <w:t>Подпрограмма реализуется в один этап</w:t>
            </w:r>
          </w:p>
        </w:tc>
      </w:tr>
      <w:tr w:rsidR="0004042B" w:rsidRPr="0004042B">
        <w:tc>
          <w:tcPr>
            <w:tcW w:w="9034" w:type="dxa"/>
            <w:gridSpan w:val="3"/>
            <w:tcBorders>
              <w:top w:val="nil"/>
              <w:left w:val="nil"/>
              <w:bottom w:val="nil"/>
              <w:right w:val="nil"/>
            </w:tcBorders>
          </w:tcPr>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700" w:history="1">
              <w:r w:rsidRPr="0004042B">
                <w:t>N 765</w:t>
              </w:r>
            </w:hyperlink>
            <w:r w:rsidRPr="0004042B">
              <w:t xml:space="preserve">, от 19.01.2018 </w:t>
            </w:r>
            <w:hyperlink r:id="rId701" w:history="1">
              <w:r w:rsidRPr="0004042B">
                <w:t>N 23</w:t>
              </w:r>
            </w:hyperlink>
            <w:r w:rsidRPr="0004042B">
              <w:t>)</w:t>
            </w:r>
          </w:p>
        </w:tc>
      </w:tr>
      <w:tr w:rsidR="0004042B" w:rsidRPr="0004042B">
        <w:tc>
          <w:tcPr>
            <w:tcW w:w="3231" w:type="dxa"/>
            <w:tcBorders>
              <w:top w:val="nil"/>
              <w:left w:val="nil"/>
              <w:bottom w:val="nil"/>
              <w:right w:val="nil"/>
            </w:tcBorders>
          </w:tcPr>
          <w:p w:rsidR="002065E3" w:rsidRPr="0004042B" w:rsidRDefault="002065E3">
            <w:pPr>
              <w:pStyle w:val="ConsPlusNormal"/>
            </w:pPr>
            <w:r w:rsidRPr="0004042B">
              <w:t>ОБЪЕМЫ БЮДЖЕТНЫХ АССИГНОВАНИЙ 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5443" w:type="dxa"/>
            <w:tcBorders>
              <w:top w:val="nil"/>
              <w:left w:val="nil"/>
              <w:bottom w:val="nil"/>
              <w:right w:val="nil"/>
            </w:tcBorders>
          </w:tcPr>
          <w:p w:rsidR="002065E3" w:rsidRPr="0004042B" w:rsidRDefault="002065E3">
            <w:pPr>
              <w:pStyle w:val="ConsPlusNormal"/>
              <w:jc w:val="both"/>
            </w:pPr>
            <w:r w:rsidRPr="0004042B">
              <w:t>объем финансирования мероприятий Подпрограммы за счет средств областного бюджета составляет 970,468 млн. рублей, в том числе за счет средств областного бюджета, формируемых за счет планируемых к поступлению в областной бюджет средств федерального бюджета, в размере 135,968 млн. рублей, в том числе:</w:t>
            </w:r>
          </w:p>
          <w:p w:rsidR="002065E3" w:rsidRPr="0004042B" w:rsidRDefault="002065E3">
            <w:pPr>
              <w:pStyle w:val="ConsPlusNormal"/>
              <w:jc w:val="both"/>
            </w:pPr>
            <w:r w:rsidRPr="0004042B">
              <w:lastRenderedPageBreak/>
              <w:t>в 2015 году - 273,968 млн. рублей, из них за счет средств областного бюджета, формируемых за счет планируемых к поступлению в областной бюджет средств федерального бюджета, в размере 135,968 млн. рублей;</w:t>
            </w:r>
          </w:p>
          <w:p w:rsidR="002065E3" w:rsidRPr="0004042B" w:rsidRDefault="002065E3">
            <w:pPr>
              <w:pStyle w:val="ConsPlusNormal"/>
              <w:jc w:val="both"/>
            </w:pPr>
            <w:r w:rsidRPr="0004042B">
              <w:t>в 2016 году - 138,0 млн. рублей;</w:t>
            </w:r>
          </w:p>
          <w:p w:rsidR="002065E3" w:rsidRPr="0004042B" w:rsidRDefault="002065E3">
            <w:pPr>
              <w:pStyle w:val="ConsPlusNormal"/>
              <w:jc w:val="both"/>
            </w:pPr>
            <w:r w:rsidRPr="0004042B">
              <w:t>в 2017 году - 144,5 млн. рублей;</w:t>
            </w:r>
          </w:p>
          <w:p w:rsidR="002065E3" w:rsidRPr="0004042B" w:rsidRDefault="002065E3">
            <w:pPr>
              <w:pStyle w:val="ConsPlusNormal"/>
              <w:jc w:val="both"/>
            </w:pPr>
            <w:r w:rsidRPr="0004042B">
              <w:t>в 2018 году - 138,0 млн. рублей;</w:t>
            </w:r>
          </w:p>
          <w:p w:rsidR="002065E3" w:rsidRPr="0004042B" w:rsidRDefault="002065E3">
            <w:pPr>
              <w:pStyle w:val="ConsPlusNormal"/>
              <w:jc w:val="both"/>
            </w:pPr>
            <w:r w:rsidRPr="0004042B">
              <w:t>в 2019 году - 138,0 млн. рублей;</w:t>
            </w:r>
          </w:p>
          <w:p w:rsidR="002065E3" w:rsidRPr="0004042B" w:rsidRDefault="002065E3">
            <w:pPr>
              <w:pStyle w:val="ConsPlusNormal"/>
              <w:jc w:val="both"/>
            </w:pPr>
            <w:r w:rsidRPr="0004042B">
              <w:t>в 2020 году - 138,0 млн. рублей</w:t>
            </w:r>
          </w:p>
        </w:tc>
      </w:tr>
      <w:tr w:rsidR="0004042B" w:rsidRPr="0004042B">
        <w:tc>
          <w:tcPr>
            <w:tcW w:w="9034" w:type="dxa"/>
            <w:gridSpan w:val="3"/>
            <w:tcBorders>
              <w:top w:val="nil"/>
              <w:left w:val="nil"/>
              <w:bottom w:val="nil"/>
              <w:right w:val="nil"/>
            </w:tcBorders>
          </w:tcPr>
          <w:p w:rsidR="002065E3" w:rsidRPr="0004042B" w:rsidRDefault="002065E3">
            <w:pPr>
              <w:pStyle w:val="ConsPlusNormal"/>
              <w:jc w:val="both"/>
            </w:pPr>
            <w:r w:rsidRPr="0004042B">
              <w:t xml:space="preserve">(раздел в ред. </w:t>
            </w:r>
            <w:hyperlink r:id="rId702" w:history="1">
              <w:r w:rsidRPr="0004042B">
                <w:t>Постановления</w:t>
              </w:r>
            </w:hyperlink>
            <w:r w:rsidRPr="0004042B">
              <w:t xml:space="preserve"> Правительства Самарской области от 19.01.2018 N 23)</w:t>
            </w:r>
          </w:p>
        </w:tc>
      </w:tr>
      <w:tr w:rsidR="0004042B" w:rsidRPr="0004042B">
        <w:tc>
          <w:tcPr>
            <w:tcW w:w="3231" w:type="dxa"/>
            <w:tcBorders>
              <w:top w:val="nil"/>
              <w:left w:val="nil"/>
              <w:bottom w:val="nil"/>
              <w:right w:val="nil"/>
            </w:tcBorders>
          </w:tcPr>
          <w:p w:rsidR="002065E3" w:rsidRPr="0004042B" w:rsidRDefault="002065E3">
            <w:pPr>
              <w:pStyle w:val="ConsPlusNormal"/>
            </w:pPr>
            <w:r w:rsidRPr="0004042B">
              <w:t xml:space="preserve">ОЖИДАЕМЫЕ РЕЗУЛЬТАТЫ РЕАЛИЗАЦИИ </w:t>
            </w:r>
            <w:r w:rsidRPr="0004042B">
              <w:lastRenderedPageBreak/>
              <w:t>ПОДПРОГРАММЫ</w:t>
            </w:r>
          </w:p>
        </w:tc>
        <w:tc>
          <w:tcPr>
            <w:tcW w:w="360" w:type="dxa"/>
            <w:tcBorders>
              <w:top w:val="nil"/>
              <w:left w:val="nil"/>
              <w:bottom w:val="nil"/>
              <w:right w:val="nil"/>
            </w:tcBorders>
          </w:tcPr>
          <w:p w:rsidR="002065E3" w:rsidRPr="0004042B" w:rsidRDefault="002065E3">
            <w:pPr>
              <w:pStyle w:val="ConsPlusNormal"/>
              <w:jc w:val="center"/>
            </w:pPr>
            <w:r w:rsidRPr="0004042B">
              <w:t>-</w:t>
            </w:r>
          </w:p>
        </w:tc>
        <w:tc>
          <w:tcPr>
            <w:tcW w:w="5443" w:type="dxa"/>
            <w:tcBorders>
              <w:top w:val="nil"/>
              <w:left w:val="nil"/>
              <w:bottom w:val="nil"/>
              <w:right w:val="nil"/>
            </w:tcBorders>
          </w:tcPr>
          <w:p w:rsidR="002065E3" w:rsidRPr="0004042B" w:rsidRDefault="002065E3">
            <w:pPr>
              <w:pStyle w:val="ConsPlusNormal"/>
              <w:jc w:val="both"/>
            </w:pPr>
            <w:r w:rsidRPr="0004042B">
              <w:t>создание условий для эффективного организационного развития Кластера, включая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Кластера;</w:t>
            </w:r>
          </w:p>
          <w:p w:rsidR="002065E3" w:rsidRPr="0004042B" w:rsidRDefault="002065E3">
            <w:pPr>
              <w:pStyle w:val="ConsPlusNormal"/>
              <w:jc w:val="both"/>
            </w:pPr>
            <w:r w:rsidRPr="0004042B">
              <w:t>повышение доли инновационной продукции собственного производства, выполненных организациями-участниками Кластера инновационных работ и услуг, в том числе за счет развития сектора исследований и разработок, кооперации в научно-технической сфере;</w:t>
            </w:r>
          </w:p>
          <w:p w:rsidR="002065E3" w:rsidRPr="0004042B" w:rsidRDefault="002065E3">
            <w:pPr>
              <w:pStyle w:val="ConsPlusNormal"/>
              <w:jc w:val="both"/>
            </w:pPr>
            <w:r w:rsidRPr="0004042B">
              <w:t>повышение уровня обеспеченности Кластера объектами инновационной, образовательной, транспортной, энергетической,</w:t>
            </w:r>
            <w:r w:rsidRPr="0004042B">
              <w:lastRenderedPageBreak/>
              <w:t xml:space="preserve"> инженерной и социальной инфраструктур Кластера;</w:t>
            </w:r>
          </w:p>
        </w:tc>
      </w:tr>
      <w:tr w:rsidR="0004042B" w:rsidRPr="0004042B">
        <w:tc>
          <w:tcPr>
            <w:tcW w:w="3231" w:type="dxa"/>
            <w:tcBorders>
              <w:top w:val="nil"/>
              <w:left w:val="nil"/>
              <w:bottom w:val="nil"/>
              <w:right w:val="nil"/>
            </w:tcBorders>
          </w:tcPr>
          <w:p w:rsidR="002065E3" w:rsidRPr="0004042B" w:rsidRDefault="002065E3">
            <w:pPr>
              <w:pStyle w:val="ConsPlusNormal"/>
            </w:pPr>
          </w:p>
        </w:tc>
        <w:tc>
          <w:tcPr>
            <w:tcW w:w="360" w:type="dxa"/>
            <w:tcBorders>
              <w:top w:val="nil"/>
              <w:left w:val="nil"/>
              <w:bottom w:val="nil"/>
              <w:right w:val="nil"/>
            </w:tcBorders>
          </w:tcPr>
          <w:p w:rsidR="002065E3" w:rsidRPr="0004042B" w:rsidRDefault="002065E3">
            <w:pPr>
              <w:pStyle w:val="ConsPlusNormal"/>
            </w:pPr>
          </w:p>
        </w:tc>
        <w:tc>
          <w:tcPr>
            <w:tcW w:w="5443" w:type="dxa"/>
            <w:tcBorders>
              <w:top w:val="nil"/>
              <w:left w:val="nil"/>
              <w:bottom w:val="nil"/>
              <w:right w:val="nil"/>
            </w:tcBorders>
          </w:tcPr>
          <w:p w:rsidR="002065E3" w:rsidRPr="0004042B" w:rsidRDefault="002065E3">
            <w:pPr>
              <w:pStyle w:val="ConsPlusNormal"/>
              <w:jc w:val="both"/>
            </w:pPr>
            <w:r w:rsidRPr="0004042B">
              <w:t>повышение уровня обеспеченности организаций-участников Кластера необходимыми для реализации проектов Кластера компетенциями, развитие кадрового потенциала организаций-участников Кластера, включающее развитие системы подготовки и повышения квалификации научных, инженерно-технических и управленческих кадров;</w:t>
            </w:r>
          </w:p>
          <w:p w:rsidR="002065E3" w:rsidRPr="0004042B" w:rsidRDefault="002065E3">
            <w:pPr>
              <w:pStyle w:val="ConsPlusNormal"/>
              <w:jc w:val="both"/>
            </w:pPr>
            <w:r w:rsidRPr="0004042B">
              <w:t>укрепление научно-исследовательской и материально-техн</w:t>
            </w:r>
            <w:r w:rsidRPr="0004042B">
              <w:lastRenderedPageBreak/>
              <w:t>ической базы Кластера;</w:t>
            </w:r>
          </w:p>
          <w:p w:rsidR="002065E3" w:rsidRPr="0004042B" w:rsidRDefault="002065E3">
            <w:pPr>
              <w:pStyle w:val="ConsPlusNormal"/>
              <w:jc w:val="both"/>
            </w:pPr>
            <w:r w:rsidRPr="0004042B">
              <w:t>создание условий для эффективной реализации проектов Кластера (в том числе работ и проектов в сфере научных исследований и разработок), выполняемых организациями-участниками Кластера в кооперации, включая реализацию проектов совместно с зарубежными партнерами;</w:t>
            </w:r>
          </w:p>
        </w:tc>
      </w:tr>
      <w:tr w:rsidR="002065E3" w:rsidRPr="0004042B">
        <w:tc>
          <w:tcPr>
            <w:tcW w:w="3231" w:type="dxa"/>
            <w:tcBorders>
              <w:top w:val="nil"/>
              <w:left w:val="nil"/>
              <w:bottom w:val="nil"/>
              <w:right w:val="nil"/>
            </w:tcBorders>
          </w:tcPr>
          <w:p w:rsidR="002065E3" w:rsidRPr="0004042B" w:rsidRDefault="002065E3">
            <w:pPr>
              <w:pStyle w:val="ConsPlusNormal"/>
            </w:pPr>
          </w:p>
        </w:tc>
        <w:tc>
          <w:tcPr>
            <w:tcW w:w="360" w:type="dxa"/>
            <w:tcBorders>
              <w:top w:val="nil"/>
              <w:left w:val="nil"/>
              <w:bottom w:val="nil"/>
              <w:right w:val="nil"/>
            </w:tcBorders>
          </w:tcPr>
          <w:p w:rsidR="002065E3" w:rsidRPr="0004042B" w:rsidRDefault="002065E3">
            <w:pPr>
              <w:pStyle w:val="ConsPlusNormal"/>
            </w:pPr>
          </w:p>
        </w:tc>
        <w:tc>
          <w:tcPr>
            <w:tcW w:w="5443" w:type="dxa"/>
            <w:tcBorders>
              <w:top w:val="nil"/>
              <w:left w:val="nil"/>
              <w:bottom w:val="nil"/>
              <w:right w:val="nil"/>
            </w:tcBorders>
          </w:tcPr>
          <w:p w:rsidR="002065E3" w:rsidRPr="0004042B" w:rsidRDefault="002065E3">
            <w:pPr>
              <w:pStyle w:val="ConsPlusNormal"/>
              <w:jc w:val="both"/>
            </w:pPr>
            <w:r w:rsidRPr="0004042B">
              <w:t>укрепление малого и среднего инновационного предпринимательства в Кластере в сфере практического применения аэрокосмических технологий для развития новых авиационно-космических производств и в других сферах экономики Самарской области;</w:t>
            </w:r>
          </w:p>
          <w:p w:rsidR="002065E3" w:rsidRPr="0004042B" w:rsidRDefault="002065E3">
            <w:pPr>
              <w:pStyle w:val="ConsPlusNormal"/>
              <w:jc w:val="both"/>
            </w:pPr>
            <w:r w:rsidRPr="0004042B">
              <w:t xml:space="preserve">развитие международной кооперации в аэрокосмической сфере, направленной на повышение </w:t>
            </w:r>
            <w:r w:rsidRPr="0004042B">
              <w:lastRenderedPageBreak/>
              <w:t xml:space="preserve">эффективности реализации проектов Кластера, расширение рынков сбыта </w:t>
            </w:r>
            <w:r w:rsidRPr="0004042B">
              <w:lastRenderedPageBreak/>
              <w:t>продукции организаций-участников Кластера;</w:t>
            </w:r>
          </w:p>
          <w:p w:rsidR="002065E3" w:rsidRPr="0004042B" w:rsidRDefault="002065E3">
            <w:pPr>
              <w:pStyle w:val="ConsPlusNormal"/>
              <w:jc w:val="both"/>
            </w:pPr>
            <w:r w:rsidRPr="0004042B">
              <w:t>развитие производственного потенциала и производственной кооперации в Кластере;</w:t>
            </w:r>
          </w:p>
          <w:p w:rsidR="002065E3" w:rsidRPr="0004042B" w:rsidRDefault="002065E3">
            <w:pPr>
              <w:pStyle w:val="ConsPlusNormal"/>
              <w:jc w:val="both"/>
            </w:pPr>
            <w:r w:rsidRPr="0004042B">
              <w:t>реализация кластерных инициатив, проектов Кластера, направленных на повышение конкурентоспособности и рост эффективности взаимодействия организаций-участников Кластера.</w:t>
            </w:r>
          </w:p>
        </w:tc>
      </w:tr>
    </w:tbl>
    <w:p w:rsidR="002065E3" w:rsidRPr="0004042B" w:rsidRDefault="002065E3">
      <w:pPr>
        <w:pStyle w:val="ConsPlusNormal"/>
        <w:jc w:val="both"/>
      </w:pPr>
    </w:p>
    <w:p w:rsidR="002065E3" w:rsidRPr="0004042B" w:rsidRDefault="002065E3">
      <w:pPr>
        <w:pStyle w:val="ConsPlusNormal"/>
        <w:ind w:firstLine="540"/>
        <w:jc w:val="both"/>
      </w:pPr>
      <w:r w:rsidRPr="0004042B">
        <w:t>--------------------------------</w:t>
      </w:r>
    </w:p>
    <w:p w:rsidR="002065E3" w:rsidRPr="0004042B" w:rsidRDefault="002065E3">
      <w:pPr>
        <w:pStyle w:val="ConsPlusNormal"/>
        <w:spacing w:before="220"/>
        <w:ind w:firstLine="540"/>
        <w:jc w:val="both"/>
      </w:pPr>
      <w:r w:rsidRPr="0004042B">
        <w:t xml:space="preserve">&lt;1&gt; Сноска утратила силу. - </w:t>
      </w:r>
      <w:hyperlink r:id="rId703" w:history="1">
        <w:r w:rsidRPr="0004042B">
          <w:t>Постановление</w:t>
        </w:r>
      </w:hyperlink>
      <w:r w:rsidRPr="0004042B">
        <w:t xml:space="preserve"> Правительства Самарской области от 29.12.2015 N 902.</w:t>
      </w:r>
    </w:p>
    <w:p w:rsidR="002065E3" w:rsidRPr="0004042B" w:rsidRDefault="002065E3">
      <w:pPr>
        <w:pStyle w:val="ConsPlusNormal"/>
        <w:spacing w:before="220"/>
        <w:ind w:firstLine="540"/>
        <w:jc w:val="both"/>
      </w:pPr>
      <w:r w:rsidRPr="0004042B">
        <w:t xml:space="preserve">&lt;2&gt; Сноска утратила силу. - </w:t>
      </w:r>
      <w:hyperlink r:id="rId704" w:history="1">
        <w:r w:rsidRPr="0004042B">
          <w:t>Постановление</w:t>
        </w:r>
      </w:hyperlink>
      <w:r w:rsidRPr="0004042B">
        <w:t xml:space="preserve"> Правительства Самарской области от 29.10.2015 N 683.</w:t>
      </w:r>
    </w:p>
    <w:p w:rsidR="002065E3" w:rsidRPr="0004042B" w:rsidRDefault="002065E3">
      <w:pPr>
        <w:pStyle w:val="ConsPlusNormal"/>
        <w:spacing w:before="220"/>
        <w:ind w:firstLine="540"/>
        <w:jc w:val="both"/>
      </w:pPr>
      <w:r w:rsidRPr="0004042B">
        <w:t xml:space="preserve">&lt;3&gt; Сноска утратила силу. - </w:t>
      </w:r>
      <w:hyperlink r:id="rId705" w:history="1">
        <w:r w:rsidRPr="0004042B">
          <w:t>Постановление</w:t>
        </w:r>
      </w:hyperlink>
      <w:r w:rsidRPr="0004042B">
        <w:t xml:space="preserve"> Правительства С</w:t>
      </w:r>
      <w:r w:rsidRPr="0004042B">
        <w:lastRenderedPageBreak/>
        <w:t>амарской области от 29.12.2015 N 902.</w:t>
      </w:r>
    </w:p>
    <w:p w:rsidR="002065E3" w:rsidRPr="0004042B" w:rsidRDefault="002065E3">
      <w:pPr>
        <w:pStyle w:val="ConsPlusNormal"/>
        <w:jc w:val="both"/>
      </w:pPr>
    </w:p>
    <w:p w:rsidR="002065E3" w:rsidRPr="0004042B" w:rsidRDefault="002065E3">
      <w:pPr>
        <w:pStyle w:val="ConsPlusNormal"/>
        <w:jc w:val="center"/>
        <w:outlineLvl w:val="2"/>
      </w:pPr>
      <w:r w:rsidRPr="0004042B">
        <w:t>1. Характеристика проблемы, на решение которой направлена</w:t>
      </w:r>
    </w:p>
    <w:p w:rsidR="002065E3" w:rsidRPr="0004042B" w:rsidRDefault="002065E3">
      <w:pPr>
        <w:pStyle w:val="ConsPlusNormal"/>
        <w:jc w:val="center"/>
      </w:pPr>
      <w:r w:rsidRPr="0004042B">
        <w:t>Подпрограмма</w:t>
      </w:r>
    </w:p>
    <w:p w:rsidR="002065E3" w:rsidRPr="0004042B" w:rsidRDefault="002065E3">
      <w:pPr>
        <w:pStyle w:val="ConsPlusNormal"/>
        <w:jc w:val="both"/>
      </w:pPr>
    </w:p>
    <w:p w:rsidR="002065E3" w:rsidRPr="0004042B" w:rsidRDefault="002065E3">
      <w:pPr>
        <w:pStyle w:val="ConsPlusNormal"/>
        <w:jc w:val="center"/>
        <w:outlineLvl w:val="3"/>
      </w:pPr>
      <w:r w:rsidRPr="0004042B">
        <w:t>1.1. Проблемы Кластера, факторы, влияющие на его развитие</w:t>
      </w:r>
    </w:p>
    <w:p w:rsidR="002065E3" w:rsidRPr="0004042B" w:rsidRDefault="002065E3">
      <w:pPr>
        <w:pStyle w:val="ConsPlusNormal"/>
        <w:jc w:val="center"/>
      </w:pPr>
      <w:r w:rsidRPr="0004042B">
        <w:t>и предлагаемые решения</w:t>
      </w:r>
    </w:p>
    <w:p w:rsidR="002065E3" w:rsidRPr="0004042B" w:rsidRDefault="002065E3">
      <w:pPr>
        <w:pStyle w:val="ConsPlusNormal"/>
        <w:jc w:val="both"/>
      </w:pPr>
    </w:p>
    <w:p w:rsidR="002065E3" w:rsidRPr="0004042B" w:rsidRDefault="002065E3">
      <w:pPr>
        <w:pStyle w:val="ConsPlusNormal"/>
        <w:ind w:firstLine="540"/>
        <w:jc w:val="both"/>
      </w:pPr>
      <w:r w:rsidRPr="0004042B">
        <w:t>Кластер локализован в городском округе Самара преимущественно в Кировском и Промышленном районах (промышленный узел "Безымянка"). Так называемые якорные и обеспечивающие предприятия Кластера находятся в удаленности 1,5 - 2 км друг от друга.</w:t>
      </w:r>
    </w:p>
    <w:p w:rsidR="002065E3" w:rsidRPr="0004042B" w:rsidRDefault="002065E3">
      <w:pPr>
        <w:pStyle w:val="ConsPlusNormal"/>
        <w:spacing w:before="220"/>
        <w:ind w:firstLine="540"/>
        <w:jc w:val="both"/>
      </w:pPr>
      <w:r w:rsidRPr="0004042B">
        <w:t>Одним из ключевых факторов, способствующих развитию Кластера, является наличие в регионе достаточно мощного научно-образовательного потенциала. Самарская область - одна из крупнейших научно-инновационных территорий России. По развитию инновационной деятельности Самарская область входит в число наиболее развиты</w:t>
      </w:r>
      <w:r w:rsidRPr="0004042B">
        <w:lastRenderedPageBreak/>
        <w:t>х регионов России.</w:t>
      </w:r>
    </w:p>
    <w:p w:rsidR="002065E3" w:rsidRPr="0004042B" w:rsidRDefault="002065E3">
      <w:pPr>
        <w:pStyle w:val="ConsPlusNormal"/>
        <w:spacing w:before="220"/>
        <w:ind w:firstLine="540"/>
        <w:jc w:val="both"/>
      </w:pPr>
      <w:r w:rsidRPr="0004042B">
        <w:t>Самарская область занимает:</w:t>
      </w:r>
    </w:p>
    <w:p w:rsidR="002065E3" w:rsidRPr="0004042B" w:rsidRDefault="002065E3">
      <w:pPr>
        <w:pStyle w:val="ConsPlusNormal"/>
        <w:spacing w:before="220"/>
        <w:ind w:firstLine="540"/>
        <w:jc w:val="both"/>
      </w:pPr>
      <w:r w:rsidRPr="0004042B">
        <w:t>первое место среди регионов России по:</w:t>
      </w:r>
    </w:p>
    <w:p w:rsidR="002065E3" w:rsidRPr="0004042B" w:rsidRDefault="002065E3">
      <w:pPr>
        <w:pStyle w:val="ConsPlusNormal"/>
        <w:spacing w:before="220"/>
        <w:ind w:firstLine="540"/>
        <w:jc w:val="both"/>
      </w:pPr>
      <w:r w:rsidRPr="0004042B">
        <w:t>удельному весу инновационных товаров, работ, услуг в валовый региональный продукт (далее - ВРП) - 25,8% в 2012 году;</w:t>
      </w:r>
    </w:p>
    <w:p w:rsidR="002065E3" w:rsidRPr="0004042B" w:rsidRDefault="002065E3">
      <w:pPr>
        <w:pStyle w:val="ConsPlusNormal"/>
        <w:spacing w:before="220"/>
        <w:ind w:firstLine="540"/>
        <w:jc w:val="both"/>
      </w:pPr>
      <w:r w:rsidRPr="0004042B">
        <w:t>удельному весу занятых в высокотехнологичных и среднетехнологичных видах деятельности в общей численности занятых в экономике региона - 11% в 2013 году;</w:t>
      </w:r>
    </w:p>
    <w:p w:rsidR="002065E3" w:rsidRPr="0004042B" w:rsidRDefault="002065E3">
      <w:pPr>
        <w:pStyle w:val="ConsPlusNormal"/>
        <w:spacing w:before="220"/>
        <w:ind w:firstLine="540"/>
        <w:jc w:val="both"/>
      </w:pPr>
      <w:r w:rsidRPr="0004042B">
        <w:t>четвертое место в России и второе место в Приволжском федеральном округе (далее - ПФО) в 2013 году по:</w:t>
      </w:r>
    </w:p>
    <w:p w:rsidR="002065E3" w:rsidRPr="0004042B" w:rsidRDefault="002065E3">
      <w:pPr>
        <w:pStyle w:val="ConsPlusNormal"/>
        <w:spacing w:before="220"/>
        <w:ind w:firstLine="540"/>
        <w:jc w:val="both"/>
      </w:pPr>
      <w:r w:rsidRPr="0004042B">
        <w:t>объему отгруженных инновационных товаров, работ, услуг (2</w:t>
      </w:r>
      <w:r w:rsidRPr="0004042B">
        <w:lastRenderedPageBreak/>
        <w:t>39,0 млрд. рублей);</w:t>
      </w:r>
    </w:p>
    <w:p w:rsidR="002065E3" w:rsidRPr="0004042B" w:rsidRDefault="002065E3">
      <w:pPr>
        <w:pStyle w:val="ConsPlusNormal"/>
        <w:spacing w:before="220"/>
        <w:ind w:firstLine="540"/>
        <w:jc w:val="both"/>
      </w:pPr>
      <w:r w:rsidRPr="0004042B">
        <w:t>удельному весу инновационных товаров, работ, услуг в общем объеме отгруженной продукции (22,9%);</w:t>
      </w:r>
    </w:p>
    <w:p w:rsidR="002065E3" w:rsidRPr="0004042B" w:rsidRDefault="002065E3">
      <w:pPr>
        <w:pStyle w:val="ConsPlusNormal"/>
        <w:spacing w:before="220"/>
        <w:ind w:firstLine="540"/>
        <w:jc w:val="both"/>
      </w:pPr>
      <w:r w:rsidRPr="0004042B">
        <w:t xml:space="preserve">удельному весу затрат на технологические инновации в общем объеме отгруженных </w:t>
      </w:r>
      <w:r w:rsidRPr="0004042B">
        <w:lastRenderedPageBreak/>
        <w:t>товаров, выполненных работ, услуг (6,3%);</w:t>
      </w:r>
    </w:p>
    <w:p w:rsidR="002065E3" w:rsidRPr="0004042B" w:rsidRDefault="002065E3">
      <w:pPr>
        <w:pStyle w:val="ConsPlusNormal"/>
        <w:spacing w:before="220"/>
        <w:ind w:firstLine="540"/>
        <w:jc w:val="both"/>
      </w:pPr>
      <w:r w:rsidRPr="0004042B">
        <w:t>пятое место в России и первое место в ПФО в 2013 году по затратам организаций на технологические инновации (65,8 млрд. рублей);</w:t>
      </w:r>
    </w:p>
    <w:p w:rsidR="002065E3" w:rsidRPr="0004042B" w:rsidRDefault="002065E3">
      <w:pPr>
        <w:pStyle w:val="ConsPlusNormal"/>
        <w:spacing w:before="220"/>
        <w:ind w:firstLine="540"/>
        <w:jc w:val="both"/>
      </w:pPr>
      <w:r w:rsidRPr="0004042B">
        <w:t>шестое место в России и второе место в ПФО в 2013 году по:</w:t>
      </w:r>
    </w:p>
    <w:p w:rsidR="002065E3" w:rsidRPr="0004042B" w:rsidRDefault="002065E3">
      <w:pPr>
        <w:pStyle w:val="ConsPlusNormal"/>
        <w:spacing w:before="220"/>
        <w:ind w:firstLine="540"/>
        <w:jc w:val="both"/>
      </w:pPr>
      <w:r w:rsidRPr="0004042B">
        <w:t>объему внутренних затрат на научные исследования и разработки (18,9 млрд. рублей). По показателю доли внутренних затрат на исследования и разработки в ВРП (1,87%) Самарская область входит в десятку регионов-лидеров России (удельный вес внутренних затрат на исследования и разработки в валовом внутреннем продукте России составляет 1,12%);</w:t>
      </w:r>
    </w:p>
    <w:p w:rsidR="002065E3" w:rsidRPr="0004042B" w:rsidRDefault="002065E3">
      <w:pPr>
        <w:pStyle w:val="ConsPlusNormal"/>
        <w:spacing w:before="220"/>
        <w:ind w:firstLine="540"/>
        <w:jc w:val="both"/>
      </w:pPr>
      <w:r w:rsidRPr="0004042B">
        <w:t>по количеству используемых новых технологий (7,3 тыс. единиц);</w:t>
      </w:r>
    </w:p>
    <w:p w:rsidR="002065E3" w:rsidRPr="0004042B" w:rsidRDefault="002065E3">
      <w:pPr>
        <w:pStyle w:val="ConsPlusNormal"/>
        <w:spacing w:before="220"/>
        <w:ind w:firstLine="540"/>
        <w:jc w:val="both"/>
      </w:pPr>
      <w:r w:rsidRPr="0004042B">
        <w:t>седьмое место в России и второе место в ПФО по численности персонала, занятого научными исследованиями и разработками (16,7 человека в 2013 году).</w:t>
      </w:r>
    </w:p>
    <w:p w:rsidR="002065E3" w:rsidRPr="0004042B" w:rsidRDefault="002065E3">
      <w:pPr>
        <w:pStyle w:val="ConsPlusNormal"/>
        <w:spacing w:before="220"/>
        <w:ind w:firstLine="540"/>
        <w:jc w:val="both"/>
      </w:pPr>
      <w:r w:rsidRPr="0004042B">
        <w:t>В рейтинговых оценках Самарская область занимает:</w:t>
      </w:r>
    </w:p>
    <w:p w:rsidR="002065E3" w:rsidRPr="0004042B" w:rsidRDefault="002065E3">
      <w:pPr>
        <w:pStyle w:val="ConsPlusNormal"/>
        <w:spacing w:before="220"/>
        <w:ind w:firstLine="540"/>
        <w:jc w:val="both"/>
      </w:pPr>
      <w:r w:rsidRPr="0004042B">
        <w:t>шестое место в рейтинге инновационной активности регионов, проводимом Национальной ассоциацией инноваций и развития информационных технологий в 2013 году;</w:t>
      </w:r>
    </w:p>
    <w:p w:rsidR="002065E3" w:rsidRPr="0004042B" w:rsidRDefault="002065E3">
      <w:pPr>
        <w:pStyle w:val="ConsPlusNormal"/>
        <w:spacing w:before="220"/>
        <w:ind w:firstLine="540"/>
        <w:jc w:val="both"/>
      </w:pPr>
      <w:r w:rsidRPr="0004042B">
        <w:t>восьмое место среди регионов России по фактору инноваций по интегральной оценке конкурентной привлекательности Института проблем региональной экономики Российской академии наук в 2013 году.</w:t>
      </w:r>
    </w:p>
    <w:p w:rsidR="002065E3" w:rsidRPr="0004042B" w:rsidRDefault="002065E3">
      <w:pPr>
        <w:pStyle w:val="ConsPlusNormal"/>
        <w:spacing w:before="220"/>
        <w:ind w:firstLine="540"/>
        <w:jc w:val="both"/>
      </w:pPr>
      <w:r w:rsidRPr="0004042B">
        <w:t>Для целей Подпрограммы используются следующие понятия:</w:t>
      </w:r>
    </w:p>
    <w:p w:rsidR="002065E3" w:rsidRPr="0004042B" w:rsidRDefault="002065E3">
      <w:pPr>
        <w:pStyle w:val="ConsPlusNormal"/>
        <w:spacing w:before="220"/>
        <w:ind w:firstLine="540"/>
        <w:jc w:val="both"/>
      </w:pPr>
      <w:r w:rsidRPr="0004042B">
        <w:t>инжиниринговый центр Кластера (кластерный инжиниринговый центр) - юридическое лицо, учредителем или одним из учредителей которого является субъект Российской Федерации и (или) муниципальное образование (муниципальные образования), на территории которого располагается территориальный Кластер, и (или) организация, учредителями которой являются исключительно субъект Российской Федерации и (или) муниципальное образование (муниципальные образования), на территории которого (которых) располагается Кластер. Целью деятельности инжинирингового центра Кластера является содействие внедрению новых производственных технологий в организациях-участниках Кластера за счет оказания комплекса инженерно-консультационных услуг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предпроектных и проектных услуг (по подготовке технико-экономических обоснований, проектно-конструкторских разработок и других подобных услуг). Основными видами деятельности инжинирингового центра Кластера являются:</w:t>
      </w:r>
    </w:p>
    <w:p w:rsidR="002065E3" w:rsidRPr="0004042B" w:rsidRDefault="002065E3">
      <w:pPr>
        <w:pStyle w:val="ConsPlusNormal"/>
        <w:spacing w:before="220"/>
        <w:ind w:firstLine="540"/>
        <w:jc w:val="both"/>
      </w:pPr>
      <w:r w:rsidRPr="0004042B">
        <w:t>подбор и комплексная поставка машин, оборудования и технических систем производственного назначения, выполнение монтажных, пусконаладочных работ, проведение испытаний машин, оборудования и технических систем производственного назначения, а также работ по их вводу в эксплуатацию;</w:t>
      </w:r>
    </w:p>
    <w:p w:rsidR="002065E3" w:rsidRPr="0004042B" w:rsidRDefault="002065E3">
      <w:pPr>
        <w:pStyle w:val="ConsPlusNormal"/>
        <w:spacing w:before="220"/>
        <w:ind w:firstLine="540"/>
        <w:jc w:val="both"/>
      </w:pPr>
      <w:r w:rsidRPr="0004042B">
        <w:t>проектирование отдельных производственных процессов и производств, в том числе машин, оборудования и технических систем, включая разработку конструкторской документации;</w:t>
      </w:r>
    </w:p>
    <w:p w:rsidR="002065E3" w:rsidRPr="0004042B" w:rsidRDefault="002065E3">
      <w:pPr>
        <w:pStyle w:val="ConsPlusNormal"/>
        <w:spacing w:before="220"/>
        <w:ind w:firstLine="540"/>
        <w:jc w:val="both"/>
      </w:pPr>
      <w:r w:rsidRPr="0004042B">
        <w:t xml:space="preserve">инновационный территориальный кластер - территориальный кластер со значимой (по сравнению с отраслевыми и страновыми показателями) долей инновационной продукции кластера, а также со сформированной инновационной инфраструктурой, в состав которой входят взаимодействующие между собой стейкхолдеры региональной инновационной системы (образовательные организации, центры исследований и разработок, центры трансфера технологий, бизнес-инкубаторы, технопарки, центры коллективного пользования научным </w:t>
      </w:r>
      <w:r w:rsidRPr="0004042B">
        <w:lastRenderedPageBreak/>
        <w:t>оборудованием, общественные организации, финансовые институты, центры кластерного развития и пр.);</w:t>
      </w:r>
    </w:p>
    <w:p w:rsidR="002065E3" w:rsidRPr="0004042B" w:rsidRDefault="002065E3">
      <w:pPr>
        <w:pStyle w:val="ConsPlusNormal"/>
        <w:spacing w:before="220"/>
        <w:ind w:firstLine="540"/>
        <w:jc w:val="both"/>
      </w:pPr>
      <w:r w:rsidRPr="0004042B">
        <w:t>Кластер - добровольное объединение юридических лиц, находящихся между собой в отношениях функциональной зависимости, территориальной близости, осуществляющих деятельность в сфере ракетно-космического производства, авиастроения, двигателестроения, агрегатостроения и оказания услуг, необходимых для разработки, производства, испытаний, эксплуатации летательных аппаратов (научно-технических, образовательных, финансовых, организационных, транспортных и других) на территории Самарской области;</w:t>
      </w:r>
    </w:p>
    <w:p w:rsidR="002065E3" w:rsidRPr="0004042B" w:rsidRDefault="002065E3">
      <w:pPr>
        <w:pStyle w:val="ConsPlusNormal"/>
        <w:spacing w:before="220"/>
        <w:ind w:firstLine="540"/>
        <w:jc w:val="both"/>
      </w:pPr>
      <w:r w:rsidRPr="0004042B">
        <w:t>кластерная инициатива - проект, участниками которого являются две и более организации-участники Кластера, направленный на решение следующих ключевых задач:</w:t>
      </w:r>
    </w:p>
    <w:p w:rsidR="002065E3" w:rsidRPr="0004042B" w:rsidRDefault="002065E3">
      <w:pPr>
        <w:pStyle w:val="ConsPlusNormal"/>
        <w:spacing w:before="220"/>
        <w:ind w:firstLine="540"/>
        <w:jc w:val="both"/>
      </w:pPr>
      <w:r w:rsidRPr="0004042B">
        <w:t>усиление сетевого взаимодействия и кооперации организаций-участников Кластера, производственного и научного секторов Кластера;</w:t>
      </w:r>
    </w:p>
    <w:p w:rsidR="002065E3" w:rsidRPr="0004042B" w:rsidRDefault="002065E3">
      <w:pPr>
        <w:pStyle w:val="ConsPlusNormal"/>
        <w:spacing w:before="220"/>
        <w:ind w:firstLine="540"/>
        <w:jc w:val="both"/>
      </w:pPr>
      <w:r w:rsidRPr="0004042B">
        <w:t>совершенствование стратегий организаций-участников Кластера;</w:t>
      </w:r>
    </w:p>
    <w:p w:rsidR="002065E3" w:rsidRPr="0004042B" w:rsidRDefault="002065E3">
      <w:pPr>
        <w:pStyle w:val="ConsPlusNormal"/>
        <w:spacing w:before="220"/>
        <w:ind w:firstLine="540"/>
        <w:jc w:val="both"/>
      </w:pPr>
      <w:r w:rsidRPr="0004042B">
        <w:t>улучшение показателей социально-экономического развития территории локализации Кластера;</w:t>
      </w:r>
    </w:p>
    <w:p w:rsidR="002065E3" w:rsidRPr="0004042B" w:rsidRDefault="002065E3">
      <w:pPr>
        <w:pStyle w:val="ConsPlusNormal"/>
        <w:spacing w:before="220"/>
        <w:ind w:firstLine="540"/>
        <w:jc w:val="both"/>
      </w:pPr>
      <w:r w:rsidRPr="0004042B">
        <w:t>кластерная политика (региональная) - комплекс мер государственной и негосударственной поддержки кластерных инициатив, направленный на:</w:t>
      </w:r>
    </w:p>
    <w:p w:rsidR="002065E3" w:rsidRPr="0004042B" w:rsidRDefault="002065E3">
      <w:pPr>
        <w:pStyle w:val="ConsPlusNormal"/>
        <w:spacing w:before="220"/>
        <w:ind w:firstLine="540"/>
        <w:jc w:val="both"/>
      </w:pPr>
      <w:r w:rsidRPr="0004042B">
        <w:t>повышение конкурентоспособности региональной экономики;</w:t>
      </w:r>
    </w:p>
    <w:p w:rsidR="002065E3" w:rsidRPr="0004042B" w:rsidRDefault="002065E3">
      <w:pPr>
        <w:pStyle w:val="ConsPlusNormal"/>
        <w:spacing w:before="220"/>
        <w:ind w:firstLine="540"/>
        <w:jc w:val="both"/>
      </w:pPr>
      <w:r w:rsidRPr="0004042B">
        <w:t>повышение деловой и инновационной активности предприятий региона;</w:t>
      </w:r>
    </w:p>
    <w:p w:rsidR="002065E3" w:rsidRPr="0004042B" w:rsidRDefault="002065E3">
      <w:pPr>
        <w:pStyle w:val="ConsPlusNormal"/>
        <w:spacing w:before="220"/>
        <w:ind w:firstLine="540"/>
        <w:jc w:val="both"/>
      </w:pPr>
      <w:r w:rsidRPr="0004042B">
        <w:t>повышение производительности труда;</w:t>
      </w:r>
    </w:p>
    <w:p w:rsidR="002065E3" w:rsidRPr="0004042B" w:rsidRDefault="002065E3">
      <w:pPr>
        <w:pStyle w:val="ConsPlusNormal"/>
        <w:spacing w:before="220"/>
        <w:ind w:firstLine="540"/>
        <w:jc w:val="both"/>
      </w:pPr>
      <w:r w:rsidRPr="0004042B">
        <w:t>обеспечение лидерства региона на мировом рынке в определенном сегменте;</w:t>
      </w:r>
    </w:p>
    <w:p w:rsidR="002065E3" w:rsidRPr="0004042B" w:rsidRDefault="002065E3">
      <w:pPr>
        <w:pStyle w:val="ConsPlusNormal"/>
        <w:spacing w:before="220"/>
        <w:ind w:firstLine="540"/>
        <w:jc w:val="both"/>
      </w:pPr>
      <w:r w:rsidRPr="0004042B">
        <w:t>комплексный инвестиционный проект развития Кластера - комплекс взаимосвязанных инвестиционных проектов по созданию новых либо модернизации существующих предприятий и организаций различных форм собственности на территории, на которой расположен Кластер, и мероприятий по следующим направлениям:</w:t>
      </w:r>
    </w:p>
    <w:p w:rsidR="002065E3" w:rsidRPr="0004042B" w:rsidRDefault="002065E3">
      <w:pPr>
        <w:pStyle w:val="ConsPlusNormal"/>
        <w:spacing w:before="220"/>
        <w:ind w:firstLine="540"/>
        <w:jc w:val="both"/>
      </w:pPr>
      <w:r w:rsidRPr="0004042B">
        <w:t>обеспечение деятельности специализированной организации Кластера, осуществляющей методическое, организационное, экспертно-аналитическое и информационное сопровождение развития Кластера;</w:t>
      </w:r>
    </w:p>
    <w:p w:rsidR="002065E3" w:rsidRPr="0004042B" w:rsidRDefault="002065E3">
      <w:pPr>
        <w:pStyle w:val="ConsPlusNormal"/>
        <w:spacing w:before="220"/>
        <w:ind w:firstLine="540"/>
        <w:jc w:val="both"/>
      </w:pPr>
      <w:r w:rsidRPr="0004042B">
        <w:t>профессиональная переподготовка, повышение квалификации и проведение стажировок работников организаций-участников Кластера, в том числе за рубежом;</w:t>
      </w:r>
    </w:p>
    <w:p w:rsidR="002065E3" w:rsidRPr="0004042B" w:rsidRDefault="002065E3">
      <w:pPr>
        <w:pStyle w:val="ConsPlusNormal"/>
        <w:spacing w:before="220"/>
        <w:ind w:firstLine="540"/>
        <w:jc w:val="both"/>
      </w:pPr>
      <w:r w:rsidRPr="0004042B">
        <w:t>консультирование по вопросам разработки инвестиционных проектов в инновационной сфере;</w:t>
      </w:r>
    </w:p>
    <w:p w:rsidR="002065E3" w:rsidRPr="0004042B" w:rsidRDefault="002065E3">
      <w:pPr>
        <w:pStyle w:val="ConsPlusNormal"/>
        <w:spacing w:before="220"/>
        <w:ind w:firstLine="540"/>
        <w:jc w:val="both"/>
      </w:pPr>
      <w:r w:rsidRPr="0004042B">
        <w:t>проведение выставочно-ярмарочных мероприятий, а также участие представителей организаций-участников Кластера в выставочно-ярмарочных и коммуникативных мероприятиях (форумы, конференции, семинары, круглые столы) в Российской Федерации и за рубежом;</w:t>
      </w:r>
    </w:p>
    <w:p w:rsidR="002065E3" w:rsidRPr="0004042B" w:rsidRDefault="002065E3">
      <w:pPr>
        <w:pStyle w:val="ConsPlusNormal"/>
        <w:spacing w:before="220"/>
        <w:ind w:firstLine="540"/>
        <w:jc w:val="both"/>
      </w:pPr>
      <w:r w:rsidRPr="0004042B">
        <w:t>развитие инжиниринговых центров Кластера в интересах организаций - участников Кластера;</w:t>
      </w:r>
    </w:p>
    <w:p w:rsidR="002065E3" w:rsidRPr="0004042B" w:rsidRDefault="002065E3">
      <w:pPr>
        <w:pStyle w:val="ConsPlusNormal"/>
        <w:jc w:val="both"/>
      </w:pPr>
      <w:r w:rsidRPr="0004042B">
        <w:t xml:space="preserve">(в ред. </w:t>
      </w:r>
      <w:hyperlink r:id="rId706" w:history="1">
        <w:r w:rsidRPr="0004042B">
          <w:t>Постановления</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развитие на территории, на которой расположен Кластер, объектов транспортной и энергетической инфраструктуры;</w:t>
      </w:r>
    </w:p>
    <w:p w:rsidR="002065E3" w:rsidRPr="0004042B" w:rsidRDefault="002065E3">
      <w:pPr>
        <w:pStyle w:val="ConsPlusNormal"/>
        <w:spacing w:before="220"/>
        <w:ind w:firstLine="540"/>
        <w:jc w:val="both"/>
      </w:pPr>
      <w:r w:rsidRPr="0004042B">
        <w:lastRenderedPageBreak/>
        <w:t>развитие на территории, на которой расположен Кластер, объектов инженерной и социальной инфраструктуры;</w:t>
      </w:r>
    </w:p>
    <w:p w:rsidR="002065E3" w:rsidRPr="0004042B" w:rsidRDefault="002065E3">
      <w:pPr>
        <w:pStyle w:val="ConsPlusNormal"/>
        <w:spacing w:before="220"/>
        <w:ind w:firstLine="540"/>
        <w:jc w:val="both"/>
      </w:pPr>
      <w:r w:rsidRPr="0004042B">
        <w:t>организация-координатор Кластера (специализированная организация Кластера) - юридическое лицо (структурное подразделение юридического лица с правом принятия самостоятельных финансовых решений), осуществляющее функции методического, организационного, экспертно-аналитического и информационного сопровождения развития Кластера, обеспечивающее кооперационное взаимодействие участников Кластера между собой;</w:t>
      </w:r>
    </w:p>
    <w:p w:rsidR="002065E3" w:rsidRPr="0004042B" w:rsidRDefault="002065E3">
      <w:pPr>
        <w:pStyle w:val="ConsPlusNormal"/>
        <w:spacing w:before="220"/>
        <w:ind w:firstLine="540"/>
        <w:jc w:val="both"/>
      </w:pPr>
      <w:r w:rsidRPr="0004042B">
        <w:t>стейкхолдеры - организации и объединения граждан, заинтересованные в положительных результатах деятельности Кластера и эффективности кластерной инициативы. Стейкхолдерами могут быть как участники Кластера, так и организации вне Кластера: крупные и средние компании и их организации, компании-субъекты малого предпринимательства и их организации, государственные организации и органы власти, учреждения высшего образования и научно-исследовательские организации, федеральные и региональные государственные органы, институты и агентства развития, бизнес-инкубаторы, центры (офисы) трансфера технологий и другие инфраструктурные организации, а также другие подобные им организации и объединения граждан;</w:t>
      </w:r>
    </w:p>
    <w:p w:rsidR="002065E3" w:rsidRPr="0004042B" w:rsidRDefault="002065E3">
      <w:pPr>
        <w:pStyle w:val="ConsPlusNormal"/>
        <w:spacing w:before="220"/>
        <w:ind w:firstLine="540"/>
        <w:jc w:val="both"/>
      </w:pPr>
      <w:r w:rsidRPr="0004042B">
        <w:t>территориальный кластер - объединение предприятий, поставщиков оборудования, комплектующих, специализированных производственных и</w:t>
      </w:r>
      <w:r w:rsidRPr="0004042B">
        <w:lastRenderedPageBreak/>
        <w:t xml:space="preserve"> сервисных услуг, научно-исследовательских и образовательных организаций, связанных отношениями территориальной близости и функциональной зависимости в сфере производства и реализации товаров и услуг. При этом кластеры могут размещаться на территории как одного, так и нескольких субъектов Российской Федерации.</w:t>
      </w:r>
    </w:p>
    <w:p w:rsidR="002065E3" w:rsidRPr="0004042B" w:rsidRDefault="002065E3">
      <w:pPr>
        <w:pStyle w:val="ConsPlusNormal"/>
        <w:spacing w:before="220"/>
        <w:ind w:firstLine="540"/>
        <w:jc w:val="both"/>
      </w:pPr>
      <w:r w:rsidRPr="0004042B">
        <w:t>По состоянию на 01.01.2015 в городском округе Самара расположено 46 научных организаций, т.е. более 75% от общего числа научных организаций Самарской области, в которых работает в совокупности 14,6 тыс. человек, выполняющих научные исследования и разработки. При этом внутренние затраты на исследования и разработки в этих организациях составляют более 15,8 млрд. рублей (90% от общего объема внутренних затрат на исследования и разработки в Самарской области), из них около 270 млн. рублей - это затраты на фундаментальные исследования, более 750 млн. рублей - затраты на прикладные исследования и около 14,7 млрд. рублей - затраты на разработки.</w:t>
      </w:r>
    </w:p>
    <w:p w:rsidR="002065E3" w:rsidRPr="0004042B" w:rsidRDefault="002065E3">
      <w:pPr>
        <w:pStyle w:val="ConsPlusNormal"/>
        <w:spacing w:before="220"/>
        <w:ind w:firstLine="540"/>
        <w:jc w:val="both"/>
      </w:pPr>
      <w:r w:rsidRPr="0004042B">
        <w:t>Общие затраты на исследования и разработки в городском округе Самара составляют 24,3 млрд. рублей, в том числе 13,7 млрд. рублей (56%) - внутренние затраты на научные исследования и разработки по приоритетному направлению развития науки, технологий и техники "Транспортные и космические системы".</w:t>
      </w:r>
    </w:p>
    <w:p w:rsidR="002065E3" w:rsidRPr="0004042B" w:rsidRDefault="002065E3">
      <w:pPr>
        <w:pStyle w:val="ConsPlusNormal"/>
        <w:spacing w:before="220"/>
        <w:ind w:firstLine="540"/>
        <w:jc w:val="both"/>
      </w:pPr>
      <w:r w:rsidRPr="0004042B">
        <w:t xml:space="preserve">Общая численность исследователей в Самарской области составляет более 6500 человек, при этом в области технических наук занято 5400 человек </w:t>
      </w:r>
      <w:hyperlink w:anchor="P4025" w:history="1">
        <w:r w:rsidRPr="0004042B">
          <w:t>&lt;1&gt;</w:t>
        </w:r>
      </w:hyperlink>
      <w:r w:rsidRPr="0004042B">
        <w:t>.</w:t>
      </w:r>
    </w:p>
    <w:p w:rsidR="002065E3" w:rsidRPr="0004042B" w:rsidRDefault="002065E3">
      <w:pPr>
        <w:pStyle w:val="ConsPlusNormal"/>
        <w:spacing w:before="220"/>
        <w:ind w:firstLine="540"/>
        <w:jc w:val="both"/>
      </w:pPr>
      <w:r w:rsidRPr="0004042B">
        <w:t>--------------------------------</w:t>
      </w:r>
    </w:p>
    <w:p w:rsidR="002065E3" w:rsidRPr="0004042B" w:rsidRDefault="002065E3">
      <w:pPr>
        <w:pStyle w:val="ConsPlusNormal"/>
        <w:spacing w:before="220"/>
        <w:ind w:firstLine="540"/>
        <w:jc w:val="both"/>
      </w:pPr>
      <w:bookmarkStart w:id="109" w:name="P4025"/>
      <w:bookmarkEnd w:id="109"/>
      <w:r w:rsidRPr="0004042B">
        <w:t>&lt;1&gt; По оценке министерства экономического развития, инвестиций и торговли Самарской области, согласно данным Самарастата без учета совместителей и лиц, работающих по договорам гражданско-правового характера.</w:t>
      </w:r>
    </w:p>
    <w:p w:rsidR="002065E3" w:rsidRPr="0004042B" w:rsidRDefault="002065E3">
      <w:pPr>
        <w:pStyle w:val="ConsPlusNormal"/>
        <w:jc w:val="both"/>
      </w:pPr>
    </w:p>
    <w:p w:rsidR="002065E3" w:rsidRPr="0004042B" w:rsidRDefault="002065E3">
      <w:pPr>
        <w:pStyle w:val="ConsPlusNormal"/>
        <w:ind w:firstLine="540"/>
        <w:jc w:val="both"/>
      </w:pPr>
      <w:r w:rsidRPr="0004042B">
        <w:t>Фундаментальная наука в Самарской области развивается преимущественно на базе институтов (и их филиалов) Российской академии наук (далее - РАН), включая Самарский научный центр РАН. На территории региона функционируют Институт систем обработки изображений РАН, Институт проблем управления сложными системами РАН, Институт экологии Волжского бассейна РАН, Самарский филиал Физического института им. П.Н. Лебедева РАН, Волжский филиал Института металлургии и материаловедения им. А.А. Байкова РАН, Самарский научно-</w:t>
      </w:r>
      <w:r w:rsidRPr="0004042B">
        <w:lastRenderedPageBreak/>
        <w:t>инженерный центр автоматизированных прочностных испытаний и диагностики машин, Институт акустики машин, Научно-исследовательский институт технологий и проблем качества и другие организации.</w:t>
      </w:r>
    </w:p>
    <w:p w:rsidR="002065E3" w:rsidRPr="0004042B" w:rsidRDefault="002065E3">
      <w:pPr>
        <w:pStyle w:val="ConsPlusNormal"/>
        <w:spacing w:before="220"/>
        <w:ind w:firstLine="540"/>
        <w:jc w:val="both"/>
      </w:pPr>
      <w:r w:rsidRPr="0004042B">
        <w:t>На территории Самарской области расположены отделения отраслевых академий: Поволжское отделение Академии технологических наук, Поволжское отделение Академии космонавтики, Поволжское отделение Российской инженерной академии и другие.</w:t>
      </w:r>
    </w:p>
    <w:p w:rsidR="002065E3" w:rsidRPr="0004042B" w:rsidRDefault="002065E3">
      <w:pPr>
        <w:pStyle w:val="ConsPlusNormal"/>
        <w:spacing w:before="220"/>
        <w:ind w:firstLine="540"/>
        <w:jc w:val="both"/>
      </w:pPr>
      <w:r w:rsidRPr="0004042B">
        <w:t>Прикладные исследования и разработки представлены, в основном, научно-производственными (отраслевыми) объединениями, исследовательскими и внедренческими подразделениями промышленных предприятий.</w:t>
      </w:r>
    </w:p>
    <w:p w:rsidR="002065E3" w:rsidRPr="0004042B" w:rsidRDefault="002065E3">
      <w:pPr>
        <w:pStyle w:val="ConsPlusNormal"/>
        <w:spacing w:before="220"/>
        <w:ind w:firstLine="540"/>
        <w:jc w:val="both"/>
      </w:pPr>
      <w:r w:rsidRPr="0004042B">
        <w:t>Самарская область является крупнейшим образовательным центром ПФО. Регион входит в группу общероссийских регионов-лидеров по числу студентов на 10000 населения, а также по числу учреждений высшего образования, расположенных на территории региона.</w:t>
      </w:r>
    </w:p>
    <w:p w:rsidR="002065E3" w:rsidRPr="0004042B" w:rsidRDefault="002065E3">
      <w:pPr>
        <w:pStyle w:val="ConsPlusNormal"/>
        <w:spacing w:before="220"/>
        <w:ind w:firstLine="540"/>
        <w:jc w:val="both"/>
      </w:pPr>
      <w:r w:rsidRPr="0004042B">
        <w:t>В Самарской области функционирует 30 высших учебных заведений (15 государственных, 2 муниципальных, 13 негосударственных), 20 филиалов государст</w:t>
      </w:r>
      <w:r w:rsidRPr="0004042B">
        <w:lastRenderedPageBreak/>
        <w:t>венных и 14 филиалов негосударственных вузов.</w:t>
      </w:r>
    </w:p>
    <w:p w:rsidR="002065E3" w:rsidRPr="0004042B" w:rsidRDefault="002065E3">
      <w:pPr>
        <w:pStyle w:val="ConsPlusNormal"/>
        <w:spacing w:before="220"/>
        <w:ind w:firstLine="540"/>
        <w:jc w:val="both"/>
      </w:pPr>
      <w:r w:rsidRPr="0004042B">
        <w:t>Благодаря инициирующей деятельности организаций инновационной инфраструктуры область вошла в группу регионов-лидеров по созданию малых инновационных предприятий при вузах.</w:t>
      </w:r>
    </w:p>
    <w:p w:rsidR="002065E3" w:rsidRPr="0004042B" w:rsidRDefault="002065E3">
      <w:pPr>
        <w:pStyle w:val="ConsPlusNormal"/>
        <w:spacing w:before="220"/>
        <w:ind w:firstLine="540"/>
        <w:jc w:val="both"/>
      </w:pPr>
      <w:r w:rsidRPr="0004042B">
        <w:t>В Самарской области широко представлено среднее профессиональное образование, которое характеризуется широким набором специальностей и учебных заведений (более десяти): автоматизация технологических процессов и производств, автоматизированные системы обработки информации и управления, вычислительные машины, комплексы, системы и сети, приборостроение, производство авиационных двигателей, производство летательных аппаратов, радиоэлектронные приборные устройства и т.д.</w:t>
      </w:r>
    </w:p>
    <w:p w:rsidR="002065E3" w:rsidRPr="0004042B" w:rsidRDefault="002065E3">
      <w:pPr>
        <w:pStyle w:val="ConsPlusNormal"/>
        <w:spacing w:before="220"/>
        <w:ind w:firstLine="540"/>
        <w:jc w:val="both"/>
      </w:pPr>
      <w:r w:rsidRPr="0004042B">
        <w:t>Высшими учебными заведениями также проводится работа по активному привлечению работодателей к формированию регионального компонента образовательного стандарта высшего образования, оценке качества подготовки специалистов в вузах, участию специалистов предприятий-работодателей в разработке индивидуальных учебных планов целевой подготовки.</w:t>
      </w:r>
    </w:p>
    <w:p w:rsidR="002065E3" w:rsidRPr="0004042B" w:rsidRDefault="002065E3">
      <w:pPr>
        <w:pStyle w:val="ConsPlusNormal"/>
        <w:spacing w:before="220"/>
        <w:ind w:firstLine="540"/>
        <w:jc w:val="both"/>
      </w:pPr>
      <w:r w:rsidRPr="0004042B">
        <w:t>Совокупные объемы производства организаций-участников Кластера в 2012 году составили 31,62 млрд. рублей, в 2013 году - 50,04 млрд. рублей, в 2014 году - 55,8 млрд. рублей. Общая численность персонала организаций-участников Кластера составляет порядка 45 тыс. человек. При этом исследованиями и разработками заняты более 20 тыс. человек.</w:t>
      </w:r>
    </w:p>
    <w:p w:rsidR="002065E3" w:rsidRPr="0004042B" w:rsidRDefault="002065E3">
      <w:pPr>
        <w:pStyle w:val="ConsPlusNormal"/>
        <w:spacing w:before="220"/>
        <w:ind w:firstLine="540"/>
        <w:jc w:val="both"/>
      </w:pPr>
      <w:r w:rsidRPr="0004042B">
        <w:t xml:space="preserve">Доля выручки Кластера в общем объеме выручки ведущих аэрокосмических кластеров России составляет около 20% (на начало 2015 года). При этом в Кластере занято более 25% всех занятых в ведущих аэрокосмических кластерах России </w:t>
      </w:r>
      <w:hyperlink w:anchor="P4038" w:history="1">
        <w:r w:rsidRPr="0004042B">
          <w:t>&lt;2&gt;</w:t>
        </w:r>
      </w:hyperlink>
      <w:r w:rsidRPr="0004042B">
        <w:t xml:space="preserve"> </w:t>
      </w:r>
      <w:hyperlink w:anchor="P4042" w:history="1">
        <w:r w:rsidRPr="0004042B">
          <w:t>(таблица 1)</w:t>
        </w:r>
      </w:hyperlink>
      <w:r w:rsidRPr="0004042B">
        <w:t>. Выработка на одного работника Кластера выросла в 2014 году по сравнению с 2012 годом в 1,4 раза и составила 1 240 тыс. рублей на человека, что значительно ниже, чем в ведущих европейских аэрокосмических кластерах и в среднем по России.</w:t>
      </w:r>
    </w:p>
    <w:p w:rsidR="002065E3" w:rsidRPr="0004042B" w:rsidRDefault="002065E3">
      <w:pPr>
        <w:pStyle w:val="ConsPlusNormal"/>
        <w:spacing w:before="220"/>
        <w:ind w:firstLine="540"/>
        <w:jc w:val="both"/>
      </w:pPr>
      <w:r w:rsidRPr="0004042B">
        <w:t>--------------------------------</w:t>
      </w:r>
    </w:p>
    <w:p w:rsidR="002065E3" w:rsidRPr="0004042B" w:rsidRDefault="002065E3">
      <w:pPr>
        <w:pStyle w:val="ConsPlusNormal"/>
        <w:spacing w:before="220"/>
        <w:ind w:firstLine="540"/>
        <w:jc w:val="both"/>
      </w:pPr>
      <w:bookmarkStart w:id="110" w:name="P4038"/>
      <w:bookmarkEnd w:id="110"/>
      <w:r w:rsidRPr="0004042B">
        <w:t>&lt;2&gt; При расчетах использовались данные, представленные в программах развития и на официальных сайтах участников кластеров: Национальный центр вертолетостроения (Москва), Кластер, кластер "Ульяновск Авиа" (Ульяновск), кластер Технополис "Новый Звездный" (Пермь), Кластер инновационных технологий (Железногорск), кластер авиа- и судостроения Хабаровского края, Улан-Удэнский авиационный кластер, кластер газотурбо- и энергомашиностроения (Рыбинск).</w:t>
      </w:r>
    </w:p>
    <w:p w:rsidR="002065E3" w:rsidRPr="0004042B" w:rsidRDefault="002065E3">
      <w:pPr>
        <w:pStyle w:val="ConsPlusNormal"/>
        <w:jc w:val="both"/>
      </w:pPr>
    </w:p>
    <w:p w:rsidR="002065E3" w:rsidRPr="0004042B" w:rsidRDefault="002065E3">
      <w:pPr>
        <w:pStyle w:val="ConsPlusNormal"/>
        <w:jc w:val="right"/>
        <w:outlineLvl w:val="4"/>
      </w:pPr>
      <w:r w:rsidRPr="0004042B">
        <w:t>Таблица 1</w:t>
      </w:r>
    </w:p>
    <w:p w:rsidR="002065E3" w:rsidRPr="0004042B" w:rsidRDefault="002065E3">
      <w:pPr>
        <w:pStyle w:val="ConsPlusNormal"/>
        <w:jc w:val="both"/>
      </w:pPr>
    </w:p>
    <w:p w:rsidR="002065E3" w:rsidRPr="0004042B" w:rsidRDefault="002065E3">
      <w:pPr>
        <w:pStyle w:val="ConsPlusNormal"/>
        <w:jc w:val="center"/>
      </w:pPr>
      <w:bookmarkStart w:id="111" w:name="P4042"/>
      <w:bookmarkEnd w:id="111"/>
      <w:r w:rsidRPr="0004042B">
        <w:t>Ключевые показатели развития производственного</w:t>
      </w:r>
    </w:p>
    <w:p w:rsidR="002065E3" w:rsidRPr="0004042B" w:rsidRDefault="002065E3">
      <w:pPr>
        <w:pStyle w:val="ConsPlusNormal"/>
        <w:jc w:val="center"/>
      </w:pPr>
      <w:r w:rsidRPr="0004042B">
        <w:t>и инфраструктурного потенциала территорий, на которых</w:t>
      </w:r>
    </w:p>
    <w:p w:rsidR="002065E3" w:rsidRPr="0004042B" w:rsidRDefault="002065E3">
      <w:pPr>
        <w:pStyle w:val="ConsPlusNormal"/>
        <w:jc w:val="center"/>
      </w:pPr>
      <w:r w:rsidRPr="0004042B">
        <w:t>размещены кластеры аэрокосмического направления</w:t>
      </w:r>
    </w:p>
    <w:p w:rsidR="002065E3" w:rsidRPr="0004042B" w:rsidRDefault="002065E3">
      <w:pPr>
        <w:pStyle w:val="ConsPlusNormal"/>
        <w:jc w:val="center"/>
      </w:pPr>
      <w:r w:rsidRPr="0004042B">
        <w:t>(по данным 2013 года)</w:t>
      </w:r>
    </w:p>
    <w:p w:rsidR="002065E3" w:rsidRPr="0004042B" w:rsidRDefault="002065E3">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72"/>
        <w:gridCol w:w="1247"/>
        <w:gridCol w:w="1134"/>
        <w:gridCol w:w="1134"/>
        <w:gridCol w:w="1361"/>
      </w:tblGrid>
      <w:tr w:rsidR="0004042B" w:rsidRPr="0004042B">
        <w:tc>
          <w:tcPr>
            <w:tcW w:w="567" w:type="dxa"/>
            <w:vMerge w:val="restart"/>
            <w:tcBorders>
              <w:top w:val="single" w:sz="4" w:space="0" w:color="auto"/>
              <w:bottom w:val="single" w:sz="4" w:space="0" w:color="auto"/>
            </w:tcBorders>
          </w:tcPr>
          <w:p w:rsidR="002065E3" w:rsidRPr="0004042B" w:rsidRDefault="002065E3">
            <w:pPr>
              <w:pStyle w:val="ConsPlusNormal"/>
              <w:jc w:val="center"/>
            </w:pPr>
            <w:r w:rsidRPr="0004042B">
              <w:t>N п/п</w:t>
            </w:r>
          </w:p>
        </w:tc>
        <w:tc>
          <w:tcPr>
            <w:tcW w:w="3572" w:type="dxa"/>
            <w:vMerge w:val="restart"/>
            <w:tcBorders>
              <w:top w:val="single" w:sz="4" w:space="0" w:color="auto"/>
              <w:bottom w:val="single" w:sz="4" w:space="0" w:color="auto"/>
            </w:tcBorders>
          </w:tcPr>
          <w:p w:rsidR="002065E3" w:rsidRPr="0004042B" w:rsidRDefault="002065E3">
            <w:pPr>
              <w:pStyle w:val="ConsPlusNormal"/>
              <w:jc w:val="center"/>
            </w:pPr>
            <w:r w:rsidRPr="0004042B">
              <w:t>Наименование показателя</w:t>
            </w:r>
          </w:p>
        </w:tc>
        <w:tc>
          <w:tcPr>
            <w:tcW w:w="4876" w:type="dxa"/>
            <w:gridSpan w:val="4"/>
            <w:tcBorders>
              <w:top w:val="single" w:sz="4" w:space="0" w:color="auto"/>
              <w:bottom w:val="single" w:sz="4" w:space="0" w:color="auto"/>
            </w:tcBorders>
          </w:tcPr>
          <w:p w:rsidR="002065E3" w:rsidRPr="0004042B" w:rsidRDefault="002065E3">
            <w:pPr>
              <w:pStyle w:val="ConsPlusNormal"/>
              <w:jc w:val="center"/>
            </w:pPr>
            <w:r w:rsidRPr="0004042B">
              <w:t>Значение показателя по регионам</w:t>
            </w:r>
          </w:p>
        </w:tc>
      </w:tr>
      <w:tr w:rsidR="0004042B" w:rsidRPr="0004042B">
        <w:tc>
          <w:tcPr>
            <w:tcW w:w="567" w:type="dxa"/>
            <w:vMerge/>
            <w:tcBorders>
              <w:top w:val="single" w:sz="4" w:space="0" w:color="auto"/>
              <w:bottom w:val="single" w:sz="4" w:space="0" w:color="auto"/>
            </w:tcBorders>
          </w:tcPr>
          <w:p w:rsidR="002065E3" w:rsidRPr="0004042B" w:rsidRDefault="002065E3"/>
        </w:tc>
        <w:tc>
          <w:tcPr>
            <w:tcW w:w="3572" w:type="dxa"/>
            <w:vMerge/>
            <w:tcBorders>
              <w:top w:val="single" w:sz="4" w:space="0" w:color="auto"/>
              <w:bottom w:val="single" w:sz="4" w:space="0" w:color="auto"/>
            </w:tcBorders>
          </w:tcPr>
          <w:p w:rsidR="002065E3" w:rsidRPr="0004042B" w:rsidRDefault="002065E3"/>
        </w:tc>
        <w:tc>
          <w:tcPr>
            <w:tcW w:w="1247" w:type="dxa"/>
            <w:tcBorders>
              <w:top w:val="single" w:sz="4" w:space="0" w:color="auto"/>
              <w:bottom w:val="single" w:sz="4" w:space="0" w:color="auto"/>
            </w:tcBorders>
          </w:tcPr>
          <w:p w:rsidR="002065E3" w:rsidRPr="0004042B" w:rsidRDefault="002065E3">
            <w:pPr>
              <w:pStyle w:val="ConsPlusNormal"/>
              <w:jc w:val="center"/>
            </w:pPr>
            <w:r w:rsidRPr="0004042B">
              <w:t>Пермский край</w:t>
            </w:r>
          </w:p>
        </w:tc>
        <w:tc>
          <w:tcPr>
            <w:tcW w:w="1134" w:type="dxa"/>
            <w:tcBorders>
              <w:top w:val="single" w:sz="4" w:space="0" w:color="auto"/>
              <w:bottom w:val="single" w:sz="4" w:space="0" w:color="auto"/>
            </w:tcBorders>
          </w:tcPr>
          <w:p w:rsidR="002065E3" w:rsidRPr="0004042B" w:rsidRDefault="002065E3">
            <w:pPr>
              <w:pStyle w:val="ConsPlusNormal"/>
              <w:jc w:val="center"/>
            </w:pPr>
            <w:r w:rsidRPr="0004042B">
              <w:t>Самарская область</w:t>
            </w:r>
          </w:p>
        </w:tc>
        <w:tc>
          <w:tcPr>
            <w:tcW w:w="1134" w:type="dxa"/>
            <w:tcBorders>
              <w:top w:val="single" w:sz="4" w:space="0" w:color="auto"/>
              <w:bottom w:val="single" w:sz="4" w:space="0" w:color="auto"/>
            </w:tcBorders>
          </w:tcPr>
          <w:p w:rsidR="002065E3" w:rsidRPr="0004042B" w:rsidRDefault="002065E3">
            <w:pPr>
              <w:pStyle w:val="ConsPlusNormal"/>
              <w:jc w:val="center"/>
            </w:pPr>
            <w:r w:rsidRPr="0004042B">
              <w:t>Ульяновская область</w:t>
            </w:r>
          </w:p>
        </w:tc>
        <w:tc>
          <w:tcPr>
            <w:tcW w:w="1361" w:type="dxa"/>
            <w:tcBorders>
              <w:top w:val="single" w:sz="4" w:space="0" w:color="auto"/>
              <w:bottom w:val="single" w:sz="4" w:space="0" w:color="auto"/>
            </w:tcBorders>
          </w:tcPr>
          <w:p w:rsidR="002065E3" w:rsidRPr="0004042B" w:rsidRDefault="002065E3">
            <w:pPr>
              <w:pStyle w:val="ConsPlusNormal"/>
              <w:jc w:val="center"/>
            </w:pPr>
            <w:r w:rsidRPr="0004042B">
              <w:t>Хабаровский край</w:t>
            </w:r>
          </w:p>
        </w:tc>
      </w:tr>
      <w:tr w:rsidR="0004042B" w:rsidRPr="0004042B">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2065E3" w:rsidRPr="0004042B" w:rsidRDefault="002065E3">
            <w:pPr>
              <w:pStyle w:val="ConsPlusNormal"/>
              <w:jc w:val="center"/>
            </w:pPr>
            <w:r w:rsidRPr="0004042B">
              <w:t>1.</w:t>
            </w:r>
          </w:p>
        </w:tc>
        <w:tc>
          <w:tcPr>
            <w:tcW w:w="3572" w:type="dxa"/>
            <w:tcBorders>
              <w:top w:val="single" w:sz="4" w:space="0" w:color="auto"/>
              <w:left w:val="nil"/>
              <w:bottom w:val="nil"/>
              <w:right w:val="nil"/>
            </w:tcBorders>
          </w:tcPr>
          <w:p w:rsidR="002065E3" w:rsidRPr="0004042B" w:rsidRDefault="002065E3">
            <w:pPr>
              <w:pStyle w:val="ConsPlusNormal"/>
              <w:jc w:val="both"/>
            </w:pPr>
            <w:r w:rsidRPr="0004042B">
              <w:t>Выручка организаций-участников кластера, млрд. рублей</w:t>
            </w:r>
          </w:p>
        </w:tc>
        <w:tc>
          <w:tcPr>
            <w:tcW w:w="1247" w:type="dxa"/>
            <w:tcBorders>
              <w:top w:val="single" w:sz="4" w:space="0" w:color="auto"/>
              <w:left w:val="nil"/>
              <w:bottom w:val="nil"/>
              <w:right w:val="nil"/>
            </w:tcBorders>
          </w:tcPr>
          <w:p w:rsidR="002065E3" w:rsidRPr="0004042B" w:rsidRDefault="002065E3">
            <w:pPr>
              <w:pStyle w:val="ConsPlusNormal"/>
              <w:jc w:val="center"/>
            </w:pPr>
            <w:r w:rsidRPr="0004042B">
              <w:t>47,6</w:t>
            </w:r>
          </w:p>
        </w:tc>
        <w:tc>
          <w:tcPr>
            <w:tcW w:w="1134" w:type="dxa"/>
            <w:tcBorders>
              <w:top w:val="single" w:sz="4" w:space="0" w:color="auto"/>
              <w:left w:val="nil"/>
              <w:bottom w:val="nil"/>
              <w:right w:val="nil"/>
            </w:tcBorders>
          </w:tcPr>
          <w:p w:rsidR="002065E3" w:rsidRPr="0004042B" w:rsidRDefault="002065E3">
            <w:pPr>
              <w:pStyle w:val="ConsPlusNormal"/>
              <w:jc w:val="center"/>
            </w:pPr>
            <w:r w:rsidRPr="0004042B">
              <w:t>50,04</w:t>
            </w:r>
          </w:p>
        </w:tc>
        <w:tc>
          <w:tcPr>
            <w:tcW w:w="1134" w:type="dxa"/>
            <w:tcBorders>
              <w:top w:val="single" w:sz="4" w:space="0" w:color="auto"/>
              <w:left w:val="nil"/>
              <w:bottom w:val="nil"/>
              <w:right w:val="nil"/>
            </w:tcBorders>
          </w:tcPr>
          <w:p w:rsidR="002065E3" w:rsidRPr="0004042B" w:rsidRDefault="002065E3">
            <w:pPr>
              <w:pStyle w:val="ConsPlusNormal"/>
              <w:jc w:val="center"/>
            </w:pPr>
            <w:r w:rsidRPr="0004042B">
              <w:t>47,8</w:t>
            </w:r>
          </w:p>
        </w:tc>
        <w:tc>
          <w:tcPr>
            <w:tcW w:w="1361" w:type="dxa"/>
            <w:tcBorders>
              <w:top w:val="single" w:sz="4" w:space="0" w:color="auto"/>
              <w:left w:val="nil"/>
              <w:bottom w:val="nil"/>
              <w:right w:val="nil"/>
            </w:tcBorders>
          </w:tcPr>
          <w:p w:rsidR="002065E3" w:rsidRPr="0004042B" w:rsidRDefault="002065E3">
            <w:pPr>
              <w:pStyle w:val="ConsPlusNormal"/>
              <w:jc w:val="center"/>
            </w:pPr>
            <w:r w:rsidRPr="0004042B">
              <w:t xml:space="preserve">51 </w:t>
            </w:r>
            <w:hyperlink w:anchor="P4122" w:history="1">
              <w:r w:rsidRPr="0004042B">
                <w:t>&lt;3&gt;</w:t>
              </w:r>
            </w:hyperlink>
          </w:p>
        </w:tc>
      </w:tr>
      <w:tr w:rsidR="0004042B" w:rsidRPr="0004042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65E3" w:rsidRPr="0004042B" w:rsidRDefault="002065E3">
            <w:pPr>
              <w:pStyle w:val="ConsPlusNormal"/>
              <w:jc w:val="center"/>
            </w:pPr>
            <w:r w:rsidRPr="0004042B">
              <w:t>2.</w:t>
            </w:r>
          </w:p>
        </w:tc>
        <w:tc>
          <w:tcPr>
            <w:tcW w:w="3572" w:type="dxa"/>
            <w:tcBorders>
              <w:top w:val="nil"/>
              <w:left w:val="nil"/>
              <w:bottom w:val="nil"/>
              <w:right w:val="nil"/>
            </w:tcBorders>
          </w:tcPr>
          <w:p w:rsidR="002065E3" w:rsidRPr="0004042B" w:rsidRDefault="002065E3">
            <w:pPr>
              <w:pStyle w:val="ConsPlusNormal"/>
              <w:jc w:val="both"/>
            </w:pPr>
            <w:r w:rsidRPr="0004042B">
              <w:t>Количество занятых в организациях-участниках кластера, тыс. человек</w:t>
            </w:r>
          </w:p>
        </w:tc>
        <w:tc>
          <w:tcPr>
            <w:tcW w:w="1247" w:type="dxa"/>
            <w:tcBorders>
              <w:top w:val="nil"/>
              <w:left w:val="nil"/>
              <w:bottom w:val="nil"/>
              <w:right w:val="nil"/>
            </w:tcBorders>
          </w:tcPr>
          <w:p w:rsidR="002065E3" w:rsidRPr="0004042B" w:rsidRDefault="002065E3">
            <w:pPr>
              <w:pStyle w:val="ConsPlusNormal"/>
              <w:jc w:val="center"/>
            </w:pPr>
            <w:r w:rsidRPr="0004042B">
              <w:t>25,5</w:t>
            </w:r>
          </w:p>
        </w:tc>
        <w:tc>
          <w:tcPr>
            <w:tcW w:w="1134" w:type="dxa"/>
            <w:tcBorders>
              <w:top w:val="nil"/>
              <w:left w:val="nil"/>
              <w:bottom w:val="nil"/>
              <w:right w:val="nil"/>
            </w:tcBorders>
          </w:tcPr>
          <w:p w:rsidR="002065E3" w:rsidRPr="0004042B" w:rsidRDefault="002065E3">
            <w:pPr>
              <w:pStyle w:val="ConsPlusNormal"/>
              <w:jc w:val="center"/>
            </w:pPr>
            <w:r w:rsidRPr="0004042B">
              <w:t>45</w:t>
            </w:r>
          </w:p>
        </w:tc>
        <w:tc>
          <w:tcPr>
            <w:tcW w:w="1134" w:type="dxa"/>
            <w:tcBorders>
              <w:top w:val="nil"/>
              <w:left w:val="nil"/>
              <w:bottom w:val="nil"/>
              <w:right w:val="nil"/>
            </w:tcBorders>
          </w:tcPr>
          <w:p w:rsidR="002065E3" w:rsidRPr="0004042B" w:rsidRDefault="002065E3">
            <w:pPr>
              <w:pStyle w:val="ConsPlusNormal"/>
              <w:jc w:val="center"/>
            </w:pPr>
            <w:r w:rsidRPr="0004042B">
              <w:t>27,8</w:t>
            </w:r>
          </w:p>
        </w:tc>
        <w:tc>
          <w:tcPr>
            <w:tcW w:w="1361" w:type="dxa"/>
            <w:tcBorders>
              <w:top w:val="nil"/>
              <w:left w:val="nil"/>
              <w:bottom w:val="nil"/>
              <w:right w:val="nil"/>
            </w:tcBorders>
          </w:tcPr>
          <w:p w:rsidR="002065E3" w:rsidRPr="0004042B" w:rsidRDefault="002065E3">
            <w:pPr>
              <w:pStyle w:val="ConsPlusNormal"/>
              <w:jc w:val="center"/>
            </w:pPr>
            <w:r w:rsidRPr="0004042B">
              <w:t>23,8</w:t>
            </w:r>
          </w:p>
        </w:tc>
      </w:tr>
      <w:tr w:rsidR="0004042B" w:rsidRPr="0004042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65E3" w:rsidRPr="0004042B" w:rsidRDefault="002065E3">
            <w:pPr>
              <w:pStyle w:val="ConsPlusNormal"/>
              <w:jc w:val="center"/>
            </w:pPr>
            <w:r w:rsidRPr="0004042B">
              <w:t>3.</w:t>
            </w:r>
          </w:p>
        </w:tc>
        <w:tc>
          <w:tcPr>
            <w:tcW w:w="3572" w:type="dxa"/>
            <w:tcBorders>
              <w:top w:val="nil"/>
              <w:left w:val="nil"/>
              <w:bottom w:val="nil"/>
              <w:right w:val="nil"/>
            </w:tcBorders>
          </w:tcPr>
          <w:p w:rsidR="002065E3" w:rsidRPr="0004042B" w:rsidRDefault="002065E3">
            <w:pPr>
              <w:pStyle w:val="ConsPlusNormal"/>
              <w:jc w:val="both"/>
            </w:pPr>
            <w:r w:rsidRPr="0004042B">
              <w:t>Выработка на одного работника кластера, млн. рублей</w:t>
            </w:r>
          </w:p>
        </w:tc>
        <w:tc>
          <w:tcPr>
            <w:tcW w:w="1247" w:type="dxa"/>
            <w:tcBorders>
              <w:top w:val="nil"/>
              <w:left w:val="nil"/>
              <w:bottom w:val="nil"/>
              <w:right w:val="nil"/>
            </w:tcBorders>
          </w:tcPr>
          <w:p w:rsidR="002065E3" w:rsidRPr="0004042B" w:rsidRDefault="002065E3">
            <w:pPr>
              <w:pStyle w:val="ConsPlusNormal"/>
              <w:jc w:val="center"/>
            </w:pPr>
            <w:r w:rsidRPr="0004042B">
              <w:t>1,87</w:t>
            </w:r>
          </w:p>
        </w:tc>
        <w:tc>
          <w:tcPr>
            <w:tcW w:w="1134" w:type="dxa"/>
            <w:tcBorders>
              <w:top w:val="nil"/>
              <w:left w:val="nil"/>
              <w:bottom w:val="nil"/>
              <w:right w:val="nil"/>
            </w:tcBorders>
          </w:tcPr>
          <w:p w:rsidR="002065E3" w:rsidRPr="0004042B" w:rsidRDefault="002065E3">
            <w:pPr>
              <w:pStyle w:val="ConsPlusNormal"/>
              <w:jc w:val="center"/>
            </w:pPr>
            <w:r w:rsidRPr="0004042B">
              <w:t>1,12</w:t>
            </w:r>
          </w:p>
        </w:tc>
        <w:tc>
          <w:tcPr>
            <w:tcW w:w="1134" w:type="dxa"/>
            <w:tcBorders>
              <w:top w:val="nil"/>
              <w:left w:val="nil"/>
              <w:bottom w:val="nil"/>
              <w:right w:val="nil"/>
            </w:tcBorders>
          </w:tcPr>
          <w:p w:rsidR="002065E3" w:rsidRPr="0004042B" w:rsidRDefault="002065E3">
            <w:pPr>
              <w:pStyle w:val="ConsPlusNormal"/>
              <w:jc w:val="center"/>
            </w:pPr>
            <w:r w:rsidRPr="0004042B">
              <w:t>1,7</w:t>
            </w:r>
          </w:p>
        </w:tc>
        <w:tc>
          <w:tcPr>
            <w:tcW w:w="1361" w:type="dxa"/>
            <w:tcBorders>
              <w:top w:val="nil"/>
              <w:left w:val="nil"/>
              <w:bottom w:val="nil"/>
              <w:right w:val="nil"/>
            </w:tcBorders>
          </w:tcPr>
          <w:p w:rsidR="002065E3" w:rsidRPr="0004042B" w:rsidRDefault="002065E3">
            <w:pPr>
              <w:pStyle w:val="ConsPlusNormal"/>
              <w:jc w:val="center"/>
            </w:pPr>
            <w:r w:rsidRPr="0004042B">
              <w:t>2,14</w:t>
            </w:r>
          </w:p>
        </w:tc>
      </w:tr>
      <w:tr w:rsidR="0004042B" w:rsidRPr="0004042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65E3" w:rsidRPr="0004042B" w:rsidRDefault="002065E3">
            <w:pPr>
              <w:pStyle w:val="ConsPlusNormal"/>
              <w:jc w:val="center"/>
            </w:pPr>
            <w:r w:rsidRPr="0004042B">
              <w:t>4.</w:t>
            </w:r>
          </w:p>
        </w:tc>
        <w:tc>
          <w:tcPr>
            <w:tcW w:w="3572" w:type="dxa"/>
            <w:tcBorders>
              <w:top w:val="nil"/>
              <w:left w:val="nil"/>
              <w:bottom w:val="nil"/>
              <w:right w:val="nil"/>
            </w:tcBorders>
          </w:tcPr>
          <w:p w:rsidR="002065E3" w:rsidRPr="0004042B" w:rsidRDefault="002065E3">
            <w:pPr>
              <w:pStyle w:val="ConsPlusNormal"/>
              <w:jc w:val="both"/>
            </w:pPr>
            <w:r w:rsidRPr="0004042B">
              <w:t>Уровень безработицы в реги</w:t>
            </w:r>
            <w:r w:rsidRPr="0004042B">
              <w:lastRenderedPageBreak/>
              <w:t>оне, %</w:t>
            </w:r>
          </w:p>
        </w:tc>
        <w:tc>
          <w:tcPr>
            <w:tcW w:w="1247" w:type="dxa"/>
            <w:tcBorders>
              <w:top w:val="nil"/>
              <w:left w:val="nil"/>
              <w:bottom w:val="nil"/>
              <w:right w:val="nil"/>
            </w:tcBorders>
          </w:tcPr>
          <w:p w:rsidR="002065E3" w:rsidRPr="0004042B" w:rsidRDefault="002065E3">
            <w:pPr>
              <w:pStyle w:val="ConsPlusNormal"/>
              <w:jc w:val="center"/>
            </w:pPr>
            <w:r w:rsidRPr="0004042B">
              <w:t>6,5</w:t>
            </w:r>
          </w:p>
        </w:tc>
        <w:tc>
          <w:tcPr>
            <w:tcW w:w="1134" w:type="dxa"/>
            <w:tcBorders>
              <w:top w:val="nil"/>
              <w:left w:val="nil"/>
              <w:bottom w:val="nil"/>
              <w:right w:val="nil"/>
            </w:tcBorders>
          </w:tcPr>
          <w:p w:rsidR="002065E3" w:rsidRPr="0004042B" w:rsidRDefault="002065E3">
            <w:pPr>
              <w:pStyle w:val="ConsPlusNormal"/>
              <w:jc w:val="center"/>
            </w:pPr>
            <w:r w:rsidRPr="0004042B">
              <w:t>3,2</w:t>
            </w:r>
          </w:p>
        </w:tc>
        <w:tc>
          <w:tcPr>
            <w:tcW w:w="1134" w:type="dxa"/>
            <w:tcBorders>
              <w:top w:val="nil"/>
              <w:left w:val="nil"/>
              <w:bottom w:val="nil"/>
              <w:right w:val="nil"/>
            </w:tcBorders>
          </w:tcPr>
          <w:p w:rsidR="002065E3" w:rsidRPr="0004042B" w:rsidRDefault="002065E3">
            <w:pPr>
              <w:pStyle w:val="ConsPlusNormal"/>
              <w:jc w:val="center"/>
            </w:pPr>
            <w:r w:rsidRPr="0004042B">
              <w:t>5,5</w:t>
            </w:r>
          </w:p>
        </w:tc>
        <w:tc>
          <w:tcPr>
            <w:tcW w:w="1361" w:type="dxa"/>
            <w:tcBorders>
              <w:top w:val="nil"/>
              <w:left w:val="nil"/>
              <w:bottom w:val="nil"/>
              <w:right w:val="nil"/>
            </w:tcBorders>
          </w:tcPr>
          <w:p w:rsidR="002065E3" w:rsidRPr="0004042B" w:rsidRDefault="002065E3">
            <w:pPr>
              <w:pStyle w:val="ConsPlusNormal"/>
              <w:jc w:val="center"/>
            </w:pPr>
            <w:r w:rsidRPr="0004042B">
              <w:t>5,7</w:t>
            </w:r>
          </w:p>
        </w:tc>
      </w:tr>
      <w:tr w:rsidR="0004042B" w:rsidRPr="0004042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65E3" w:rsidRPr="0004042B" w:rsidRDefault="002065E3">
            <w:pPr>
              <w:pStyle w:val="ConsPlusNormal"/>
              <w:jc w:val="center"/>
            </w:pPr>
            <w:r w:rsidRPr="0004042B">
              <w:t>5.</w:t>
            </w:r>
          </w:p>
        </w:tc>
        <w:tc>
          <w:tcPr>
            <w:tcW w:w="3572" w:type="dxa"/>
            <w:tcBorders>
              <w:top w:val="nil"/>
              <w:left w:val="nil"/>
              <w:bottom w:val="nil"/>
              <w:right w:val="nil"/>
            </w:tcBorders>
          </w:tcPr>
          <w:p w:rsidR="002065E3" w:rsidRPr="0004042B" w:rsidRDefault="002065E3">
            <w:pPr>
              <w:pStyle w:val="ConsPlusNormal"/>
              <w:jc w:val="both"/>
            </w:pPr>
            <w:r w:rsidRPr="0004042B">
              <w:t>Обеспеченность жильем на территории базирования кластера, кв. м на человека (в 2012 году)</w:t>
            </w:r>
          </w:p>
        </w:tc>
        <w:tc>
          <w:tcPr>
            <w:tcW w:w="1247" w:type="dxa"/>
            <w:tcBorders>
              <w:top w:val="nil"/>
              <w:left w:val="nil"/>
              <w:bottom w:val="nil"/>
              <w:right w:val="nil"/>
            </w:tcBorders>
          </w:tcPr>
          <w:p w:rsidR="002065E3" w:rsidRPr="0004042B" w:rsidRDefault="002065E3">
            <w:pPr>
              <w:pStyle w:val="ConsPlusNormal"/>
              <w:jc w:val="center"/>
            </w:pPr>
            <w:r w:rsidRPr="0004042B">
              <w:t>22,1</w:t>
            </w:r>
          </w:p>
        </w:tc>
        <w:tc>
          <w:tcPr>
            <w:tcW w:w="1134" w:type="dxa"/>
            <w:tcBorders>
              <w:top w:val="nil"/>
              <w:left w:val="nil"/>
              <w:bottom w:val="nil"/>
              <w:right w:val="nil"/>
            </w:tcBorders>
          </w:tcPr>
          <w:p w:rsidR="002065E3" w:rsidRPr="0004042B" w:rsidRDefault="002065E3">
            <w:pPr>
              <w:pStyle w:val="ConsPlusNormal"/>
              <w:jc w:val="center"/>
            </w:pPr>
            <w:r w:rsidRPr="0004042B">
              <w:t>22,9</w:t>
            </w:r>
          </w:p>
        </w:tc>
        <w:tc>
          <w:tcPr>
            <w:tcW w:w="1134" w:type="dxa"/>
            <w:tcBorders>
              <w:top w:val="nil"/>
              <w:left w:val="nil"/>
              <w:bottom w:val="nil"/>
              <w:right w:val="nil"/>
            </w:tcBorders>
          </w:tcPr>
          <w:p w:rsidR="002065E3" w:rsidRPr="0004042B" w:rsidRDefault="002065E3">
            <w:pPr>
              <w:pStyle w:val="ConsPlusNormal"/>
              <w:jc w:val="center"/>
            </w:pPr>
            <w:r w:rsidRPr="0004042B">
              <w:t>24,1</w:t>
            </w:r>
          </w:p>
        </w:tc>
        <w:tc>
          <w:tcPr>
            <w:tcW w:w="1361" w:type="dxa"/>
            <w:tcBorders>
              <w:top w:val="nil"/>
              <w:left w:val="nil"/>
              <w:bottom w:val="nil"/>
              <w:right w:val="nil"/>
            </w:tcBorders>
          </w:tcPr>
          <w:p w:rsidR="002065E3" w:rsidRPr="0004042B" w:rsidRDefault="002065E3">
            <w:pPr>
              <w:pStyle w:val="ConsPlusNormal"/>
              <w:jc w:val="center"/>
            </w:pPr>
            <w:r w:rsidRPr="0004042B">
              <w:t>22,3</w:t>
            </w:r>
          </w:p>
        </w:tc>
      </w:tr>
      <w:tr w:rsidR="0004042B" w:rsidRPr="0004042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65E3" w:rsidRPr="0004042B" w:rsidRDefault="002065E3">
            <w:pPr>
              <w:pStyle w:val="ConsPlusNormal"/>
              <w:jc w:val="center"/>
            </w:pPr>
            <w:r w:rsidRPr="0004042B">
              <w:t>6.</w:t>
            </w:r>
          </w:p>
        </w:tc>
        <w:tc>
          <w:tcPr>
            <w:tcW w:w="3572" w:type="dxa"/>
            <w:tcBorders>
              <w:top w:val="nil"/>
              <w:left w:val="nil"/>
              <w:bottom w:val="nil"/>
              <w:right w:val="nil"/>
            </w:tcBorders>
          </w:tcPr>
          <w:p w:rsidR="002065E3" w:rsidRPr="0004042B" w:rsidRDefault="002065E3">
            <w:pPr>
              <w:pStyle w:val="ConsPlusNormal"/>
              <w:jc w:val="both"/>
            </w:pPr>
            <w:r w:rsidRPr="0004042B">
              <w:t>Средняя номинальная начисленная заработная плата в регионе, тыс. рублей</w:t>
            </w:r>
          </w:p>
        </w:tc>
        <w:tc>
          <w:tcPr>
            <w:tcW w:w="1247" w:type="dxa"/>
            <w:tcBorders>
              <w:top w:val="nil"/>
              <w:left w:val="nil"/>
              <w:bottom w:val="nil"/>
              <w:right w:val="nil"/>
            </w:tcBorders>
          </w:tcPr>
          <w:p w:rsidR="002065E3" w:rsidRPr="0004042B" w:rsidRDefault="002065E3">
            <w:pPr>
              <w:pStyle w:val="ConsPlusNormal"/>
              <w:jc w:val="center"/>
            </w:pPr>
            <w:r w:rsidRPr="0004042B">
              <w:t>24,8</w:t>
            </w:r>
          </w:p>
        </w:tc>
        <w:tc>
          <w:tcPr>
            <w:tcW w:w="1134" w:type="dxa"/>
            <w:tcBorders>
              <w:top w:val="nil"/>
              <w:left w:val="nil"/>
              <w:bottom w:val="nil"/>
              <w:right w:val="nil"/>
            </w:tcBorders>
          </w:tcPr>
          <w:p w:rsidR="002065E3" w:rsidRPr="0004042B" w:rsidRDefault="002065E3">
            <w:pPr>
              <w:pStyle w:val="ConsPlusNormal"/>
              <w:jc w:val="center"/>
            </w:pPr>
            <w:r w:rsidRPr="0004042B">
              <w:t>23,4</w:t>
            </w:r>
          </w:p>
        </w:tc>
        <w:tc>
          <w:tcPr>
            <w:tcW w:w="1134" w:type="dxa"/>
            <w:tcBorders>
              <w:top w:val="nil"/>
              <w:left w:val="nil"/>
              <w:bottom w:val="nil"/>
              <w:right w:val="nil"/>
            </w:tcBorders>
          </w:tcPr>
          <w:p w:rsidR="002065E3" w:rsidRPr="0004042B" w:rsidRDefault="002065E3">
            <w:pPr>
              <w:pStyle w:val="ConsPlusNormal"/>
              <w:jc w:val="center"/>
            </w:pPr>
            <w:r w:rsidRPr="0004042B">
              <w:t>19,2</w:t>
            </w:r>
          </w:p>
        </w:tc>
        <w:tc>
          <w:tcPr>
            <w:tcW w:w="1361" w:type="dxa"/>
            <w:tcBorders>
              <w:top w:val="nil"/>
              <w:left w:val="nil"/>
              <w:bottom w:val="nil"/>
              <w:right w:val="nil"/>
            </w:tcBorders>
          </w:tcPr>
          <w:p w:rsidR="002065E3" w:rsidRPr="0004042B" w:rsidRDefault="002065E3">
            <w:pPr>
              <w:pStyle w:val="ConsPlusNormal"/>
              <w:jc w:val="center"/>
            </w:pPr>
            <w:r w:rsidRPr="0004042B">
              <w:t>33,8</w:t>
            </w:r>
          </w:p>
        </w:tc>
      </w:tr>
      <w:tr w:rsidR="0004042B" w:rsidRPr="0004042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65E3" w:rsidRPr="0004042B" w:rsidRDefault="002065E3">
            <w:pPr>
              <w:pStyle w:val="ConsPlusNormal"/>
              <w:jc w:val="center"/>
            </w:pPr>
            <w:r w:rsidRPr="0004042B">
              <w:t>7.</w:t>
            </w:r>
          </w:p>
        </w:tc>
        <w:tc>
          <w:tcPr>
            <w:tcW w:w="3572" w:type="dxa"/>
            <w:tcBorders>
              <w:top w:val="nil"/>
              <w:left w:val="nil"/>
              <w:bottom w:val="nil"/>
              <w:right w:val="nil"/>
            </w:tcBorders>
          </w:tcPr>
          <w:p w:rsidR="002065E3" w:rsidRPr="0004042B" w:rsidRDefault="002065E3">
            <w:pPr>
              <w:pStyle w:val="ConsPlusNormal"/>
              <w:jc w:val="both"/>
            </w:pPr>
            <w:r w:rsidRPr="0004042B">
              <w:t>Протяженность железнодорожных путей в регионе, тыс. км</w:t>
            </w:r>
          </w:p>
        </w:tc>
        <w:tc>
          <w:tcPr>
            <w:tcW w:w="1247" w:type="dxa"/>
            <w:tcBorders>
              <w:top w:val="nil"/>
              <w:left w:val="nil"/>
              <w:bottom w:val="nil"/>
              <w:right w:val="nil"/>
            </w:tcBorders>
          </w:tcPr>
          <w:p w:rsidR="002065E3" w:rsidRPr="0004042B" w:rsidRDefault="002065E3">
            <w:pPr>
              <w:pStyle w:val="ConsPlusNormal"/>
              <w:jc w:val="center"/>
            </w:pPr>
            <w:r w:rsidRPr="0004042B">
              <w:t>1,6</w:t>
            </w:r>
          </w:p>
        </w:tc>
        <w:tc>
          <w:tcPr>
            <w:tcW w:w="1134" w:type="dxa"/>
            <w:tcBorders>
              <w:top w:val="nil"/>
              <w:left w:val="nil"/>
              <w:bottom w:val="nil"/>
              <w:right w:val="nil"/>
            </w:tcBorders>
          </w:tcPr>
          <w:p w:rsidR="002065E3" w:rsidRPr="0004042B" w:rsidRDefault="002065E3">
            <w:pPr>
              <w:pStyle w:val="ConsPlusNormal"/>
              <w:jc w:val="center"/>
            </w:pPr>
            <w:r w:rsidRPr="0004042B">
              <w:t>1,4</w:t>
            </w:r>
          </w:p>
        </w:tc>
        <w:tc>
          <w:tcPr>
            <w:tcW w:w="1134" w:type="dxa"/>
            <w:tcBorders>
              <w:top w:val="nil"/>
              <w:left w:val="nil"/>
              <w:bottom w:val="nil"/>
              <w:right w:val="nil"/>
            </w:tcBorders>
          </w:tcPr>
          <w:p w:rsidR="002065E3" w:rsidRPr="0004042B" w:rsidRDefault="002065E3">
            <w:pPr>
              <w:pStyle w:val="ConsPlusNormal"/>
              <w:jc w:val="center"/>
            </w:pPr>
            <w:r w:rsidRPr="0004042B">
              <w:t>0,7</w:t>
            </w:r>
          </w:p>
        </w:tc>
        <w:tc>
          <w:tcPr>
            <w:tcW w:w="1361" w:type="dxa"/>
            <w:tcBorders>
              <w:top w:val="nil"/>
              <w:left w:val="nil"/>
              <w:bottom w:val="nil"/>
              <w:right w:val="nil"/>
            </w:tcBorders>
          </w:tcPr>
          <w:p w:rsidR="002065E3" w:rsidRPr="0004042B" w:rsidRDefault="002065E3">
            <w:pPr>
              <w:pStyle w:val="ConsPlusNormal"/>
              <w:jc w:val="center"/>
            </w:pPr>
            <w:r w:rsidRPr="0004042B">
              <w:t>2,1</w:t>
            </w:r>
          </w:p>
        </w:tc>
      </w:tr>
      <w:tr w:rsidR="0004042B" w:rsidRPr="0004042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65E3" w:rsidRPr="0004042B" w:rsidRDefault="002065E3">
            <w:pPr>
              <w:pStyle w:val="ConsPlusNormal"/>
              <w:jc w:val="center"/>
            </w:pPr>
            <w:r w:rsidRPr="0004042B">
              <w:t>8.</w:t>
            </w:r>
          </w:p>
        </w:tc>
        <w:tc>
          <w:tcPr>
            <w:tcW w:w="3572" w:type="dxa"/>
            <w:tcBorders>
              <w:top w:val="nil"/>
              <w:left w:val="nil"/>
              <w:bottom w:val="nil"/>
              <w:right w:val="nil"/>
            </w:tcBorders>
          </w:tcPr>
          <w:p w:rsidR="002065E3" w:rsidRPr="0004042B" w:rsidRDefault="002065E3">
            <w:pPr>
              <w:pStyle w:val="ConsPlusNormal"/>
              <w:jc w:val="both"/>
            </w:pPr>
            <w:r w:rsidRPr="0004042B">
              <w:t>Протяженность автомобильных дорог в регионе, тыс. км</w:t>
            </w:r>
          </w:p>
        </w:tc>
        <w:tc>
          <w:tcPr>
            <w:tcW w:w="1247" w:type="dxa"/>
            <w:tcBorders>
              <w:top w:val="nil"/>
              <w:left w:val="nil"/>
              <w:bottom w:val="nil"/>
              <w:right w:val="nil"/>
            </w:tcBorders>
          </w:tcPr>
          <w:p w:rsidR="002065E3" w:rsidRPr="0004042B" w:rsidRDefault="002065E3">
            <w:pPr>
              <w:pStyle w:val="ConsPlusNormal"/>
              <w:jc w:val="center"/>
            </w:pPr>
            <w:r w:rsidRPr="0004042B">
              <w:t>26,2</w:t>
            </w:r>
          </w:p>
        </w:tc>
        <w:tc>
          <w:tcPr>
            <w:tcW w:w="1134" w:type="dxa"/>
            <w:tcBorders>
              <w:top w:val="nil"/>
              <w:left w:val="nil"/>
              <w:bottom w:val="nil"/>
              <w:right w:val="nil"/>
            </w:tcBorders>
          </w:tcPr>
          <w:p w:rsidR="002065E3" w:rsidRPr="0004042B" w:rsidRDefault="002065E3">
            <w:pPr>
              <w:pStyle w:val="ConsPlusNormal"/>
              <w:jc w:val="center"/>
            </w:pPr>
            <w:r w:rsidRPr="0004042B">
              <w:t>14,7</w:t>
            </w:r>
          </w:p>
        </w:tc>
        <w:tc>
          <w:tcPr>
            <w:tcW w:w="1134" w:type="dxa"/>
            <w:tcBorders>
              <w:top w:val="nil"/>
              <w:left w:val="nil"/>
              <w:bottom w:val="nil"/>
              <w:right w:val="nil"/>
            </w:tcBorders>
          </w:tcPr>
          <w:p w:rsidR="002065E3" w:rsidRPr="0004042B" w:rsidRDefault="002065E3">
            <w:pPr>
              <w:pStyle w:val="ConsPlusNormal"/>
              <w:jc w:val="center"/>
            </w:pPr>
            <w:r w:rsidRPr="0004042B">
              <w:t>6,7</w:t>
            </w:r>
          </w:p>
        </w:tc>
        <w:tc>
          <w:tcPr>
            <w:tcW w:w="1361" w:type="dxa"/>
            <w:tcBorders>
              <w:top w:val="nil"/>
              <w:left w:val="nil"/>
              <w:bottom w:val="nil"/>
              <w:right w:val="nil"/>
            </w:tcBorders>
          </w:tcPr>
          <w:p w:rsidR="002065E3" w:rsidRPr="0004042B" w:rsidRDefault="002065E3">
            <w:pPr>
              <w:pStyle w:val="ConsPlusNormal"/>
              <w:jc w:val="center"/>
            </w:pPr>
            <w:r w:rsidRPr="0004042B">
              <w:t>9,3</w:t>
            </w:r>
          </w:p>
        </w:tc>
      </w:tr>
      <w:tr w:rsidR="0004042B" w:rsidRPr="0004042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65E3" w:rsidRPr="0004042B" w:rsidRDefault="002065E3">
            <w:pPr>
              <w:pStyle w:val="ConsPlusNormal"/>
              <w:jc w:val="center"/>
            </w:pPr>
            <w:r w:rsidRPr="0004042B">
              <w:t>9.</w:t>
            </w:r>
          </w:p>
        </w:tc>
        <w:tc>
          <w:tcPr>
            <w:tcW w:w="3572" w:type="dxa"/>
            <w:tcBorders>
              <w:top w:val="nil"/>
              <w:left w:val="nil"/>
              <w:bottom w:val="nil"/>
              <w:right w:val="nil"/>
            </w:tcBorders>
          </w:tcPr>
          <w:p w:rsidR="002065E3" w:rsidRPr="0004042B" w:rsidRDefault="002065E3">
            <w:pPr>
              <w:pStyle w:val="ConsPlusNormal"/>
              <w:jc w:val="both"/>
            </w:pPr>
            <w:r w:rsidRPr="0004042B">
              <w:t>Количество дошкольных учреждений на территории базирования кластера, единиц (в столичных городах)</w:t>
            </w:r>
          </w:p>
        </w:tc>
        <w:tc>
          <w:tcPr>
            <w:tcW w:w="1247" w:type="dxa"/>
            <w:tcBorders>
              <w:top w:val="nil"/>
              <w:left w:val="nil"/>
              <w:bottom w:val="nil"/>
              <w:right w:val="nil"/>
            </w:tcBorders>
          </w:tcPr>
          <w:p w:rsidR="002065E3" w:rsidRPr="0004042B" w:rsidRDefault="002065E3">
            <w:pPr>
              <w:pStyle w:val="ConsPlusNormal"/>
              <w:jc w:val="center"/>
            </w:pPr>
            <w:r w:rsidRPr="0004042B">
              <w:t>171</w:t>
            </w:r>
          </w:p>
        </w:tc>
        <w:tc>
          <w:tcPr>
            <w:tcW w:w="1134" w:type="dxa"/>
            <w:tcBorders>
              <w:top w:val="nil"/>
              <w:left w:val="nil"/>
              <w:bottom w:val="nil"/>
              <w:right w:val="nil"/>
            </w:tcBorders>
          </w:tcPr>
          <w:p w:rsidR="002065E3" w:rsidRPr="0004042B" w:rsidRDefault="002065E3">
            <w:pPr>
              <w:pStyle w:val="ConsPlusNormal"/>
              <w:jc w:val="center"/>
            </w:pPr>
            <w:r w:rsidRPr="0004042B">
              <w:t>235</w:t>
            </w:r>
          </w:p>
        </w:tc>
        <w:tc>
          <w:tcPr>
            <w:tcW w:w="1134" w:type="dxa"/>
            <w:tcBorders>
              <w:top w:val="nil"/>
              <w:left w:val="nil"/>
              <w:bottom w:val="nil"/>
              <w:right w:val="nil"/>
            </w:tcBorders>
          </w:tcPr>
          <w:p w:rsidR="002065E3" w:rsidRPr="0004042B" w:rsidRDefault="002065E3">
            <w:pPr>
              <w:pStyle w:val="ConsPlusNormal"/>
              <w:jc w:val="center"/>
            </w:pPr>
            <w:r w:rsidRPr="0004042B">
              <w:t>150</w:t>
            </w:r>
          </w:p>
        </w:tc>
        <w:tc>
          <w:tcPr>
            <w:tcW w:w="1361" w:type="dxa"/>
            <w:tcBorders>
              <w:top w:val="nil"/>
              <w:left w:val="nil"/>
              <w:bottom w:val="nil"/>
              <w:right w:val="nil"/>
            </w:tcBorders>
          </w:tcPr>
          <w:p w:rsidR="002065E3" w:rsidRPr="0004042B" w:rsidRDefault="002065E3">
            <w:pPr>
              <w:pStyle w:val="ConsPlusNormal"/>
              <w:jc w:val="center"/>
            </w:pPr>
            <w:r w:rsidRPr="0004042B">
              <w:t>90</w:t>
            </w:r>
          </w:p>
        </w:tc>
      </w:tr>
      <w:tr w:rsidR="0004042B" w:rsidRPr="0004042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65E3" w:rsidRPr="0004042B" w:rsidRDefault="002065E3">
            <w:pPr>
              <w:pStyle w:val="ConsPlusNormal"/>
              <w:jc w:val="center"/>
            </w:pPr>
            <w:r w:rsidRPr="0004042B">
              <w:t>10.</w:t>
            </w:r>
          </w:p>
        </w:tc>
        <w:tc>
          <w:tcPr>
            <w:tcW w:w="3572" w:type="dxa"/>
            <w:tcBorders>
              <w:top w:val="nil"/>
              <w:left w:val="nil"/>
              <w:bottom w:val="nil"/>
              <w:right w:val="nil"/>
            </w:tcBorders>
          </w:tcPr>
          <w:p w:rsidR="002065E3" w:rsidRPr="0004042B" w:rsidRDefault="002065E3">
            <w:pPr>
              <w:pStyle w:val="ConsPlusNormal"/>
              <w:jc w:val="both"/>
            </w:pPr>
            <w:r w:rsidRPr="0004042B">
              <w:t>Количество школ на территории базирования кластера, единиц (в столичных городах)</w:t>
            </w:r>
          </w:p>
        </w:tc>
        <w:tc>
          <w:tcPr>
            <w:tcW w:w="1247" w:type="dxa"/>
            <w:tcBorders>
              <w:top w:val="nil"/>
              <w:left w:val="nil"/>
              <w:bottom w:val="nil"/>
              <w:right w:val="nil"/>
            </w:tcBorders>
          </w:tcPr>
          <w:p w:rsidR="002065E3" w:rsidRPr="0004042B" w:rsidRDefault="002065E3">
            <w:pPr>
              <w:pStyle w:val="ConsPlusNormal"/>
              <w:jc w:val="center"/>
            </w:pPr>
            <w:r w:rsidRPr="0004042B">
              <w:t>137</w:t>
            </w:r>
          </w:p>
        </w:tc>
        <w:tc>
          <w:tcPr>
            <w:tcW w:w="1134" w:type="dxa"/>
            <w:tcBorders>
              <w:top w:val="nil"/>
              <w:left w:val="nil"/>
              <w:bottom w:val="nil"/>
              <w:right w:val="nil"/>
            </w:tcBorders>
          </w:tcPr>
          <w:p w:rsidR="002065E3" w:rsidRPr="0004042B" w:rsidRDefault="002065E3">
            <w:pPr>
              <w:pStyle w:val="ConsPlusNormal"/>
              <w:jc w:val="center"/>
            </w:pPr>
            <w:r w:rsidRPr="0004042B">
              <w:t>173</w:t>
            </w:r>
          </w:p>
        </w:tc>
        <w:tc>
          <w:tcPr>
            <w:tcW w:w="1134" w:type="dxa"/>
            <w:tcBorders>
              <w:top w:val="nil"/>
              <w:left w:val="nil"/>
              <w:bottom w:val="nil"/>
              <w:right w:val="nil"/>
            </w:tcBorders>
          </w:tcPr>
          <w:p w:rsidR="002065E3" w:rsidRPr="0004042B" w:rsidRDefault="002065E3">
            <w:pPr>
              <w:pStyle w:val="ConsPlusNormal"/>
              <w:jc w:val="center"/>
            </w:pPr>
            <w:r w:rsidRPr="0004042B">
              <w:t>89</w:t>
            </w:r>
          </w:p>
        </w:tc>
        <w:tc>
          <w:tcPr>
            <w:tcW w:w="1361" w:type="dxa"/>
            <w:tcBorders>
              <w:top w:val="nil"/>
              <w:left w:val="nil"/>
              <w:bottom w:val="nil"/>
              <w:right w:val="nil"/>
            </w:tcBorders>
          </w:tcPr>
          <w:p w:rsidR="002065E3" w:rsidRPr="0004042B" w:rsidRDefault="002065E3">
            <w:pPr>
              <w:pStyle w:val="ConsPlusNormal"/>
              <w:jc w:val="center"/>
            </w:pPr>
            <w:r w:rsidRPr="0004042B">
              <w:t>78</w:t>
            </w:r>
          </w:p>
        </w:tc>
      </w:tr>
      <w:tr w:rsidR="002065E3" w:rsidRPr="0004042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065E3" w:rsidRPr="0004042B" w:rsidRDefault="002065E3">
            <w:pPr>
              <w:pStyle w:val="ConsPlusNormal"/>
              <w:jc w:val="center"/>
            </w:pPr>
            <w:r w:rsidRPr="0004042B">
              <w:t>11.</w:t>
            </w:r>
          </w:p>
        </w:tc>
        <w:tc>
          <w:tcPr>
            <w:tcW w:w="3572" w:type="dxa"/>
            <w:tcBorders>
              <w:top w:val="nil"/>
              <w:left w:val="nil"/>
              <w:bottom w:val="nil"/>
              <w:right w:val="nil"/>
            </w:tcBorders>
          </w:tcPr>
          <w:p w:rsidR="002065E3" w:rsidRPr="0004042B" w:rsidRDefault="002065E3">
            <w:pPr>
              <w:pStyle w:val="ConsPlusNormal"/>
              <w:jc w:val="both"/>
            </w:pPr>
            <w:r w:rsidRPr="0004042B">
              <w:t>Количество поликлиник на территории базирования кластера, единиц (в столичных городах)</w:t>
            </w:r>
          </w:p>
        </w:tc>
        <w:tc>
          <w:tcPr>
            <w:tcW w:w="1247" w:type="dxa"/>
            <w:tcBorders>
              <w:top w:val="nil"/>
              <w:left w:val="nil"/>
              <w:bottom w:val="nil"/>
              <w:right w:val="nil"/>
            </w:tcBorders>
          </w:tcPr>
          <w:p w:rsidR="002065E3" w:rsidRPr="0004042B" w:rsidRDefault="002065E3">
            <w:pPr>
              <w:pStyle w:val="ConsPlusNormal"/>
              <w:jc w:val="center"/>
            </w:pPr>
            <w:r w:rsidRPr="0004042B">
              <w:t>27</w:t>
            </w:r>
          </w:p>
        </w:tc>
        <w:tc>
          <w:tcPr>
            <w:tcW w:w="1134" w:type="dxa"/>
            <w:tcBorders>
              <w:top w:val="nil"/>
              <w:left w:val="nil"/>
              <w:bottom w:val="nil"/>
              <w:right w:val="nil"/>
            </w:tcBorders>
          </w:tcPr>
          <w:p w:rsidR="002065E3" w:rsidRPr="0004042B" w:rsidRDefault="002065E3">
            <w:pPr>
              <w:pStyle w:val="ConsPlusNormal"/>
              <w:jc w:val="center"/>
            </w:pPr>
            <w:r w:rsidRPr="0004042B">
              <w:t>118</w:t>
            </w:r>
          </w:p>
        </w:tc>
        <w:tc>
          <w:tcPr>
            <w:tcW w:w="1134" w:type="dxa"/>
            <w:tcBorders>
              <w:top w:val="nil"/>
              <w:left w:val="nil"/>
              <w:bottom w:val="nil"/>
              <w:right w:val="nil"/>
            </w:tcBorders>
          </w:tcPr>
          <w:p w:rsidR="002065E3" w:rsidRPr="0004042B" w:rsidRDefault="002065E3">
            <w:pPr>
              <w:pStyle w:val="ConsPlusNormal"/>
              <w:jc w:val="center"/>
            </w:pPr>
            <w:r w:rsidRPr="0004042B">
              <w:t>8</w:t>
            </w:r>
          </w:p>
        </w:tc>
        <w:tc>
          <w:tcPr>
            <w:tcW w:w="1361" w:type="dxa"/>
            <w:tcBorders>
              <w:top w:val="nil"/>
              <w:left w:val="nil"/>
              <w:bottom w:val="nil"/>
              <w:right w:val="nil"/>
            </w:tcBorders>
          </w:tcPr>
          <w:p w:rsidR="002065E3" w:rsidRPr="0004042B" w:rsidRDefault="002065E3">
            <w:pPr>
              <w:pStyle w:val="ConsPlusNormal"/>
              <w:jc w:val="center"/>
            </w:pPr>
            <w:r w:rsidRPr="0004042B">
              <w:t>18</w:t>
            </w:r>
          </w:p>
        </w:tc>
      </w:tr>
    </w:tbl>
    <w:p w:rsidR="002065E3" w:rsidRPr="0004042B" w:rsidRDefault="002065E3">
      <w:pPr>
        <w:pStyle w:val="ConsPlusNormal"/>
        <w:jc w:val="both"/>
      </w:pPr>
    </w:p>
    <w:p w:rsidR="002065E3" w:rsidRPr="0004042B" w:rsidRDefault="002065E3">
      <w:pPr>
        <w:pStyle w:val="ConsPlusNormal"/>
        <w:ind w:firstLine="540"/>
        <w:jc w:val="both"/>
      </w:pPr>
      <w:r w:rsidRPr="0004042B">
        <w:t>--------------------------------</w:t>
      </w:r>
    </w:p>
    <w:p w:rsidR="002065E3" w:rsidRPr="0004042B" w:rsidRDefault="002065E3">
      <w:pPr>
        <w:pStyle w:val="ConsPlusNormal"/>
        <w:spacing w:before="220"/>
        <w:ind w:firstLine="540"/>
        <w:jc w:val="both"/>
      </w:pPr>
      <w:bookmarkStart w:id="112" w:name="P4122"/>
      <w:bookmarkEnd w:id="112"/>
      <w:r w:rsidRPr="0004042B">
        <w:t>&lt;3&gt; С учетом судостроительного и авиастроительного направлений Кластера.</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За последние три года (2012 - 2014) по ряду показателей </w:t>
      </w:r>
      <w:hyperlink w:anchor="P4126" w:history="1">
        <w:r w:rsidRPr="0004042B">
          <w:t>&lt;4&gt;</w:t>
        </w:r>
      </w:hyperlink>
      <w:r w:rsidRPr="0004042B">
        <w:t xml:space="preserve"> развития Кластера наблюдается </w:t>
      </w:r>
      <w:r w:rsidRPr="0004042B">
        <w:lastRenderedPageBreak/>
        <w:t xml:space="preserve">значительный рост. Так, например, объем работ и проектов в сфере научных исследований и разработок, выполняемых совместно двумя и более организациями-участниками Кластера, за три года (с 2012 по 2014 год включительно) вырос в абсолютном отношении в 1,64 раза, объем инвестиционных затрат организациями-участниками Кластера - в 1,5 раза. За 2012 - 2014 годы было отгружено инновационной продукции собственного производства, а также были выполнены собственными силами инновационные работы и оказаны инновационные услуги суммарно более чем на 37 млрд. рублей </w:t>
      </w:r>
      <w:hyperlink w:anchor="P4130" w:history="1">
        <w:r w:rsidRPr="0004042B">
          <w:t>(таблица 2)</w:t>
        </w:r>
      </w:hyperlink>
      <w:r w:rsidRPr="0004042B">
        <w:t>.</w:t>
      </w:r>
    </w:p>
    <w:p w:rsidR="002065E3" w:rsidRPr="0004042B" w:rsidRDefault="002065E3">
      <w:pPr>
        <w:pStyle w:val="ConsPlusNormal"/>
        <w:spacing w:before="220"/>
        <w:ind w:firstLine="540"/>
        <w:jc w:val="both"/>
      </w:pPr>
      <w:r w:rsidRPr="0004042B">
        <w:t>--------------------------------</w:t>
      </w:r>
    </w:p>
    <w:p w:rsidR="002065E3" w:rsidRPr="0004042B" w:rsidRDefault="002065E3">
      <w:pPr>
        <w:pStyle w:val="ConsPlusNormal"/>
        <w:spacing w:before="220"/>
        <w:ind w:firstLine="540"/>
        <w:jc w:val="both"/>
      </w:pPr>
      <w:bookmarkStart w:id="113" w:name="P4126"/>
      <w:bookmarkEnd w:id="113"/>
      <w:r w:rsidRPr="0004042B">
        <w:t>&lt;4&gt; По оценке министерства экономического развития, инвестиций и торговли Самарской области на основе опросов мнений организаций-участников Кластера без учета инвестиционных затрат на приобретение земельных участков, строительство зданий и сооружений, подвод инженерных коммуникаций.</w:t>
      </w:r>
    </w:p>
    <w:p w:rsidR="002065E3" w:rsidRPr="0004042B" w:rsidRDefault="002065E3">
      <w:pPr>
        <w:pStyle w:val="ConsPlusNormal"/>
        <w:jc w:val="both"/>
      </w:pPr>
    </w:p>
    <w:p w:rsidR="002065E3" w:rsidRPr="0004042B" w:rsidRDefault="002065E3">
      <w:pPr>
        <w:pStyle w:val="ConsPlusNormal"/>
        <w:jc w:val="right"/>
        <w:outlineLvl w:val="4"/>
      </w:pPr>
      <w:r w:rsidRPr="0004042B">
        <w:t>Таблица 2</w:t>
      </w:r>
    </w:p>
    <w:p w:rsidR="002065E3" w:rsidRPr="0004042B" w:rsidRDefault="002065E3">
      <w:pPr>
        <w:pStyle w:val="ConsPlusNormal"/>
        <w:jc w:val="both"/>
      </w:pPr>
    </w:p>
    <w:p w:rsidR="002065E3" w:rsidRPr="0004042B" w:rsidRDefault="002065E3">
      <w:pPr>
        <w:pStyle w:val="ConsPlusNormal"/>
        <w:jc w:val="center"/>
      </w:pPr>
      <w:bookmarkStart w:id="114" w:name="P4130"/>
      <w:bookmarkEnd w:id="114"/>
      <w:r w:rsidRPr="0004042B">
        <w:t xml:space="preserve">Ключевые показатели деятельности Кластера </w:t>
      </w:r>
      <w:hyperlink w:anchor="P4207" w:history="1">
        <w:r w:rsidRPr="0004042B">
          <w:t>&lt;5&gt;</w:t>
        </w:r>
      </w:hyperlink>
    </w:p>
    <w:p w:rsidR="002065E3" w:rsidRPr="0004042B" w:rsidRDefault="002065E3">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9"/>
        <w:gridCol w:w="1134"/>
        <w:gridCol w:w="1020"/>
        <w:gridCol w:w="1134"/>
        <w:gridCol w:w="1247"/>
      </w:tblGrid>
      <w:tr w:rsidR="0004042B" w:rsidRPr="0004042B">
        <w:tc>
          <w:tcPr>
            <w:tcW w:w="510" w:type="dxa"/>
            <w:vMerge w:val="restart"/>
            <w:tcBorders>
              <w:top w:val="single" w:sz="4" w:space="0" w:color="auto"/>
              <w:bottom w:val="single" w:sz="4" w:space="0" w:color="auto"/>
            </w:tcBorders>
          </w:tcPr>
          <w:p w:rsidR="002065E3" w:rsidRPr="0004042B" w:rsidRDefault="002065E3">
            <w:pPr>
              <w:pStyle w:val="ConsPlusNormal"/>
              <w:jc w:val="center"/>
            </w:pPr>
            <w:r w:rsidRPr="0004042B">
              <w:t>N п/п</w:t>
            </w:r>
          </w:p>
        </w:tc>
        <w:tc>
          <w:tcPr>
            <w:tcW w:w="3969" w:type="dxa"/>
            <w:vMerge w:val="restart"/>
            <w:tcBorders>
              <w:top w:val="single" w:sz="4" w:space="0" w:color="auto"/>
              <w:bottom w:val="single" w:sz="4" w:space="0" w:color="auto"/>
            </w:tcBorders>
          </w:tcPr>
          <w:p w:rsidR="002065E3" w:rsidRPr="0004042B" w:rsidRDefault="002065E3">
            <w:pPr>
              <w:pStyle w:val="ConsPlusNormal"/>
              <w:jc w:val="center"/>
            </w:pPr>
            <w:r w:rsidRPr="0004042B">
              <w:t>Наименование показателя</w:t>
            </w:r>
          </w:p>
        </w:tc>
        <w:tc>
          <w:tcPr>
            <w:tcW w:w="4535" w:type="dxa"/>
            <w:gridSpan w:val="4"/>
            <w:tcBorders>
              <w:top w:val="single" w:sz="4" w:space="0" w:color="auto"/>
              <w:bottom w:val="single" w:sz="4" w:space="0" w:color="auto"/>
            </w:tcBorders>
          </w:tcPr>
          <w:p w:rsidR="002065E3" w:rsidRPr="0004042B" w:rsidRDefault="002065E3">
            <w:pPr>
              <w:pStyle w:val="ConsPlusNormal"/>
              <w:jc w:val="center"/>
            </w:pPr>
            <w:r w:rsidRPr="0004042B">
              <w:t>Значение показателя по годам</w:t>
            </w:r>
          </w:p>
        </w:tc>
      </w:tr>
      <w:tr w:rsidR="0004042B" w:rsidRPr="0004042B">
        <w:tc>
          <w:tcPr>
            <w:tcW w:w="510" w:type="dxa"/>
            <w:vMerge/>
            <w:tcBorders>
              <w:top w:val="single" w:sz="4" w:space="0" w:color="auto"/>
              <w:bottom w:val="single" w:sz="4" w:space="0" w:color="auto"/>
            </w:tcBorders>
          </w:tcPr>
          <w:p w:rsidR="002065E3" w:rsidRPr="0004042B" w:rsidRDefault="002065E3"/>
        </w:tc>
        <w:tc>
          <w:tcPr>
            <w:tcW w:w="3969" w:type="dxa"/>
            <w:vMerge/>
            <w:tcBorders>
              <w:top w:val="single" w:sz="4" w:space="0" w:color="auto"/>
              <w:bottom w:val="single" w:sz="4" w:space="0" w:color="auto"/>
            </w:tcBorders>
          </w:tcPr>
          <w:p w:rsidR="002065E3" w:rsidRPr="0004042B" w:rsidRDefault="002065E3"/>
        </w:tc>
        <w:tc>
          <w:tcPr>
            <w:tcW w:w="1134" w:type="dxa"/>
            <w:tcBorders>
              <w:top w:val="single" w:sz="4" w:space="0" w:color="auto"/>
              <w:bottom w:val="single" w:sz="4" w:space="0" w:color="auto"/>
            </w:tcBorders>
          </w:tcPr>
          <w:p w:rsidR="002065E3" w:rsidRPr="0004042B" w:rsidRDefault="002065E3">
            <w:pPr>
              <w:pStyle w:val="ConsPlusNormal"/>
              <w:jc w:val="center"/>
            </w:pPr>
            <w:r w:rsidRPr="0004042B">
              <w:t>2012</w:t>
            </w:r>
          </w:p>
        </w:tc>
        <w:tc>
          <w:tcPr>
            <w:tcW w:w="1020" w:type="dxa"/>
            <w:tcBorders>
              <w:top w:val="single" w:sz="4" w:space="0" w:color="auto"/>
              <w:bottom w:val="single" w:sz="4" w:space="0" w:color="auto"/>
            </w:tcBorders>
          </w:tcPr>
          <w:p w:rsidR="002065E3" w:rsidRPr="0004042B" w:rsidRDefault="002065E3">
            <w:pPr>
              <w:pStyle w:val="ConsPlusNormal"/>
              <w:jc w:val="center"/>
            </w:pPr>
            <w:r w:rsidRPr="0004042B">
              <w:t>2013</w:t>
            </w:r>
          </w:p>
        </w:tc>
        <w:tc>
          <w:tcPr>
            <w:tcW w:w="1134" w:type="dxa"/>
            <w:tcBorders>
              <w:top w:val="single" w:sz="4" w:space="0" w:color="auto"/>
              <w:bottom w:val="single" w:sz="4" w:space="0" w:color="auto"/>
            </w:tcBorders>
          </w:tcPr>
          <w:p w:rsidR="002065E3" w:rsidRPr="0004042B" w:rsidRDefault="002065E3">
            <w:pPr>
              <w:pStyle w:val="ConsPlusNormal"/>
              <w:jc w:val="center"/>
            </w:pPr>
            <w:r w:rsidRPr="0004042B">
              <w:t>2014</w:t>
            </w:r>
          </w:p>
        </w:tc>
        <w:tc>
          <w:tcPr>
            <w:tcW w:w="1247" w:type="dxa"/>
            <w:tcBorders>
              <w:top w:val="single" w:sz="4" w:space="0" w:color="auto"/>
              <w:bottom w:val="single" w:sz="4" w:space="0" w:color="auto"/>
            </w:tcBorders>
          </w:tcPr>
          <w:p w:rsidR="002065E3" w:rsidRPr="0004042B" w:rsidRDefault="002065E3">
            <w:pPr>
              <w:pStyle w:val="ConsPlusNormal"/>
              <w:jc w:val="center"/>
            </w:pPr>
            <w:r w:rsidRPr="0004042B">
              <w:t>2015 (оценка)</w:t>
            </w:r>
          </w:p>
        </w:tc>
      </w:tr>
      <w:tr w:rsidR="0004042B" w:rsidRPr="0004042B">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2065E3" w:rsidRPr="0004042B" w:rsidRDefault="002065E3">
            <w:pPr>
              <w:pStyle w:val="ConsPlusNormal"/>
              <w:jc w:val="center"/>
            </w:pPr>
            <w:r w:rsidRPr="0004042B">
              <w:t>1.</w:t>
            </w:r>
          </w:p>
        </w:tc>
        <w:tc>
          <w:tcPr>
            <w:tcW w:w="3969" w:type="dxa"/>
            <w:tcBorders>
              <w:top w:val="single" w:sz="4" w:space="0" w:color="auto"/>
              <w:left w:val="nil"/>
              <w:bottom w:val="nil"/>
              <w:right w:val="nil"/>
            </w:tcBorders>
          </w:tcPr>
          <w:p w:rsidR="002065E3" w:rsidRPr="0004042B" w:rsidRDefault="002065E3">
            <w:pPr>
              <w:pStyle w:val="ConsPlusNormal"/>
              <w:jc w:val="both"/>
            </w:pPr>
            <w:r w:rsidRPr="0004042B">
              <w:t>Выручка Кластера, млрд. рублей</w:t>
            </w:r>
          </w:p>
        </w:tc>
        <w:tc>
          <w:tcPr>
            <w:tcW w:w="1134" w:type="dxa"/>
            <w:tcBorders>
              <w:top w:val="single" w:sz="4" w:space="0" w:color="auto"/>
              <w:left w:val="nil"/>
              <w:bottom w:val="nil"/>
              <w:right w:val="nil"/>
            </w:tcBorders>
          </w:tcPr>
          <w:p w:rsidR="002065E3" w:rsidRPr="0004042B" w:rsidRDefault="002065E3">
            <w:pPr>
              <w:pStyle w:val="ConsPlusNormal"/>
              <w:jc w:val="center"/>
            </w:pPr>
            <w:r w:rsidRPr="0004042B">
              <w:t>40,05</w:t>
            </w:r>
          </w:p>
        </w:tc>
        <w:tc>
          <w:tcPr>
            <w:tcW w:w="1020" w:type="dxa"/>
            <w:tcBorders>
              <w:top w:val="single" w:sz="4" w:space="0" w:color="auto"/>
              <w:left w:val="nil"/>
              <w:bottom w:val="nil"/>
              <w:right w:val="nil"/>
            </w:tcBorders>
          </w:tcPr>
          <w:p w:rsidR="002065E3" w:rsidRPr="0004042B" w:rsidRDefault="002065E3">
            <w:pPr>
              <w:pStyle w:val="ConsPlusNormal"/>
              <w:jc w:val="center"/>
            </w:pPr>
            <w:r w:rsidRPr="0004042B">
              <w:t>50,4</w:t>
            </w:r>
          </w:p>
        </w:tc>
        <w:tc>
          <w:tcPr>
            <w:tcW w:w="1134" w:type="dxa"/>
            <w:tcBorders>
              <w:top w:val="single" w:sz="4" w:space="0" w:color="auto"/>
              <w:left w:val="nil"/>
              <w:bottom w:val="nil"/>
              <w:right w:val="nil"/>
            </w:tcBorders>
          </w:tcPr>
          <w:p w:rsidR="002065E3" w:rsidRPr="0004042B" w:rsidRDefault="002065E3">
            <w:pPr>
              <w:pStyle w:val="ConsPlusNormal"/>
              <w:jc w:val="center"/>
            </w:pPr>
            <w:r w:rsidRPr="0004042B">
              <w:t>55,8</w:t>
            </w:r>
          </w:p>
        </w:tc>
        <w:tc>
          <w:tcPr>
            <w:tcW w:w="1247" w:type="dxa"/>
            <w:tcBorders>
              <w:top w:val="single" w:sz="4" w:space="0" w:color="auto"/>
              <w:left w:val="nil"/>
              <w:bottom w:val="nil"/>
              <w:right w:val="nil"/>
            </w:tcBorders>
          </w:tcPr>
          <w:p w:rsidR="002065E3" w:rsidRPr="0004042B" w:rsidRDefault="002065E3">
            <w:pPr>
              <w:pStyle w:val="ConsPlusNormal"/>
              <w:jc w:val="center"/>
            </w:pPr>
            <w:r w:rsidRPr="0004042B">
              <w:t>58,6</w:t>
            </w:r>
          </w:p>
        </w:tc>
      </w:tr>
      <w:tr w:rsidR="0004042B" w:rsidRPr="0004042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65E3" w:rsidRPr="0004042B" w:rsidRDefault="002065E3">
            <w:pPr>
              <w:pStyle w:val="ConsPlusNormal"/>
              <w:jc w:val="center"/>
            </w:pPr>
            <w:r w:rsidRPr="0004042B">
              <w:t>2.</w:t>
            </w:r>
          </w:p>
        </w:tc>
        <w:tc>
          <w:tcPr>
            <w:tcW w:w="3969" w:type="dxa"/>
            <w:tcBorders>
              <w:top w:val="nil"/>
              <w:left w:val="nil"/>
              <w:bottom w:val="nil"/>
              <w:right w:val="nil"/>
            </w:tcBorders>
          </w:tcPr>
          <w:p w:rsidR="002065E3" w:rsidRPr="0004042B" w:rsidRDefault="002065E3">
            <w:pPr>
              <w:pStyle w:val="ConsPlusNormal"/>
              <w:jc w:val="both"/>
            </w:pPr>
            <w:r w:rsidRPr="0004042B">
              <w:t>Доля Кластера в ВРП, %</w:t>
            </w:r>
          </w:p>
        </w:tc>
        <w:tc>
          <w:tcPr>
            <w:tcW w:w="1134" w:type="dxa"/>
            <w:tcBorders>
              <w:top w:val="nil"/>
              <w:left w:val="nil"/>
              <w:bottom w:val="nil"/>
              <w:right w:val="nil"/>
            </w:tcBorders>
          </w:tcPr>
          <w:p w:rsidR="002065E3" w:rsidRPr="0004042B" w:rsidRDefault="002065E3">
            <w:pPr>
              <w:pStyle w:val="ConsPlusNormal"/>
              <w:jc w:val="center"/>
            </w:pPr>
            <w:r w:rsidRPr="0004042B">
              <w:t>1,5</w:t>
            </w:r>
          </w:p>
        </w:tc>
        <w:tc>
          <w:tcPr>
            <w:tcW w:w="1020" w:type="dxa"/>
            <w:tcBorders>
              <w:top w:val="nil"/>
              <w:left w:val="nil"/>
              <w:bottom w:val="nil"/>
              <w:right w:val="nil"/>
            </w:tcBorders>
          </w:tcPr>
          <w:p w:rsidR="002065E3" w:rsidRPr="0004042B" w:rsidRDefault="002065E3">
            <w:pPr>
              <w:pStyle w:val="ConsPlusNormal"/>
              <w:jc w:val="center"/>
            </w:pPr>
            <w:r w:rsidRPr="0004042B">
              <w:t>2</w:t>
            </w:r>
          </w:p>
        </w:tc>
        <w:tc>
          <w:tcPr>
            <w:tcW w:w="1134" w:type="dxa"/>
            <w:tcBorders>
              <w:top w:val="nil"/>
              <w:left w:val="nil"/>
              <w:bottom w:val="nil"/>
              <w:right w:val="nil"/>
            </w:tcBorders>
          </w:tcPr>
          <w:p w:rsidR="002065E3" w:rsidRPr="0004042B" w:rsidRDefault="002065E3">
            <w:pPr>
              <w:pStyle w:val="ConsPlusNormal"/>
              <w:jc w:val="center"/>
            </w:pPr>
            <w:r w:rsidRPr="0004042B">
              <w:t>3,5</w:t>
            </w:r>
          </w:p>
        </w:tc>
        <w:tc>
          <w:tcPr>
            <w:tcW w:w="1247" w:type="dxa"/>
            <w:tcBorders>
              <w:top w:val="nil"/>
              <w:left w:val="nil"/>
              <w:bottom w:val="nil"/>
              <w:right w:val="nil"/>
            </w:tcBorders>
          </w:tcPr>
          <w:p w:rsidR="002065E3" w:rsidRPr="0004042B" w:rsidRDefault="002065E3">
            <w:pPr>
              <w:pStyle w:val="ConsPlusNormal"/>
              <w:jc w:val="center"/>
            </w:pPr>
            <w:r w:rsidRPr="0004042B">
              <w:t>3,5</w:t>
            </w:r>
          </w:p>
        </w:tc>
      </w:tr>
      <w:tr w:rsidR="0004042B" w:rsidRPr="0004042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65E3" w:rsidRPr="0004042B" w:rsidRDefault="002065E3">
            <w:pPr>
              <w:pStyle w:val="ConsPlusNormal"/>
              <w:jc w:val="center"/>
            </w:pPr>
            <w:r w:rsidRPr="0004042B">
              <w:t>3.</w:t>
            </w:r>
          </w:p>
        </w:tc>
        <w:tc>
          <w:tcPr>
            <w:tcW w:w="3969" w:type="dxa"/>
            <w:tcBorders>
              <w:top w:val="nil"/>
              <w:left w:val="nil"/>
              <w:bottom w:val="nil"/>
              <w:right w:val="nil"/>
            </w:tcBorders>
          </w:tcPr>
          <w:p w:rsidR="002065E3" w:rsidRPr="0004042B" w:rsidRDefault="002065E3">
            <w:pPr>
              <w:pStyle w:val="ConsPlusNormal"/>
              <w:jc w:val="both"/>
            </w:pPr>
            <w:r w:rsidRPr="0004042B">
              <w:t>Доля продаж продукции Кластера в объеме мирового рынка, %</w:t>
            </w:r>
          </w:p>
        </w:tc>
        <w:tc>
          <w:tcPr>
            <w:tcW w:w="1134" w:type="dxa"/>
            <w:tcBorders>
              <w:top w:val="nil"/>
              <w:left w:val="nil"/>
              <w:bottom w:val="nil"/>
              <w:right w:val="nil"/>
            </w:tcBorders>
          </w:tcPr>
          <w:p w:rsidR="002065E3" w:rsidRPr="0004042B" w:rsidRDefault="002065E3">
            <w:pPr>
              <w:pStyle w:val="ConsPlusNormal"/>
              <w:jc w:val="center"/>
            </w:pPr>
            <w:r w:rsidRPr="0004042B">
              <w:t>0,8</w:t>
            </w:r>
          </w:p>
        </w:tc>
        <w:tc>
          <w:tcPr>
            <w:tcW w:w="1020" w:type="dxa"/>
            <w:tcBorders>
              <w:top w:val="nil"/>
              <w:left w:val="nil"/>
              <w:bottom w:val="nil"/>
              <w:right w:val="nil"/>
            </w:tcBorders>
          </w:tcPr>
          <w:p w:rsidR="002065E3" w:rsidRPr="0004042B" w:rsidRDefault="002065E3">
            <w:pPr>
              <w:pStyle w:val="ConsPlusNormal"/>
              <w:jc w:val="center"/>
            </w:pPr>
            <w:r w:rsidRPr="0004042B">
              <w:t>1,1</w:t>
            </w:r>
          </w:p>
        </w:tc>
        <w:tc>
          <w:tcPr>
            <w:tcW w:w="1134" w:type="dxa"/>
            <w:tcBorders>
              <w:top w:val="nil"/>
              <w:left w:val="nil"/>
              <w:bottom w:val="nil"/>
              <w:right w:val="nil"/>
            </w:tcBorders>
          </w:tcPr>
          <w:p w:rsidR="002065E3" w:rsidRPr="0004042B" w:rsidRDefault="002065E3">
            <w:pPr>
              <w:pStyle w:val="ConsPlusNormal"/>
              <w:jc w:val="center"/>
            </w:pPr>
            <w:r w:rsidRPr="0004042B">
              <w:t>1,3</w:t>
            </w:r>
          </w:p>
        </w:tc>
        <w:tc>
          <w:tcPr>
            <w:tcW w:w="1247" w:type="dxa"/>
            <w:tcBorders>
              <w:top w:val="nil"/>
              <w:left w:val="nil"/>
              <w:bottom w:val="nil"/>
              <w:right w:val="nil"/>
            </w:tcBorders>
          </w:tcPr>
          <w:p w:rsidR="002065E3" w:rsidRPr="0004042B" w:rsidRDefault="002065E3">
            <w:pPr>
              <w:pStyle w:val="ConsPlusNormal"/>
              <w:jc w:val="center"/>
            </w:pPr>
            <w:r w:rsidRPr="0004042B">
              <w:t>1,4</w:t>
            </w:r>
          </w:p>
        </w:tc>
      </w:tr>
      <w:tr w:rsidR="0004042B" w:rsidRPr="0004042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65E3" w:rsidRPr="0004042B" w:rsidRDefault="002065E3">
            <w:pPr>
              <w:pStyle w:val="ConsPlusNormal"/>
              <w:jc w:val="center"/>
            </w:pPr>
            <w:r w:rsidRPr="0004042B">
              <w:t>4.</w:t>
            </w:r>
          </w:p>
        </w:tc>
        <w:tc>
          <w:tcPr>
            <w:tcW w:w="3969" w:type="dxa"/>
            <w:tcBorders>
              <w:top w:val="nil"/>
              <w:left w:val="nil"/>
              <w:bottom w:val="nil"/>
              <w:right w:val="nil"/>
            </w:tcBorders>
          </w:tcPr>
          <w:p w:rsidR="002065E3" w:rsidRPr="0004042B" w:rsidRDefault="002065E3">
            <w:pPr>
              <w:pStyle w:val="ConsPlusNormal"/>
              <w:jc w:val="both"/>
            </w:pPr>
            <w:r w:rsidRPr="0004042B">
              <w:t>Численность работников организаций-участников Кластера, тыс. человек</w:t>
            </w:r>
          </w:p>
        </w:tc>
        <w:tc>
          <w:tcPr>
            <w:tcW w:w="1134" w:type="dxa"/>
            <w:tcBorders>
              <w:top w:val="nil"/>
              <w:left w:val="nil"/>
              <w:bottom w:val="nil"/>
              <w:right w:val="nil"/>
            </w:tcBorders>
          </w:tcPr>
          <w:p w:rsidR="002065E3" w:rsidRPr="0004042B" w:rsidRDefault="002065E3">
            <w:pPr>
              <w:pStyle w:val="ConsPlusNormal"/>
              <w:jc w:val="center"/>
            </w:pPr>
            <w:r w:rsidRPr="0004042B">
              <w:t>45</w:t>
            </w:r>
          </w:p>
        </w:tc>
        <w:tc>
          <w:tcPr>
            <w:tcW w:w="1020" w:type="dxa"/>
            <w:tcBorders>
              <w:top w:val="nil"/>
              <w:left w:val="nil"/>
              <w:bottom w:val="nil"/>
              <w:right w:val="nil"/>
            </w:tcBorders>
          </w:tcPr>
          <w:p w:rsidR="002065E3" w:rsidRPr="0004042B" w:rsidRDefault="002065E3">
            <w:pPr>
              <w:pStyle w:val="ConsPlusNormal"/>
              <w:jc w:val="center"/>
            </w:pPr>
            <w:r w:rsidRPr="0004042B">
              <w:t>45</w:t>
            </w:r>
          </w:p>
        </w:tc>
        <w:tc>
          <w:tcPr>
            <w:tcW w:w="1134" w:type="dxa"/>
            <w:tcBorders>
              <w:top w:val="nil"/>
              <w:left w:val="nil"/>
              <w:bottom w:val="nil"/>
              <w:right w:val="nil"/>
            </w:tcBorders>
          </w:tcPr>
          <w:p w:rsidR="002065E3" w:rsidRPr="0004042B" w:rsidRDefault="002065E3">
            <w:pPr>
              <w:pStyle w:val="ConsPlusNormal"/>
              <w:jc w:val="center"/>
            </w:pPr>
            <w:r w:rsidRPr="0004042B">
              <w:t>45</w:t>
            </w:r>
          </w:p>
        </w:tc>
        <w:tc>
          <w:tcPr>
            <w:tcW w:w="1247" w:type="dxa"/>
            <w:tcBorders>
              <w:top w:val="nil"/>
              <w:left w:val="nil"/>
              <w:bottom w:val="nil"/>
              <w:right w:val="nil"/>
            </w:tcBorders>
          </w:tcPr>
          <w:p w:rsidR="002065E3" w:rsidRPr="0004042B" w:rsidRDefault="002065E3">
            <w:pPr>
              <w:pStyle w:val="ConsPlusNormal"/>
              <w:jc w:val="center"/>
            </w:pPr>
            <w:r w:rsidRPr="0004042B">
              <w:t>45</w:t>
            </w:r>
          </w:p>
        </w:tc>
      </w:tr>
      <w:tr w:rsidR="0004042B" w:rsidRPr="0004042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65E3" w:rsidRPr="0004042B" w:rsidRDefault="002065E3">
            <w:pPr>
              <w:pStyle w:val="ConsPlusNormal"/>
              <w:jc w:val="center"/>
            </w:pPr>
            <w:r w:rsidRPr="0004042B">
              <w:t>5.</w:t>
            </w:r>
          </w:p>
        </w:tc>
        <w:tc>
          <w:tcPr>
            <w:tcW w:w="3969" w:type="dxa"/>
            <w:tcBorders>
              <w:top w:val="nil"/>
              <w:left w:val="nil"/>
              <w:bottom w:val="nil"/>
              <w:right w:val="nil"/>
            </w:tcBorders>
          </w:tcPr>
          <w:p w:rsidR="002065E3" w:rsidRPr="0004042B" w:rsidRDefault="002065E3">
            <w:pPr>
              <w:pStyle w:val="ConsPlusNormal"/>
              <w:jc w:val="both"/>
            </w:pPr>
            <w:r w:rsidRPr="0004042B">
              <w:t>Число высокопроизводительных рабочих мест, созданных заново или в результате модернизации имеющихся рабочих мест, единиц</w:t>
            </w:r>
          </w:p>
        </w:tc>
        <w:tc>
          <w:tcPr>
            <w:tcW w:w="1134" w:type="dxa"/>
            <w:tcBorders>
              <w:top w:val="nil"/>
              <w:left w:val="nil"/>
              <w:bottom w:val="nil"/>
              <w:right w:val="nil"/>
            </w:tcBorders>
          </w:tcPr>
          <w:p w:rsidR="002065E3" w:rsidRPr="0004042B" w:rsidRDefault="002065E3">
            <w:pPr>
              <w:pStyle w:val="ConsPlusNormal"/>
              <w:jc w:val="center"/>
            </w:pPr>
            <w:r w:rsidRPr="0004042B">
              <w:t>1 878</w:t>
            </w:r>
          </w:p>
        </w:tc>
        <w:tc>
          <w:tcPr>
            <w:tcW w:w="1020" w:type="dxa"/>
            <w:tcBorders>
              <w:top w:val="nil"/>
              <w:left w:val="nil"/>
              <w:bottom w:val="nil"/>
              <w:right w:val="nil"/>
            </w:tcBorders>
          </w:tcPr>
          <w:p w:rsidR="002065E3" w:rsidRPr="0004042B" w:rsidRDefault="002065E3">
            <w:pPr>
              <w:pStyle w:val="ConsPlusNormal"/>
              <w:jc w:val="center"/>
            </w:pPr>
            <w:r w:rsidRPr="0004042B">
              <w:t>3 285</w:t>
            </w:r>
          </w:p>
        </w:tc>
        <w:tc>
          <w:tcPr>
            <w:tcW w:w="1134" w:type="dxa"/>
            <w:tcBorders>
              <w:top w:val="nil"/>
              <w:left w:val="nil"/>
              <w:bottom w:val="nil"/>
              <w:right w:val="nil"/>
            </w:tcBorders>
          </w:tcPr>
          <w:p w:rsidR="002065E3" w:rsidRPr="0004042B" w:rsidRDefault="002065E3">
            <w:pPr>
              <w:pStyle w:val="ConsPlusNormal"/>
              <w:jc w:val="center"/>
            </w:pPr>
            <w:r w:rsidRPr="0004042B">
              <w:t>4 692</w:t>
            </w:r>
          </w:p>
        </w:tc>
        <w:tc>
          <w:tcPr>
            <w:tcW w:w="1247" w:type="dxa"/>
            <w:tcBorders>
              <w:top w:val="nil"/>
              <w:left w:val="nil"/>
              <w:bottom w:val="nil"/>
              <w:right w:val="nil"/>
            </w:tcBorders>
          </w:tcPr>
          <w:p w:rsidR="002065E3" w:rsidRPr="0004042B" w:rsidRDefault="002065E3">
            <w:pPr>
              <w:pStyle w:val="ConsPlusNormal"/>
              <w:jc w:val="center"/>
            </w:pPr>
            <w:r w:rsidRPr="0004042B">
              <w:t>5500</w:t>
            </w:r>
          </w:p>
        </w:tc>
      </w:tr>
      <w:tr w:rsidR="0004042B" w:rsidRPr="0004042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65E3" w:rsidRPr="0004042B" w:rsidRDefault="002065E3">
            <w:pPr>
              <w:pStyle w:val="ConsPlusNormal"/>
              <w:jc w:val="center"/>
            </w:pPr>
            <w:r w:rsidRPr="0004042B">
              <w:t>6.</w:t>
            </w:r>
          </w:p>
        </w:tc>
        <w:tc>
          <w:tcPr>
            <w:tcW w:w="3969" w:type="dxa"/>
            <w:tcBorders>
              <w:top w:val="nil"/>
              <w:left w:val="nil"/>
              <w:bottom w:val="nil"/>
              <w:right w:val="nil"/>
            </w:tcBorders>
          </w:tcPr>
          <w:p w:rsidR="002065E3" w:rsidRPr="0004042B" w:rsidRDefault="002065E3">
            <w:pPr>
              <w:pStyle w:val="ConsPlusNormal"/>
              <w:jc w:val="both"/>
            </w:pPr>
            <w:r w:rsidRPr="0004042B">
              <w:t>Средняя выработка на одного работника организаций-участников Кластера, млн. рублей на человека в год</w:t>
            </w:r>
          </w:p>
        </w:tc>
        <w:tc>
          <w:tcPr>
            <w:tcW w:w="1134" w:type="dxa"/>
            <w:tcBorders>
              <w:top w:val="nil"/>
              <w:left w:val="nil"/>
              <w:bottom w:val="nil"/>
              <w:right w:val="nil"/>
            </w:tcBorders>
          </w:tcPr>
          <w:p w:rsidR="002065E3" w:rsidRPr="0004042B" w:rsidRDefault="002065E3">
            <w:pPr>
              <w:pStyle w:val="ConsPlusNormal"/>
              <w:jc w:val="center"/>
            </w:pPr>
            <w:r w:rsidRPr="0004042B">
              <w:t>0,89</w:t>
            </w:r>
          </w:p>
        </w:tc>
        <w:tc>
          <w:tcPr>
            <w:tcW w:w="1020" w:type="dxa"/>
            <w:tcBorders>
              <w:top w:val="nil"/>
              <w:left w:val="nil"/>
              <w:bottom w:val="nil"/>
              <w:right w:val="nil"/>
            </w:tcBorders>
          </w:tcPr>
          <w:p w:rsidR="002065E3" w:rsidRPr="0004042B" w:rsidRDefault="002065E3">
            <w:pPr>
              <w:pStyle w:val="ConsPlusNormal"/>
              <w:jc w:val="center"/>
            </w:pPr>
            <w:r w:rsidRPr="0004042B">
              <w:t>1,12</w:t>
            </w:r>
          </w:p>
        </w:tc>
        <w:tc>
          <w:tcPr>
            <w:tcW w:w="1134" w:type="dxa"/>
            <w:tcBorders>
              <w:top w:val="nil"/>
              <w:left w:val="nil"/>
              <w:bottom w:val="nil"/>
              <w:right w:val="nil"/>
            </w:tcBorders>
          </w:tcPr>
          <w:p w:rsidR="002065E3" w:rsidRPr="0004042B" w:rsidRDefault="002065E3">
            <w:pPr>
              <w:pStyle w:val="ConsPlusNormal"/>
              <w:jc w:val="center"/>
            </w:pPr>
            <w:r w:rsidRPr="0004042B">
              <w:t>1,24</w:t>
            </w:r>
          </w:p>
        </w:tc>
        <w:tc>
          <w:tcPr>
            <w:tcW w:w="1247" w:type="dxa"/>
            <w:tcBorders>
              <w:top w:val="nil"/>
              <w:left w:val="nil"/>
              <w:bottom w:val="nil"/>
              <w:right w:val="nil"/>
            </w:tcBorders>
          </w:tcPr>
          <w:p w:rsidR="002065E3" w:rsidRPr="0004042B" w:rsidRDefault="002065E3">
            <w:pPr>
              <w:pStyle w:val="ConsPlusNormal"/>
              <w:jc w:val="center"/>
            </w:pPr>
            <w:r w:rsidRPr="0004042B">
              <w:t>1,39</w:t>
            </w:r>
          </w:p>
        </w:tc>
      </w:tr>
      <w:tr w:rsidR="0004042B" w:rsidRPr="0004042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65E3" w:rsidRPr="0004042B" w:rsidRDefault="002065E3">
            <w:pPr>
              <w:pStyle w:val="ConsPlusNormal"/>
              <w:jc w:val="center"/>
            </w:pPr>
            <w:r w:rsidRPr="0004042B">
              <w:t>7.</w:t>
            </w:r>
          </w:p>
        </w:tc>
        <w:tc>
          <w:tcPr>
            <w:tcW w:w="3969" w:type="dxa"/>
            <w:tcBorders>
              <w:top w:val="nil"/>
              <w:left w:val="nil"/>
              <w:bottom w:val="nil"/>
              <w:right w:val="nil"/>
            </w:tcBorders>
          </w:tcPr>
          <w:p w:rsidR="002065E3" w:rsidRPr="0004042B" w:rsidRDefault="002065E3">
            <w:pPr>
              <w:pStyle w:val="ConsPlusNormal"/>
              <w:jc w:val="both"/>
            </w:pPr>
            <w:r w:rsidRPr="0004042B">
              <w:t>Объем инвестиционных затрат организаций-участников Кластера, млрд. рублей</w:t>
            </w:r>
          </w:p>
        </w:tc>
        <w:tc>
          <w:tcPr>
            <w:tcW w:w="1134" w:type="dxa"/>
            <w:tcBorders>
              <w:top w:val="nil"/>
              <w:left w:val="nil"/>
              <w:bottom w:val="nil"/>
              <w:right w:val="nil"/>
            </w:tcBorders>
          </w:tcPr>
          <w:p w:rsidR="002065E3" w:rsidRPr="0004042B" w:rsidRDefault="002065E3">
            <w:pPr>
              <w:pStyle w:val="ConsPlusNormal"/>
              <w:jc w:val="center"/>
            </w:pPr>
            <w:r w:rsidRPr="0004042B">
              <w:t>2,9</w:t>
            </w:r>
          </w:p>
        </w:tc>
        <w:tc>
          <w:tcPr>
            <w:tcW w:w="1020" w:type="dxa"/>
            <w:tcBorders>
              <w:top w:val="nil"/>
              <w:left w:val="nil"/>
              <w:bottom w:val="nil"/>
              <w:right w:val="nil"/>
            </w:tcBorders>
          </w:tcPr>
          <w:p w:rsidR="002065E3" w:rsidRPr="0004042B" w:rsidRDefault="002065E3">
            <w:pPr>
              <w:pStyle w:val="ConsPlusNormal"/>
              <w:jc w:val="center"/>
            </w:pPr>
            <w:r w:rsidRPr="0004042B">
              <w:t>3,51</w:t>
            </w:r>
          </w:p>
        </w:tc>
        <w:tc>
          <w:tcPr>
            <w:tcW w:w="1134" w:type="dxa"/>
            <w:tcBorders>
              <w:top w:val="nil"/>
              <w:left w:val="nil"/>
              <w:bottom w:val="nil"/>
              <w:right w:val="nil"/>
            </w:tcBorders>
          </w:tcPr>
          <w:p w:rsidR="002065E3" w:rsidRPr="0004042B" w:rsidRDefault="002065E3">
            <w:pPr>
              <w:pStyle w:val="ConsPlusNormal"/>
              <w:jc w:val="center"/>
            </w:pPr>
            <w:r w:rsidRPr="0004042B">
              <w:t>4,06</w:t>
            </w:r>
          </w:p>
        </w:tc>
        <w:tc>
          <w:tcPr>
            <w:tcW w:w="1247" w:type="dxa"/>
            <w:tcBorders>
              <w:top w:val="nil"/>
              <w:left w:val="nil"/>
              <w:bottom w:val="nil"/>
              <w:right w:val="nil"/>
            </w:tcBorders>
          </w:tcPr>
          <w:p w:rsidR="002065E3" w:rsidRPr="0004042B" w:rsidRDefault="002065E3">
            <w:pPr>
              <w:pStyle w:val="ConsPlusNormal"/>
              <w:jc w:val="center"/>
            </w:pPr>
            <w:r w:rsidRPr="0004042B">
              <w:t>4,29</w:t>
            </w:r>
          </w:p>
        </w:tc>
      </w:tr>
      <w:tr w:rsidR="0004042B" w:rsidRPr="0004042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65E3" w:rsidRPr="0004042B" w:rsidRDefault="002065E3">
            <w:pPr>
              <w:pStyle w:val="ConsPlusNormal"/>
              <w:jc w:val="center"/>
            </w:pPr>
            <w:r w:rsidRPr="0004042B">
              <w:t>8.</w:t>
            </w:r>
          </w:p>
        </w:tc>
        <w:tc>
          <w:tcPr>
            <w:tcW w:w="3969" w:type="dxa"/>
            <w:tcBorders>
              <w:top w:val="nil"/>
              <w:left w:val="nil"/>
              <w:bottom w:val="nil"/>
              <w:right w:val="nil"/>
            </w:tcBorders>
          </w:tcPr>
          <w:p w:rsidR="002065E3" w:rsidRPr="0004042B" w:rsidRDefault="002065E3">
            <w:pPr>
              <w:pStyle w:val="ConsPlusNormal"/>
              <w:jc w:val="both"/>
            </w:pPr>
            <w:r w:rsidRPr="0004042B">
              <w:t>Общий объем инвестиций в развитие Кластера, включая бюджетные средства и средства внебюджетных источников, млрд. рублей</w:t>
            </w:r>
          </w:p>
        </w:tc>
        <w:tc>
          <w:tcPr>
            <w:tcW w:w="1134" w:type="dxa"/>
            <w:tcBorders>
              <w:top w:val="nil"/>
              <w:left w:val="nil"/>
              <w:bottom w:val="nil"/>
              <w:right w:val="nil"/>
            </w:tcBorders>
          </w:tcPr>
          <w:p w:rsidR="002065E3" w:rsidRPr="0004042B" w:rsidRDefault="002065E3">
            <w:pPr>
              <w:pStyle w:val="ConsPlusNormal"/>
              <w:jc w:val="center"/>
            </w:pPr>
            <w:r w:rsidRPr="0004042B">
              <w:t>3,36</w:t>
            </w:r>
          </w:p>
        </w:tc>
        <w:tc>
          <w:tcPr>
            <w:tcW w:w="1020" w:type="dxa"/>
            <w:tcBorders>
              <w:top w:val="nil"/>
              <w:left w:val="nil"/>
              <w:bottom w:val="nil"/>
              <w:right w:val="nil"/>
            </w:tcBorders>
          </w:tcPr>
          <w:p w:rsidR="002065E3" w:rsidRPr="0004042B" w:rsidRDefault="002065E3">
            <w:pPr>
              <w:pStyle w:val="ConsPlusNormal"/>
              <w:jc w:val="center"/>
            </w:pPr>
            <w:r w:rsidRPr="0004042B">
              <w:t>3,99</w:t>
            </w:r>
          </w:p>
        </w:tc>
        <w:tc>
          <w:tcPr>
            <w:tcW w:w="1134" w:type="dxa"/>
            <w:tcBorders>
              <w:top w:val="nil"/>
              <w:left w:val="nil"/>
              <w:bottom w:val="nil"/>
              <w:right w:val="nil"/>
            </w:tcBorders>
          </w:tcPr>
          <w:p w:rsidR="002065E3" w:rsidRPr="0004042B" w:rsidRDefault="002065E3">
            <w:pPr>
              <w:pStyle w:val="ConsPlusNormal"/>
              <w:jc w:val="center"/>
            </w:pPr>
            <w:r w:rsidRPr="0004042B">
              <w:t>4,95</w:t>
            </w:r>
          </w:p>
        </w:tc>
        <w:tc>
          <w:tcPr>
            <w:tcW w:w="1247" w:type="dxa"/>
            <w:tcBorders>
              <w:top w:val="nil"/>
              <w:left w:val="nil"/>
              <w:bottom w:val="nil"/>
              <w:right w:val="nil"/>
            </w:tcBorders>
          </w:tcPr>
          <w:p w:rsidR="002065E3" w:rsidRPr="0004042B" w:rsidRDefault="002065E3">
            <w:pPr>
              <w:pStyle w:val="ConsPlusNormal"/>
              <w:jc w:val="center"/>
            </w:pPr>
            <w:r w:rsidRPr="0004042B">
              <w:t>6,31</w:t>
            </w:r>
          </w:p>
        </w:tc>
      </w:tr>
      <w:tr w:rsidR="0004042B" w:rsidRPr="0004042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65E3" w:rsidRPr="0004042B" w:rsidRDefault="002065E3">
            <w:pPr>
              <w:pStyle w:val="ConsPlusNormal"/>
              <w:jc w:val="center"/>
            </w:pPr>
            <w:r w:rsidRPr="0004042B">
              <w:t>9.</w:t>
            </w:r>
          </w:p>
        </w:tc>
        <w:tc>
          <w:tcPr>
            <w:tcW w:w="3969" w:type="dxa"/>
            <w:tcBorders>
              <w:top w:val="nil"/>
              <w:left w:val="nil"/>
              <w:bottom w:val="nil"/>
              <w:right w:val="nil"/>
            </w:tcBorders>
          </w:tcPr>
          <w:p w:rsidR="002065E3" w:rsidRPr="0004042B" w:rsidRDefault="002065E3">
            <w:pPr>
              <w:pStyle w:val="ConsPlusNormal"/>
              <w:jc w:val="both"/>
            </w:pPr>
            <w:r w:rsidRPr="0004042B">
              <w:t>Объем работ и проектов в сфере научных исследований и разработок, выполняемых организациями-участниками Кластера, млрд. рублей</w:t>
            </w:r>
          </w:p>
        </w:tc>
        <w:tc>
          <w:tcPr>
            <w:tcW w:w="1134" w:type="dxa"/>
            <w:tcBorders>
              <w:top w:val="nil"/>
              <w:left w:val="nil"/>
              <w:bottom w:val="nil"/>
              <w:right w:val="nil"/>
            </w:tcBorders>
          </w:tcPr>
          <w:p w:rsidR="002065E3" w:rsidRPr="0004042B" w:rsidRDefault="002065E3">
            <w:pPr>
              <w:pStyle w:val="ConsPlusNormal"/>
              <w:jc w:val="center"/>
            </w:pPr>
            <w:r w:rsidRPr="0004042B">
              <w:t>0,133</w:t>
            </w:r>
          </w:p>
        </w:tc>
        <w:tc>
          <w:tcPr>
            <w:tcW w:w="1020" w:type="dxa"/>
            <w:tcBorders>
              <w:top w:val="nil"/>
              <w:left w:val="nil"/>
              <w:bottom w:val="nil"/>
              <w:right w:val="nil"/>
            </w:tcBorders>
          </w:tcPr>
          <w:p w:rsidR="002065E3" w:rsidRPr="0004042B" w:rsidRDefault="002065E3">
            <w:pPr>
              <w:pStyle w:val="ConsPlusNormal"/>
              <w:jc w:val="center"/>
            </w:pPr>
            <w:r w:rsidRPr="0004042B">
              <w:t>0,169</w:t>
            </w:r>
          </w:p>
        </w:tc>
        <w:tc>
          <w:tcPr>
            <w:tcW w:w="1134" w:type="dxa"/>
            <w:tcBorders>
              <w:top w:val="nil"/>
              <w:left w:val="nil"/>
              <w:bottom w:val="nil"/>
              <w:right w:val="nil"/>
            </w:tcBorders>
          </w:tcPr>
          <w:p w:rsidR="002065E3" w:rsidRPr="0004042B" w:rsidRDefault="002065E3">
            <w:pPr>
              <w:pStyle w:val="ConsPlusNormal"/>
              <w:jc w:val="center"/>
            </w:pPr>
            <w:r w:rsidRPr="0004042B">
              <w:t>0,218</w:t>
            </w:r>
          </w:p>
        </w:tc>
        <w:tc>
          <w:tcPr>
            <w:tcW w:w="1247" w:type="dxa"/>
            <w:tcBorders>
              <w:top w:val="nil"/>
              <w:left w:val="nil"/>
              <w:bottom w:val="nil"/>
              <w:right w:val="nil"/>
            </w:tcBorders>
          </w:tcPr>
          <w:p w:rsidR="002065E3" w:rsidRPr="0004042B" w:rsidRDefault="002065E3">
            <w:pPr>
              <w:pStyle w:val="ConsPlusNormal"/>
              <w:jc w:val="center"/>
            </w:pPr>
            <w:r w:rsidRPr="0004042B">
              <w:t>0,240</w:t>
            </w:r>
          </w:p>
        </w:tc>
      </w:tr>
      <w:tr w:rsidR="0004042B" w:rsidRPr="0004042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65E3" w:rsidRPr="0004042B" w:rsidRDefault="002065E3">
            <w:pPr>
              <w:pStyle w:val="ConsPlusNormal"/>
              <w:jc w:val="center"/>
            </w:pPr>
            <w:r w:rsidRPr="0004042B">
              <w:t>10.</w:t>
            </w:r>
          </w:p>
        </w:tc>
        <w:tc>
          <w:tcPr>
            <w:tcW w:w="3969" w:type="dxa"/>
            <w:tcBorders>
              <w:top w:val="nil"/>
              <w:left w:val="nil"/>
              <w:bottom w:val="nil"/>
              <w:right w:val="nil"/>
            </w:tcBorders>
          </w:tcPr>
          <w:p w:rsidR="002065E3" w:rsidRPr="0004042B" w:rsidRDefault="002065E3">
            <w:pPr>
              <w:pStyle w:val="ConsPlusNormal"/>
              <w:jc w:val="both"/>
            </w:pPr>
            <w:r w:rsidRPr="0004042B">
              <w:t>Объем отгруженной организациями-участниками Кластера инновационной продукции собственного производства, инновационных работ и услуг, выполненных собственными силами, млрд. рублей</w:t>
            </w:r>
          </w:p>
        </w:tc>
        <w:tc>
          <w:tcPr>
            <w:tcW w:w="1134" w:type="dxa"/>
            <w:tcBorders>
              <w:top w:val="nil"/>
              <w:left w:val="nil"/>
              <w:bottom w:val="nil"/>
              <w:right w:val="nil"/>
            </w:tcBorders>
          </w:tcPr>
          <w:p w:rsidR="002065E3" w:rsidRPr="0004042B" w:rsidRDefault="002065E3">
            <w:pPr>
              <w:pStyle w:val="ConsPlusNormal"/>
              <w:jc w:val="center"/>
            </w:pPr>
            <w:r w:rsidRPr="0004042B">
              <w:t>11,96</w:t>
            </w:r>
          </w:p>
        </w:tc>
        <w:tc>
          <w:tcPr>
            <w:tcW w:w="1020" w:type="dxa"/>
            <w:tcBorders>
              <w:top w:val="nil"/>
              <w:left w:val="nil"/>
              <w:bottom w:val="nil"/>
              <w:right w:val="nil"/>
            </w:tcBorders>
          </w:tcPr>
          <w:p w:rsidR="002065E3" w:rsidRPr="0004042B" w:rsidRDefault="002065E3">
            <w:pPr>
              <w:pStyle w:val="ConsPlusNormal"/>
              <w:jc w:val="center"/>
            </w:pPr>
            <w:r w:rsidRPr="0004042B">
              <w:t>12,45</w:t>
            </w:r>
          </w:p>
        </w:tc>
        <w:tc>
          <w:tcPr>
            <w:tcW w:w="1134" w:type="dxa"/>
            <w:tcBorders>
              <w:top w:val="nil"/>
              <w:left w:val="nil"/>
              <w:bottom w:val="nil"/>
              <w:right w:val="nil"/>
            </w:tcBorders>
          </w:tcPr>
          <w:p w:rsidR="002065E3" w:rsidRPr="0004042B" w:rsidRDefault="002065E3">
            <w:pPr>
              <w:pStyle w:val="ConsPlusNormal"/>
              <w:jc w:val="center"/>
            </w:pPr>
            <w:r w:rsidRPr="0004042B">
              <w:t>12,76</w:t>
            </w:r>
          </w:p>
        </w:tc>
        <w:tc>
          <w:tcPr>
            <w:tcW w:w="1247" w:type="dxa"/>
            <w:tcBorders>
              <w:top w:val="nil"/>
              <w:left w:val="nil"/>
              <w:bottom w:val="nil"/>
              <w:right w:val="nil"/>
            </w:tcBorders>
          </w:tcPr>
          <w:p w:rsidR="002065E3" w:rsidRPr="0004042B" w:rsidRDefault="002065E3">
            <w:pPr>
              <w:pStyle w:val="ConsPlusNormal"/>
              <w:jc w:val="center"/>
            </w:pPr>
            <w:r w:rsidRPr="0004042B">
              <w:t>13,21</w:t>
            </w:r>
          </w:p>
        </w:tc>
      </w:tr>
      <w:tr w:rsidR="002065E3" w:rsidRPr="0004042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065E3" w:rsidRPr="0004042B" w:rsidRDefault="002065E3">
            <w:pPr>
              <w:pStyle w:val="ConsPlusNormal"/>
              <w:jc w:val="center"/>
            </w:pPr>
            <w:r w:rsidRPr="0004042B">
              <w:t>11.</w:t>
            </w:r>
          </w:p>
        </w:tc>
        <w:tc>
          <w:tcPr>
            <w:tcW w:w="3969" w:type="dxa"/>
            <w:tcBorders>
              <w:top w:val="nil"/>
              <w:left w:val="nil"/>
              <w:bottom w:val="nil"/>
              <w:right w:val="nil"/>
            </w:tcBorders>
          </w:tcPr>
          <w:p w:rsidR="002065E3" w:rsidRPr="0004042B" w:rsidRDefault="002065E3">
            <w:pPr>
              <w:pStyle w:val="ConsPlusNormal"/>
              <w:jc w:val="both"/>
            </w:pPr>
            <w:r w:rsidRPr="0004042B">
              <w:t>Стоимость сырья, материалов и комплектующих изделий, приобретенных организациями-участниками Кластера друг у друга, млн. рублей</w:t>
            </w:r>
          </w:p>
        </w:tc>
        <w:tc>
          <w:tcPr>
            <w:tcW w:w="1134" w:type="dxa"/>
            <w:tcBorders>
              <w:top w:val="nil"/>
              <w:left w:val="nil"/>
              <w:bottom w:val="nil"/>
              <w:right w:val="nil"/>
            </w:tcBorders>
          </w:tcPr>
          <w:p w:rsidR="002065E3" w:rsidRPr="0004042B" w:rsidRDefault="002065E3">
            <w:pPr>
              <w:pStyle w:val="ConsPlusNormal"/>
              <w:jc w:val="center"/>
            </w:pPr>
            <w:r w:rsidRPr="0004042B">
              <w:t>6 570</w:t>
            </w:r>
          </w:p>
        </w:tc>
        <w:tc>
          <w:tcPr>
            <w:tcW w:w="1020" w:type="dxa"/>
            <w:tcBorders>
              <w:top w:val="nil"/>
              <w:left w:val="nil"/>
              <w:bottom w:val="nil"/>
              <w:right w:val="nil"/>
            </w:tcBorders>
          </w:tcPr>
          <w:p w:rsidR="002065E3" w:rsidRPr="0004042B" w:rsidRDefault="002065E3">
            <w:pPr>
              <w:pStyle w:val="ConsPlusNormal"/>
              <w:jc w:val="center"/>
            </w:pPr>
            <w:r w:rsidRPr="0004042B">
              <w:t>8 350</w:t>
            </w:r>
          </w:p>
        </w:tc>
        <w:tc>
          <w:tcPr>
            <w:tcW w:w="1134" w:type="dxa"/>
            <w:tcBorders>
              <w:top w:val="nil"/>
              <w:left w:val="nil"/>
              <w:bottom w:val="nil"/>
              <w:right w:val="nil"/>
            </w:tcBorders>
          </w:tcPr>
          <w:p w:rsidR="002065E3" w:rsidRPr="0004042B" w:rsidRDefault="002065E3">
            <w:pPr>
              <w:pStyle w:val="ConsPlusNormal"/>
              <w:jc w:val="center"/>
            </w:pPr>
            <w:r w:rsidRPr="0004042B">
              <w:t>9 100</w:t>
            </w:r>
          </w:p>
        </w:tc>
        <w:tc>
          <w:tcPr>
            <w:tcW w:w="1247" w:type="dxa"/>
            <w:tcBorders>
              <w:top w:val="nil"/>
              <w:left w:val="nil"/>
              <w:bottom w:val="nil"/>
              <w:right w:val="nil"/>
            </w:tcBorders>
          </w:tcPr>
          <w:p w:rsidR="002065E3" w:rsidRPr="0004042B" w:rsidRDefault="002065E3">
            <w:pPr>
              <w:pStyle w:val="ConsPlusNormal"/>
              <w:jc w:val="center"/>
            </w:pPr>
            <w:r w:rsidRPr="0004042B">
              <w:t>12 000</w:t>
            </w:r>
          </w:p>
        </w:tc>
      </w:tr>
    </w:tbl>
    <w:p w:rsidR="002065E3" w:rsidRPr="0004042B" w:rsidRDefault="002065E3">
      <w:pPr>
        <w:pStyle w:val="ConsPlusNormal"/>
        <w:jc w:val="both"/>
      </w:pPr>
    </w:p>
    <w:p w:rsidR="002065E3" w:rsidRPr="0004042B" w:rsidRDefault="002065E3">
      <w:pPr>
        <w:pStyle w:val="ConsPlusNormal"/>
        <w:ind w:firstLine="540"/>
        <w:jc w:val="both"/>
      </w:pPr>
      <w:r w:rsidRPr="0004042B">
        <w:t>--------------------------------</w:t>
      </w:r>
    </w:p>
    <w:p w:rsidR="002065E3" w:rsidRPr="0004042B" w:rsidRDefault="002065E3">
      <w:pPr>
        <w:pStyle w:val="ConsPlusNormal"/>
        <w:spacing w:before="220"/>
        <w:ind w:firstLine="540"/>
        <w:jc w:val="both"/>
      </w:pPr>
      <w:bookmarkStart w:id="115" w:name="P4207"/>
      <w:bookmarkEnd w:id="115"/>
      <w:r w:rsidRPr="0004042B">
        <w:t xml:space="preserve">&lt;5&gt; По данным годовых отчетов организаций-участников Кластера, указанных в </w:t>
      </w:r>
      <w:hyperlink w:anchor="P4721" w:history="1">
        <w:r w:rsidRPr="0004042B">
          <w:t>приложении 1</w:t>
        </w:r>
      </w:hyperlink>
      <w:r w:rsidRPr="0004042B">
        <w:t xml:space="preserve"> к Подпрограмме.</w:t>
      </w:r>
    </w:p>
    <w:p w:rsidR="002065E3" w:rsidRPr="0004042B" w:rsidRDefault="002065E3">
      <w:pPr>
        <w:pStyle w:val="ConsPlusNormal"/>
        <w:jc w:val="both"/>
      </w:pPr>
    </w:p>
    <w:p w:rsidR="002065E3" w:rsidRPr="0004042B" w:rsidRDefault="002065E3">
      <w:pPr>
        <w:pStyle w:val="ConsPlusNormal"/>
        <w:ind w:firstLine="540"/>
        <w:jc w:val="both"/>
      </w:pPr>
      <w:r w:rsidRPr="0004042B">
        <w:t>Вышеизложенное свидетельствует о значительной диспропорции в Кластере - большое количество занятых работников на предприятиях Кластера при относительно невысокой производительности труда. Следовательно, важнейшей задачей, которая стоит перед Кластером в настоящее время, является повышение производительности труда (выработки) и оптимизация численности сотрудников предприятий Кластера, в том числе путем создания (выведения из предприятий Кластера) новых бизнесов на инновационной основе.</w:t>
      </w:r>
    </w:p>
    <w:p w:rsidR="002065E3" w:rsidRPr="0004042B" w:rsidRDefault="002065E3">
      <w:pPr>
        <w:pStyle w:val="ConsPlusNormal"/>
        <w:spacing w:before="220"/>
        <w:ind w:firstLine="540"/>
        <w:jc w:val="both"/>
      </w:pPr>
      <w:r w:rsidRPr="0004042B">
        <w:t>Основу Кластера составляют предприятия ракетно-космического машиностроения, авиастроения, двигателе- и агрегатостроения, научно-исследовательские организации. Особенность Кластера состоит в том, что на территории одного региона сконцентрирован полный цикл производства всего спектра аэрокосмической техники. В настоящее время предприятия Кластера разрабатывают и производят космические летательные аппараты, авиационные и ракетные двигатели, агрегаты и комплектующие для авиационной техники, осуществляют техническое обслуживание и ремонт воздушных судов и силовых агрегатов.</w:t>
      </w:r>
    </w:p>
    <w:p w:rsidR="002065E3" w:rsidRPr="0004042B" w:rsidRDefault="002065E3">
      <w:pPr>
        <w:pStyle w:val="ConsPlusNormal"/>
        <w:spacing w:before="220"/>
        <w:ind w:firstLine="540"/>
        <w:jc w:val="both"/>
      </w:pPr>
      <w:r w:rsidRPr="0004042B">
        <w:t xml:space="preserve">Так называемыми якорными предприятиями Кластера являются АО "РКЦ "Прогресс", ОАО "КУЗНЕЦОВ", ОАО "Авиакор - авиационный завод", АО "Авиаагрегат", ОАО "Агрегат", ОАО "ЕПК Самара", ОАО "Научно-исследовательский институт "Экран" и другие (полный </w:t>
      </w:r>
      <w:hyperlink w:anchor="P4721" w:history="1">
        <w:r w:rsidRPr="0004042B">
          <w:t>перечень</w:t>
        </w:r>
      </w:hyperlink>
      <w:r w:rsidRPr="0004042B">
        <w:t xml:space="preserve"> организаций-участников Кластера приведен в приложении 1 к Подпрограмме).</w:t>
      </w:r>
    </w:p>
    <w:p w:rsidR="002065E3" w:rsidRPr="0004042B" w:rsidRDefault="002065E3">
      <w:pPr>
        <w:pStyle w:val="ConsPlusNormal"/>
        <w:spacing w:before="220"/>
        <w:ind w:firstLine="540"/>
        <w:jc w:val="both"/>
      </w:pPr>
      <w:r w:rsidRPr="0004042B">
        <w:t>Научную основу Кластера обеспечивают специализированные конструкторские бюро, научно-исследовательские и инновационно-внедренческие организации. Особое место среди них занимает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(далее - Самарский университет), на базе которого работает суперкомпьютерный центр "Сергей Королев" - единственный центр в России, специализирующийся в области авиаракетостроения, двигателестроения и космического машиностроения, а также Поволжский центр космической геоинформатики и Центр приема космической информации.</w:t>
      </w:r>
    </w:p>
    <w:p w:rsidR="002065E3" w:rsidRPr="0004042B" w:rsidRDefault="002065E3">
      <w:pPr>
        <w:pStyle w:val="ConsPlusNormal"/>
        <w:jc w:val="both"/>
      </w:pPr>
      <w:r w:rsidRPr="0004042B">
        <w:t xml:space="preserve">(в ред. </w:t>
      </w:r>
      <w:hyperlink r:id="rId707" w:history="1">
        <w:r w:rsidRPr="0004042B">
          <w:t>Постановления</w:t>
        </w:r>
      </w:hyperlink>
      <w:r w:rsidRPr="0004042B">
        <w:t xml:space="preserve"> Правительства Самарской области от 10.06.2016 N 301)</w:t>
      </w:r>
    </w:p>
    <w:p w:rsidR="002065E3" w:rsidRPr="0004042B" w:rsidRDefault="002065E3">
      <w:pPr>
        <w:pStyle w:val="ConsPlusNormal"/>
        <w:spacing w:before="220"/>
        <w:ind w:firstLine="540"/>
        <w:jc w:val="both"/>
      </w:pPr>
      <w:r w:rsidRPr="0004042B">
        <w:t>АО "РКЦ "Прогресс" - флагман ракетно-космического производства Самарской области. Предприятие является одним из участников проекта создания космодрома Куру на северо-востоке Южной Америки (Французская Гвиана) и обеспечивает разработку, создание и эксплуатацию ракет-носителей "Союз". Ракеты-носители "Союз" являются единственным средством доставки пилотируемых космических аппаратов на орбиту и транспортных кораблей на Международную космическую станцию.</w:t>
      </w:r>
    </w:p>
    <w:p w:rsidR="002065E3" w:rsidRPr="0004042B" w:rsidRDefault="002065E3">
      <w:pPr>
        <w:pStyle w:val="ConsPlusNormal"/>
        <w:spacing w:before="220"/>
        <w:ind w:firstLine="540"/>
        <w:jc w:val="both"/>
      </w:pPr>
      <w:r w:rsidRPr="0004042B">
        <w:lastRenderedPageBreak/>
        <w:t>АО "РКЦ "Прогресс" - ведущее российское предприятие по разработке, производству и эксплуатации ракет-носителей среднего класса и автоматических космических аппаратов для дистанционного зондирования Земли и научного назначения. Всего запущено более 1800 ракет-носителей и 980 космических аппаратов разработки этого предприятия.</w:t>
      </w:r>
    </w:p>
    <w:p w:rsidR="002065E3" w:rsidRPr="0004042B" w:rsidRDefault="002065E3">
      <w:pPr>
        <w:pStyle w:val="ConsPlusNormal"/>
        <w:spacing w:before="220"/>
        <w:ind w:firstLine="540"/>
        <w:jc w:val="both"/>
      </w:pPr>
      <w:r w:rsidRPr="0004042B">
        <w:t>Для обеспечения запусков с космодрома "Восточный" пилотируемых, грузовых кораблей и автоматических космических аппаратов АО "РКЦ "Прогресс" создана двухступенчатая ракета-носитель среднего класса повышенной грузоподъемности. Перспективным направлением деятельности предприятия является создание автоматических космических аппаратов для дистанционного зондирования Земли, а также аппаратов научного назначения. Кроме того, в АО "РКЦ "Прогресс" организовано производство многоцелевого легкомоторного самолета "Рысачок", который может эффективно использоваться как для перевозки малых грузов и пассажиров, так и в специальных целях - для транспортировки лежачих больных, нужд сельского хозяйства, при воздушном патрулировании, поисково-спасательных операциях, для аэрофотосъемки и экологического мониторинга.</w:t>
      </w:r>
    </w:p>
    <w:p w:rsidR="002065E3" w:rsidRPr="0004042B" w:rsidRDefault="002065E3">
      <w:pPr>
        <w:pStyle w:val="ConsPlusNormal"/>
        <w:spacing w:before="220"/>
        <w:ind w:firstLine="540"/>
        <w:jc w:val="both"/>
      </w:pPr>
      <w:r w:rsidRPr="0004042B">
        <w:t>Ядром авиационного направления Кластера является ОАО "Авиакор - авиационный завод" - крупнейшее в России частное авиастроительное предприятие. ОАО "Авиакор - авиационный завод" входит в холдинг "Русские машины", который объединяет машиностроительные активы группы компаний "Базовый элемент". Основная сфера деятельности завода - строительство, ремонт и обслуживание самолетов Ту-154М и Ан-140-100. В 2010 году самолет Ан-140-100 признан лауреатом Всероссийского конкурса "100 лучших товаров России". По своим характеристикам самолет Ан-140-100 способен составить конкуренцию иностранным аналогам, которые не адаптированы к условиям низких температур и грунтовым взлетно-посадочным полосам аэродромов. В настоящее время три лайнера Ан-140-100 успешно эксплуатируются авиакомпанией "Якутия". Самолет производится также для нужд Министерства обороны Российской Федерации.</w:t>
      </w:r>
    </w:p>
    <w:p w:rsidR="002065E3" w:rsidRPr="0004042B" w:rsidRDefault="002065E3">
      <w:pPr>
        <w:pStyle w:val="ConsPlusNormal"/>
        <w:spacing w:before="220"/>
        <w:ind w:firstLine="540"/>
        <w:jc w:val="both"/>
      </w:pPr>
      <w:r w:rsidRPr="0004042B">
        <w:t>Перспективным проектом ОАО "Авиакор - авиационный завод" может стать организация на собственной площадке производства турбовинтового самолета Ил-114. Данный самолет является универсальной транспортной платформой для создания различных типов воздушных судов - пассажирских, грузовых, грузо-пассажирских, специального назначения (патрульные, медицинские, для аэрофотосъемки и другие). Уникальной особенностью этого самолета является то, что все комплектующие к нему производятся в России.</w:t>
      </w:r>
    </w:p>
    <w:p w:rsidR="002065E3" w:rsidRPr="0004042B" w:rsidRDefault="002065E3">
      <w:pPr>
        <w:pStyle w:val="ConsPlusNormal"/>
        <w:spacing w:before="220"/>
        <w:ind w:firstLine="540"/>
        <w:jc w:val="both"/>
      </w:pPr>
      <w:r w:rsidRPr="0004042B">
        <w:t>В 2011 году в результате реструктуризации двигателестроительного сегмента Кластера на основе нескольких предприятий Самарской области была создана единая компания - ОАО "КУЗНЕЦОВ", входящее в структуру ОАО "Объединенная двигателестроительная корпорация". ОАО "КУЗНЕЦОВ" является основным производителем двигателей для космических пилотируемых аппаратов, стратегической авиации, газоперекачивающих станций, теплоэлектростанций. В настоящее время ОАО "КУЗНЕЦОВ" - это интегрированная структура, в которой сосредоточены все фазы технологической цепочки создания продукта: разработка, серийное производство, вывод на рынок и продажи, логистическая поддержка в эксплуатации. ОАО "КУЗНЕЦОВ" активно восстанавливает свои позиции на международной арене. Двигатели производства ОАО "КУЗНЕЦОВ" используются для выведения на орбиту ракет-носителей "Антарес" (Taurus II).</w:t>
      </w:r>
    </w:p>
    <w:p w:rsidR="002065E3" w:rsidRPr="0004042B" w:rsidRDefault="002065E3">
      <w:pPr>
        <w:pStyle w:val="ConsPlusNormal"/>
        <w:spacing w:before="220"/>
        <w:ind w:firstLine="540"/>
        <w:jc w:val="both"/>
      </w:pPr>
      <w:r w:rsidRPr="0004042B">
        <w:t>ОАО "КУЗНЕЦОВ" совместно с Самарским университетом подготовлен проект создания модельного ряда газотурбинных двигателей на базе универсального газогенератора высокой энергетической эффективности.</w:t>
      </w:r>
    </w:p>
    <w:p w:rsidR="002065E3" w:rsidRPr="0004042B" w:rsidRDefault="002065E3">
      <w:pPr>
        <w:pStyle w:val="ConsPlusNormal"/>
        <w:jc w:val="both"/>
      </w:pPr>
      <w:r w:rsidRPr="0004042B">
        <w:t xml:space="preserve">(в ред. </w:t>
      </w:r>
      <w:hyperlink r:id="rId708" w:history="1">
        <w:r w:rsidRPr="0004042B">
          <w:t>Постановления</w:t>
        </w:r>
      </w:hyperlink>
      <w:r w:rsidRPr="0004042B">
        <w:t xml:space="preserve"> Правительства Самарской области от 10.06.2016 N 301)</w:t>
      </w:r>
    </w:p>
    <w:p w:rsidR="002065E3" w:rsidRPr="0004042B" w:rsidRDefault="002065E3">
      <w:pPr>
        <w:pStyle w:val="ConsPlusNormal"/>
        <w:spacing w:before="220"/>
        <w:ind w:firstLine="540"/>
        <w:jc w:val="both"/>
      </w:pPr>
      <w:r w:rsidRPr="0004042B">
        <w:t>Также ОАО "КУЗНЕЦОВ" совместно с ОАО "Российские железные дороги" (далее - ОАО "РЖД") создан опытный образец магистрального газотурбовоза ГТ1-001 с двигателем НК-361, работающим на сжиженном природном газе.</w:t>
      </w:r>
    </w:p>
    <w:p w:rsidR="002065E3" w:rsidRPr="0004042B" w:rsidRDefault="002065E3">
      <w:pPr>
        <w:pStyle w:val="ConsPlusNormal"/>
        <w:spacing w:before="220"/>
        <w:ind w:firstLine="540"/>
        <w:jc w:val="both"/>
      </w:pPr>
      <w:r w:rsidRPr="0004042B">
        <w:lastRenderedPageBreak/>
        <w:t>АО "Авиаагрегат" - специализированное предприятие по проектированию и изготовлению шасси и рулевых приводов самолетов, гидроцилиндров для дорожной, строительной, сельскохозяйственной техники, поглощающих аппаратов для железнодорожных вагонов, вязкостных муфт для автомобильных двигателей. ОАО "Авиаагрегат" входит в состав холдинга "Авиационное оборудование", который был создан в 2009 году по решению Государственной корпорации по содействию разработке, производству и экспорту высокотехнологичной промышленной продукции "Ростехнологии" (далее - Государственная корпорация "Ростехнологии").</w:t>
      </w:r>
    </w:p>
    <w:p w:rsidR="002065E3" w:rsidRPr="0004042B" w:rsidRDefault="002065E3">
      <w:pPr>
        <w:pStyle w:val="ConsPlusNormal"/>
        <w:spacing w:before="220"/>
        <w:ind w:firstLine="540"/>
        <w:jc w:val="both"/>
      </w:pPr>
      <w:r w:rsidRPr="0004042B">
        <w:t>Основными направлениями развития ОАО "Авиаагрегат" в аэрокосмической сфере являются серийное производство взлетно-посадочных устройств и гидроцилиндров для летательных аппаратов Ту-204/214, Ил-96, Ил-76МД90А, Ил-112В, Ка-62, Ан-148, "Рысачок", DA-42, разработка взлетно-посадочных устройств и гидроцилиндров для летательных аппаратов МС-21, SSJ-100, NG, Як-152, "МТА", "ПАК ДА", "Минога", Ми-8, Ми-28, импортозамещение взлетно-посадочных устройств, в том числе для самолета SSJ-100, производство комплектующих изделий и ремонт взлетно-посадочных устройств модификаций Ил-76, Ил-86, Ил-96, Ан-32, Ан-24, Ан-72, Ан-74, Ту-204, Ту-214 и других.</w:t>
      </w:r>
    </w:p>
    <w:p w:rsidR="002065E3" w:rsidRPr="0004042B" w:rsidRDefault="002065E3">
      <w:pPr>
        <w:pStyle w:val="ConsPlusNormal"/>
        <w:spacing w:before="220"/>
        <w:ind w:firstLine="540"/>
        <w:jc w:val="both"/>
      </w:pPr>
      <w:r w:rsidRPr="0004042B">
        <w:t>Основным видом деятельности ОАО "Агрегат" является проектирование, изготовление, ремонт и испытание авиационной трубопроводной арматуры. За время своего существования на предприятии разработано более 700 наименований агрегатов авиационной трубопроводной арматуры, которыми комплектуют практически все находящиеся в эксплуатации воздушные суда как гражданского, так и военного назначения, в том числе Ту-204, Ту-214, Ту-334, Ан-148, Ан-140, Ан-124, Бе-200, Ил-96-400, Ил-114, Ил-476, МиГ-29, МиГ-31, Су-27, Су-29, Су-35, Ту-160, ПС-90.</w:t>
      </w:r>
    </w:p>
    <w:p w:rsidR="002065E3" w:rsidRPr="0004042B" w:rsidRDefault="002065E3">
      <w:pPr>
        <w:pStyle w:val="ConsPlusNormal"/>
        <w:spacing w:before="220"/>
        <w:ind w:firstLine="540"/>
        <w:jc w:val="both"/>
      </w:pPr>
      <w:r w:rsidRPr="0004042B">
        <w:t>С 1990 года ОАО "Агрегат" изготавливает ряд изделий для газоперекачивающих станций и газоперекачивающих силовых агрегатов по заказам ОАО "Газпром". Однако доля заказов ОАО "Газпром" в общем объеме производства не превышает 1%.</w:t>
      </w:r>
    </w:p>
    <w:p w:rsidR="002065E3" w:rsidRPr="0004042B" w:rsidRDefault="002065E3">
      <w:pPr>
        <w:pStyle w:val="ConsPlusNormal"/>
        <w:spacing w:before="220"/>
        <w:ind w:firstLine="540"/>
        <w:jc w:val="both"/>
      </w:pPr>
      <w:r w:rsidRPr="0004042B">
        <w:t>ОАО "Металлист-Самара" осуществляет производство узлов для ракетно-космической и авиационной техники, для газоперекачивающих агрегатов и электростанций, ремонт узлов авиационной техники. ОАО "Металлист-Самара" входит в ОАО "Группа компаний "Техоборонпром".</w:t>
      </w:r>
    </w:p>
    <w:p w:rsidR="002065E3" w:rsidRPr="0004042B" w:rsidRDefault="002065E3">
      <w:pPr>
        <w:pStyle w:val="ConsPlusNormal"/>
        <w:spacing w:before="220"/>
        <w:ind w:firstLine="540"/>
        <w:jc w:val="both"/>
      </w:pPr>
      <w:r w:rsidRPr="0004042B">
        <w:t>Продукция ОАО "Металлист-Самара" применяется на ракетах-носителях "Зенит", "Ангара", "Протон", "Атлас 5", а также на авиационных двигателях самолетов Ил-95-300, Ил-86, Ту-204, Ту-154.</w:t>
      </w:r>
    </w:p>
    <w:p w:rsidR="002065E3" w:rsidRPr="0004042B" w:rsidRDefault="002065E3">
      <w:pPr>
        <w:pStyle w:val="ConsPlusNormal"/>
        <w:spacing w:before="220"/>
        <w:ind w:firstLine="540"/>
        <w:jc w:val="both"/>
      </w:pPr>
      <w:r w:rsidRPr="0004042B">
        <w:t>ОАО "Металлист-Самара" производит металлические звукопоглощающие сотовые конструкции для авиационных двигателей, камер сгорания и узлов приводов газоперекачивающих агрегатов и электростанций, систем подготовки воздуха и выхлопа для газоперекачивающих агрегатов и электростанций.</w:t>
      </w:r>
    </w:p>
    <w:p w:rsidR="002065E3" w:rsidRPr="0004042B" w:rsidRDefault="002065E3">
      <w:pPr>
        <w:pStyle w:val="ConsPlusNormal"/>
        <w:spacing w:before="220"/>
        <w:ind w:firstLine="540"/>
        <w:jc w:val="both"/>
      </w:pPr>
      <w:r w:rsidRPr="0004042B">
        <w:t>ОАО "ЕПК Самара" является основным предприятием Европейской подшипниковой корпорации, специализирующимся на производстве подшипников для двигателей самолетов и вертолетов, включая крупногабаритные подшипники, подшипники с витыми роликами и шарнирные подшипники, которые производятся также на ОАО "ЕПК Москва", ОАО "ЕПК Волжский", ОАО "ЕПК Саратов". Продукция ОАО "ЕПК Самара" применяется во всех авиационных двигателях отечественного производства. ОАО "ЕПК Самара" производит более 5000 наименований шариковых и роликовых подшипников. Волжский филиал ОАО "ЕПК Самара" специализируется на производстве конических подшипников, а также высокоточных шпиндельных подшипников.</w:t>
      </w:r>
    </w:p>
    <w:p w:rsidR="002065E3" w:rsidRPr="0004042B" w:rsidRDefault="002065E3">
      <w:pPr>
        <w:pStyle w:val="ConsPlusNormal"/>
        <w:spacing w:before="220"/>
        <w:ind w:firstLine="540"/>
        <w:jc w:val="both"/>
      </w:pPr>
      <w:r w:rsidRPr="0004042B">
        <w:t xml:space="preserve">ОАО "ЕПК Самара" поставляет продукцию не только на двигателестроительные предприятия городского округа Самара (например, ОАО "КУЗНЕЦОВ"), но и в Санкт-Петербург, Башкирию, </w:t>
      </w:r>
      <w:r w:rsidRPr="0004042B">
        <w:lastRenderedPageBreak/>
        <w:t>Татарстан, Москву и другие регионы России.</w:t>
      </w:r>
    </w:p>
    <w:p w:rsidR="002065E3" w:rsidRPr="0004042B" w:rsidRDefault="002065E3">
      <w:pPr>
        <w:pStyle w:val="ConsPlusNormal"/>
        <w:spacing w:before="220"/>
        <w:ind w:firstLine="540"/>
        <w:jc w:val="both"/>
      </w:pPr>
      <w:r w:rsidRPr="0004042B">
        <w:t>ОАО "Салют" является производителем деталей бронезащиты для самолетов и вертолетов, специализируется на механической обработке и сварке металлов, механосборочных работах для различных отраслей машиностроения.</w:t>
      </w:r>
    </w:p>
    <w:p w:rsidR="002065E3" w:rsidRPr="0004042B" w:rsidRDefault="002065E3">
      <w:pPr>
        <w:pStyle w:val="ConsPlusNormal"/>
        <w:spacing w:before="220"/>
        <w:ind w:firstLine="540"/>
        <w:jc w:val="both"/>
      </w:pPr>
      <w:r w:rsidRPr="0004042B">
        <w:t>ОАО "Салют" входит в состав ОАО "Корпорация "Тактическое ракетное вооружение". В настоящее время ОАО "Салют" располагает высокопроизводительным металлообрабатывающим оборудованием производства Германии, Словакии, Швейцарии и США, современной линией гальванопокрытий.</w:t>
      </w:r>
    </w:p>
    <w:p w:rsidR="002065E3" w:rsidRPr="0004042B" w:rsidRDefault="002065E3">
      <w:pPr>
        <w:pStyle w:val="ConsPlusNormal"/>
        <w:spacing w:before="220"/>
        <w:ind w:firstLine="540"/>
        <w:jc w:val="both"/>
      </w:pPr>
      <w:r w:rsidRPr="0004042B">
        <w:t>В 2011 году проведена модернизация литейного производства.</w:t>
      </w:r>
    </w:p>
    <w:p w:rsidR="002065E3" w:rsidRPr="0004042B" w:rsidRDefault="002065E3">
      <w:pPr>
        <w:pStyle w:val="ConsPlusNormal"/>
        <w:spacing w:before="220"/>
        <w:ind w:firstLine="540"/>
        <w:jc w:val="both"/>
      </w:pPr>
      <w:r w:rsidRPr="0004042B">
        <w:t>Технический потенциал и накопленный ОАО "Самарский завод "Экран" опыт позволяют на собственной производственной базе осуществить полный цикл изготовления сложных радиотехнических устройств: оборудования для радиорелейных комплексов, антенн и оборудования для радиовещательных передатчиков.</w:t>
      </w:r>
    </w:p>
    <w:p w:rsidR="002065E3" w:rsidRPr="0004042B" w:rsidRDefault="002065E3">
      <w:pPr>
        <w:pStyle w:val="ConsPlusNormal"/>
        <w:spacing w:before="220"/>
        <w:ind w:firstLine="540"/>
        <w:jc w:val="both"/>
      </w:pPr>
      <w:r w:rsidRPr="0004042B">
        <w:t>ОАО "Самарский завод "Экран" оказывает комплекс услуг по разработке и изготовлению технологической оснастки, инструментов, приспособлений, по изготовлению и механической обработке изделий, штамповке, гальванированию и серебрению, ремонту и проверке контрольно-измерительных приборов и аппаратуры.</w:t>
      </w:r>
    </w:p>
    <w:p w:rsidR="002065E3" w:rsidRPr="0004042B" w:rsidRDefault="002065E3">
      <w:pPr>
        <w:pStyle w:val="ConsPlusNormal"/>
        <w:spacing w:before="220"/>
        <w:ind w:firstLine="540"/>
        <w:jc w:val="both"/>
      </w:pPr>
      <w:r w:rsidRPr="0004042B">
        <w:t>Ключевой проблемой Кластера наряду с низкой в сравнении с зарубежными аэрокосмическими кластерами производительностью труда является низкая доля продукции Кластера на мировом рынке аэрокосмической техники и технологий.</w:t>
      </w:r>
    </w:p>
    <w:p w:rsidR="002065E3" w:rsidRPr="0004042B" w:rsidRDefault="002065E3">
      <w:pPr>
        <w:pStyle w:val="ConsPlusNormal"/>
        <w:spacing w:before="220"/>
        <w:ind w:firstLine="540"/>
        <w:jc w:val="both"/>
      </w:pPr>
      <w:r w:rsidRPr="0004042B">
        <w:t>По оценкам экспертов, мировой аэрокосмический рынок составляет в настоящее время около 4 трлн. рублей. Доля продукции Кластера составляет 1,1% (для сравнения: доля кластера "ASIS" ("АСИС") - 2,5%, "bavARIa" ("БавАрия") - 7,4%, общая доля ведущих аэрокосмических кластеров России - 5%). Предполагается, что до 2018 года объем мирового аэрокосмического рынка увеличится примерно в 1,6 раза.</w:t>
      </w:r>
    </w:p>
    <w:p w:rsidR="002065E3" w:rsidRPr="0004042B" w:rsidRDefault="002065E3">
      <w:pPr>
        <w:pStyle w:val="ConsPlusNormal"/>
        <w:spacing w:before="220"/>
        <w:ind w:firstLine="540"/>
        <w:jc w:val="both"/>
      </w:pPr>
      <w:r w:rsidRPr="0004042B">
        <w:t>Таким образом, перед Кластером стоит важная задача по увеличению доли продукции на мировом аэрокосмическом рынке. С учетом выполнения предприятиями Кластера преимущественно государственных заказов, которые имеют конечную финансовую емкость, а также невысокой емкости российского рынка аэрокосмической продукции (около 200 млрд. рублей, по данным на начало 2012 года) необходимо развивать и совершенствовать продукты, востребованные на мировом рынке, емкость которого существенно выше.</w:t>
      </w:r>
    </w:p>
    <w:p w:rsidR="002065E3" w:rsidRPr="0004042B" w:rsidRDefault="002065E3">
      <w:pPr>
        <w:pStyle w:val="ConsPlusNormal"/>
        <w:spacing w:before="220"/>
        <w:ind w:firstLine="540"/>
        <w:jc w:val="both"/>
      </w:pPr>
      <w:r w:rsidRPr="0004042B">
        <w:t xml:space="preserve">Текущее положение Кластера на мировом рынке в разрезе ключевых его продуктов представлено в </w:t>
      </w:r>
      <w:hyperlink w:anchor="P4244" w:history="1">
        <w:r w:rsidRPr="0004042B">
          <w:t>таблицах 3</w:t>
        </w:r>
      </w:hyperlink>
      <w:r w:rsidRPr="0004042B">
        <w:t xml:space="preserve">, </w:t>
      </w:r>
      <w:hyperlink w:anchor="P4373" w:history="1">
        <w:r w:rsidRPr="0004042B">
          <w:t>4</w:t>
        </w:r>
      </w:hyperlink>
      <w:r w:rsidRPr="0004042B">
        <w:t>.</w:t>
      </w:r>
    </w:p>
    <w:p w:rsidR="002065E3" w:rsidRPr="0004042B" w:rsidRDefault="002065E3">
      <w:pPr>
        <w:pStyle w:val="ConsPlusNormal"/>
        <w:jc w:val="both"/>
      </w:pPr>
    </w:p>
    <w:p w:rsidR="002065E3" w:rsidRPr="0004042B" w:rsidRDefault="002065E3">
      <w:pPr>
        <w:pStyle w:val="ConsPlusNormal"/>
        <w:jc w:val="right"/>
        <w:outlineLvl w:val="4"/>
      </w:pPr>
      <w:r w:rsidRPr="0004042B">
        <w:t>Таблица 3</w:t>
      </w:r>
    </w:p>
    <w:p w:rsidR="002065E3" w:rsidRPr="0004042B" w:rsidRDefault="002065E3">
      <w:pPr>
        <w:pStyle w:val="ConsPlusNormal"/>
        <w:jc w:val="both"/>
      </w:pPr>
    </w:p>
    <w:p w:rsidR="002065E3" w:rsidRPr="0004042B" w:rsidRDefault="002065E3">
      <w:pPr>
        <w:pStyle w:val="ConsPlusNormal"/>
        <w:jc w:val="center"/>
      </w:pPr>
      <w:bookmarkStart w:id="116" w:name="P4244"/>
      <w:bookmarkEnd w:id="116"/>
      <w:r w:rsidRPr="0004042B">
        <w:t>Текущее положение Кластера на мировом рынке</w:t>
      </w:r>
    </w:p>
    <w:p w:rsidR="002065E3" w:rsidRPr="0004042B" w:rsidRDefault="002065E3">
      <w:pPr>
        <w:pStyle w:val="ConsPlusNormal"/>
        <w:jc w:val="center"/>
      </w:pPr>
      <w:r w:rsidRPr="0004042B">
        <w:t>(поставки ракет-носителей)</w:t>
      </w:r>
    </w:p>
    <w:p w:rsidR="002065E3" w:rsidRPr="0004042B" w:rsidRDefault="002065E3">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324"/>
        <w:gridCol w:w="2721"/>
        <w:gridCol w:w="1191"/>
        <w:gridCol w:w="1247"/>
      </w:tblGrid>
      <w:tr w:rsidR="0004042B" w:rsidRPr="0004042B">
        <w:tc>
          <w:tcPr>
            <w:tcW w:w="1531" w:type="dxa"/>
            <w:tcBorders>
              <w:top w:val="single" w:sz="4" w:space="0" w:color="auto"/>
              <w:bottom w:val="single" w:sz="4" w:space="0" w:color="auto"/>
            </w:tcBorders>
          </w:tcPr>
          <w:p w:rsidR="002065E3" w:rsidRPr="0004042B" w:rsidRDefault="002065E3">
            <w:pPr>
              <w:pStyle w:val="ConsPlusNormal"/>
              <w:jc w:val="center"/>
            </w:pPr>
            <w:r w:rsidRPr="0004042B">
              <w:t>Наименование продукта</w:t>
            </w:r>
          </w:p>
        </w:tc>
        <w:tc>
          <w:tcPr>
            <w:tcW w:w="2324" w:type="dxa"/>
            <w:tcBorders>
              <w:top w:val="single" w:sz="4" w:space="0" w:color="auto"/>
              <w:bottom w:val="single" w:sz="4" w:space="0" w:color="auto"/>
            </w:tcBorders>
          </w:tcPr>
          <w:p w:rsidR="002065E3" w:rsidRPr="0004042B" w:rsidRDefault="002065E3">
            <w:pPr>
              <w:pStyle w:val="ConsPlusNormal"/>
              <w:jc w:val="center"/>
            </w:pPr>
            <w:r w:rsidRPr="0004042B">
              <w:t>Наименование аналога</w:t>
            </w:r>
          </w:p>
        </w:tc>
        <w:tc>
          <w:tcPr>
            <w:tcW w:w="2721" w:type="dxa"/>
            <w:tcBorders>
              <w:top w:val="single" w:sz="4" w:space="0" w:color="auto"/>
              <w:bottom w:val="single" w:sz="4" w:space="0" w:color="auto"/>
            </w:tcBorders>
          </w:tcPr>
          <w:p w:rsidR="002065E3" w:rsidRPr="0004042B" w:rsidRDefault="002065E3">
            <w:pPr>
              <w:pStyle w:val="ConsPlusNormal"/>
              <w:jc w:val="center"/>
            </w:pPr>
            <w:r w:rsidRPr="0004042B">
              <w:t>Наименование предприятия-производителя</w:t>
            </w:r>
          </w:p>
        </w:tc>
        <w:tc>
          <w:tcPr>
            <w:tcW w:w="1191" w:type="dxa"/>
            <w:tcBorders>
              <w:top w:val="single" w:sz="4" w:space="0" w:color="auto"/>
              <w:bottom w:val="single" w:sz="4" w:space="0" w:color="auto"/>
            </w:tcBorders>
          </w:tcPr>
          <w:p w:rsidR="002065E3" w:rsidRPr="0004042B" w:rsidRDefault="002065E3">
            <w:pPr>
              <w:pStyle w:val="ConsPlusNormal"/>
              <w:jc w:val="center"/>
            </w:pPr>
            <w:r w:rsidRPr="0004042B">
              <w:t xml:space="preserve">Объем поставок на мировой рынок, единиц </w:t>
            </w:r>
            <w:hyperlink w:anchor="P4369" w:history="1">
              <w:r w:rsidRPr="0004042B">
                <w:t>&lt;6&gt;</w:t>
              </w:r>
            </w:hyperlink>
          </w:p>
        </w:tc>
        <w:tc>
          <w:tcPr>
            <w:tcW w:w="1247" w:type="dxa"/>
            <w:tcBorders>
              <w:top w:val="single" w:sz="4" w:space="0" w:color="auto"/>
              <w:bottom w:val="single" w:sz="4" w:space="0" w:color="auto"/>
            </w:tcBorders>
          </w:tcPr>
          <w:p w:rsidR="002065E3" w:rsidRPr="0004042B" w:rsidRDefault="002065E3">
            <w:pPr>
              <w:pStyle w:val="ConsPlusNormal"/>
              <w:jc w:val="center"/>
            </w:pPr>
            <w:r w:rsidRPr="0004042B">
              <w:t>Доля производителя на мировом рынке, %</w:t>
            </w:r>
          </w:p>
        </w:tc>
      </w:tr>
      <w:tr w:rsidR="0004042B" w:rsidRPr="0004042B">
        <w:tblPrEx>
          <w:tblBorders>
            <w:left w:val="none" w:sz="0" w:space="0" w:color="auto"/>
            <w:right w:val="none" w:sz="0" w:space="0" w:color="auto"/>
            <w:insideH w:val="none" w:sz="0" w:space="0" w:color="auto"/>
            <w:insideV w:val="none" w:sz="0" w:space="0" w:color="auto"/>
          </w:tblBorders>
        </w:tblPrEx>
        <w:tc>
          <w:tcPr>
            <w:tcW w:w="1531" w:type="dxa"/>
            <w:tcBorders>
              <w:top w:val="single" w:sz="4" w:space="0" w:color="auto"/>
              <w:left w:val="nil"/>
              <w:bottom w:val="nil"/>
              <w:right w:val="nil"/>
            </w:tcBorders>
          </w:tcPr>
          <w:p w:rsidR="002065E3" w:rsidRPr="0004042B" w:rsidRDefault="002065E3">
            <w:pPr>
              <w:pStyle w:val="ConsPlusNormal"/>
              <w:jc w:val="center"/>
            </w:pPr>
            <w:r w:rsidRPr="0004042B">
              <w:t>Ракеты-носители тяжелого класса</w:t>
            </w:r>
          </w:p>
        </w:tc>
        <w:tc>
          <w:tcPr>
            <w:tcW w:w="2324" w:type="dxa"/>
            <w:tcBorders>
              <w:top w:val="single" w:sz="4" w:space="0" w:color="auto"/>
              <w:left w:val="nil"/>
              <w:bottom w:val="nil"/>
              <w:right w:val="nil"/>
            </w:tcBorders>
          </w:tcPr>
          <w:p w:rsidR="002065E3" w:rsidRPr="0004042B" w:rsidRDefault="002065E3">
            <w:pPr>
              <w:pStyle w:val="ConsPlusNormal"/>
              <w:jc w:val="center"/>
            </w:pPr>
            <w:r w:rsidRPr="0004042B">
              <w:t>"Ariane 5" ("Ариан 5")</w:t>
            </w:r>
          </w:p>
        </w:tc>
        <w:tc>
          <w:tcPr>
            <w:tcW w:w="2721" w:type="dxa"/>
            <w:tcBorders>
              <w:top w:val="single" w:sz="4" w:space="0" w:color="auto"/>
              <w:left w:val="nil"/>
              <w:bottom w:val="nil"/>
              <w:right w:val="nil"/>
            </w:tcBorders>
          </w:tcPr>
          <w:p w:rsidR="002065E3" w:rsidRPr="0004042B" w:rsidRDefault="002065E3">
            <w:pPr>
              <w:pStyle w:val="ConsPlusNormal"/>
              <w:jc w:val="center"/>
            </w:pPr>
            <w:r w:rsidRPr="0004042B">
              <w:t>Европейское космическое агентство "ESA" ("ИЭсЭй")</w:t>
            </w:r>
          </w:p>
        </w:tc>
        <w:tc>
          <w:tcPr>
            <w:tcW w:w="1191" w:type="dxa"/>
            <w:tcBorders>
              <w:top w:val="single" w:sz="4" w:space="0" w:color="auto"/>
              <w:left w:val="nil"/>
              <w:bottom w:val="nil"/>
              <w:right w:val="nil"/>
            </w:tcBorders>
          </w:tcPr>
          <w:p w:rsidR="002065E3" w:rsidRPr="0004042B" w:rsidRDefault="002065E3">
            <w:pPr>
              <w:pStyle w:val="ConsPlusNormal"/>
              <w:jc w:val="center"/>
            </w:pPr>
            <w:r w:rsidRPr="0004042B">
              <w:t>14</w:t>
            </w:r>
          </w:p>
        </w:tc>
        <w:tc>
          <w:tcPr>
            <w:tcW w:w="1247" w:type="dxa"/>
            <w:tcBorders>
              <w:top w:val="single" w:sz="4" w:space="0" w:color="auto"/>
              <w:left w:val="nil"/>
              <w:bottom w:val="nil"/>
              <w:right w:val="nil"/>
            </w:tcBorders>
          </w:tcPr>
          <w:p w:rsidR="002065E3" w:rsidRPr="0004042B" w:rsidRDefault="002065E3">
            <w:pPr>
              <w:pStyle w:val="ConsPlusNormal"/>
              <w:jc w:val="center"/>
            </w:pPr>
            <w:r w:rsidRPr="0004042B">
              <w:t>21</w:t>
            </w:r>
          </w:p>
        </w:tc>
      </w:tr>
      <w:tr w:rsidR="0004042B" w:rsidRPr="0004042B">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065E3" w:rsidRPr="0004042B" w:rsidRDefault="002065E3">
            <w:pPr>
              <w:pStyle w:val="ConsPlusNormal"/>
            </w:pPr>
          </w:p>
        </w:tc>
        <w:tc>
          <w:tcPr>
            <w:tcW w:w="2324" w:type="dxa"/>
            <w:tcBorders>
              <w:top w:val="nil"/>
              <w:left w:val="nil"/>
              <w:bottom w:val="nil"/>
              <w:right w:val="nil"/>
            </w:tcBorders>
          </w:tcPr>
          <w:p w:rsidR="002065E3" w:rsidRPr="0004042B" w:rsidRDefault="002065E3">
            <w:pPr>
              <w:pStyle w:val="ConsPlusNormal"/>
              <w:jc w:val="center"/>
            </w:pPr>
            <w:r w:rsidRPr="0004042B">
              <w:t>"Протон" (К, М)</w:t>
            </w:r>
          </w:p>
        </w:tc>
        <w:tc>
          <w:tcPr>
            <w:tcW w:w="2721" w:type="dxa"/>
            <w:tcBorders>
              <w:top w:val="nil"/>
              <w:left w:val="nil"/>
              <w:bottom w:val="nil"/>
              <w:right w:val="nil"/>
            </w:tcBorders>
          </w:tcPr>
          <w:p w:rsidR="002065E3" w:rsidRPr="0004042B" w:rsidRDefault="002065E3">
            <w:pPr>
              <w:pStyle w:val="ConsPlusNormal"/>
              <w:jc w:val="center"/>
            </w:pPr>
            <w:r w:rsidRPr="0004042B">
              <w:t>Федеральное государственное унитарное предприятие "Государственный космический научно-производственный центр имени М.В. Хруничева" (далее - ГКНПЦ Хруничева)</w:t>
            </w:r>
          </w:p>
        </w:tc>
        <w:tc>
          <w:tcPr>
            <w:tcW w:w="1191" w:type="dxa"/>
            <w:tcBorders>
              <w:top w:val="nil"/>
              <w:left w:val="nil"/>
              <w:bottom w:val="nil"/>
              <w:right w:val="nil"/>
            </w:tcBorders>
          </w:tcPr>
          <w:p w:rsidR="002065E3" w:rsidRPr="0004042B" w:rsidRDefault="002065E3">
            <w:pPr>
              <w:pStyle w:val="ConsPlusNormal"/>
              <w:jc w:val="center"/>
            </w:pPr>
            <w:r w:rsidRPr="0004042B">
              <w:t>18</w:t>
            </w:r>
          </w:p>
        </w:tc>
        <w:tc>
          <w:tcPr>
            <w:tcW w:w="1247" w:type="dxa"/>
            <w:tcBorders>
              <w:top w:val="nil"/>
              <w:left w:val="nil"/>
              <w:bottom w:val="nil"/>
              <w:right w:val="nil"/>
            </w:tcBorders>
          </w:tcPr>
          <w:p w:rsidR="002065E3" w:rsidRPr="0004042B" w:rsidRDefault="002065E3">
            <w:pPr>
              <w:pStyle w:val="ConsPlusNormal"/>
              <w:jc w:val="center"/>
            </w:pPr>
            <w:r w:rsidRPr="0004042B">
              <w:t>27</w:t>
            </w:r>
          </w:p>
        </w:tc>
      </w:tr>
      <w:tr w:rsidR="0004042B" w:rsidRPr="0004042B">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065E3" w:rsidRPr="0004042B" w:rsidRDefault="002065E3">
            <w:pPr>
              <w:pStyle w:val="ConsPlusNormal"/>
            </w:pPr>
          </w:p>
        </w:tc>
        <w:tc>
          <w:tcPr>
            <w:tcW w:w="2324" w:type="dxa"/>
            <w:tcBorders>
              <w:top w:val="nil"/>
              <w:left w:val="nil"/>
              <w:bottom w:val="nil"/>
              <w:right w:val="nil"/>
            </w:tcBorders>
          </w:tcPr>
          <w:p w:rsidR="002065E3" w:rsidRPr="0004042B" w:rsidRDefault="002065E3">
            <w:pPr>
              <w:pStyle w:val="ConsPlusNormal"/>
              <w:jc w:val="center"/>
            </w:pPr>
            <w:r w:rsidRPr="0004042B">
              <w:t>CZ - 3B</w:t>
            </w:r>
          </w:p>
        </w:tc>
        <w:tc>
          <w:tcPr>
            <w:tcW w:w="2721" w:type="dxa"/>
            <w:tcBorders>
              <w:top w:val="nil"/>
              <w:left w:val="nil"/>
              <w:bottom w:val="nil"/>
              <w:right w:val="nil"/>
            </w:tcBorders>
          </w:tcPr>
          <w:p w:rsidR="002065E3" w:rsidRPr="0004042B" w:rsidRDefault="002065E3">
            <w:pPr>
              <w:pStyle w:val="ConsPlusNormal"/>
              <w:jc w:val="center"/>
            </w:pPr>
            <w:r w:rsidRPr="0004042B">
              <w:t>Китайская академия ракетно-космических технологий "CALT" ("СиЭйЭлТи")</w:t>
            </w:r>
          </w:p>
        </w:tc>
        <w:tc>
          <w:tcPr>
            <w:tcW w:w="1191" w:type="dxa"/>
            <w:tcBorders>
              <w:top w:val="nil"/>
              <w:left w:val="nil"/>
              <w:bottom w:val="nil"/>
              <w:right w:val="nil"/>
            </w:tcBorders>
          </w:tcPr>
          <w:p w:rsidR="002065E3" w:rsidRPr="0004042B" w:rsidRDefault="002065E3">
            <w:pPr>
              <w:pStyle w:val="ConsPlusNormal"/>
              <w:jc w:val="center"/>
            </w:pPr>
            <w:r w:rsidRPr="0004042B">
              <w:t>8</w:t>
            </w:r>
          </w:p>
        </w:tc>
        <w:tc>
          <w:tcPr>
            <w:tcW w:w="1247" w:type="dxa"/>
            <w:tcBorders>
              <w:top w:val="nil"/>
              <w:left w:val="nil"/>
              <w:bottom w:val="nil"/>
              <w:right w:val="nil"/>
            </w:tcBorders>
          </w:tcPr>
          <w:p w:rsidR="002065E3" w:rsidRPr="0004042B" w:rsidRDefault="002065E3">
            <w:pPr>
              <w:pStyle w:val="ConsPlusNormal"/>
              <w:jc w:val="center"/>
            </w:pPr>
            <w:r w:rsidRPr="0004042B">
              <w:t>12</w:t>
            </w:r>
          </w:p>
        </w:tc>
      </w:tr>
      <w:tr w:rsidR="0004042B" w:rsidRPr="0004042B">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065E3" w:rsidRPr="0004042B" w:rsidRDefault="002065E3">
            <w:pPr>
              <w:pStyle w:val="ConsPlusNormal"/>
            </w:pPr>
          </w:p>
        </w:tc>
        <w:tc>
          <w:tcPr>
            <w:tcW w:w="2324" w:type="dxa"/>
            <w:tcBorders>
              <w:top w:val="nil"/>
              <w:left w:val="nil"/>
              <w:bottom w:val="nil"/>
              <w:right w:val="nil"/>
            </w:tcBorders>
          </w:tcPr>
          <w:p w:rsidR="002065E3" w:rsidRPr="0004042B" w:rsidRDefault="002065E3">
            <w:pPr>
              <w:pStyle w:val="ConsPlusNormal"/>
              <w:jc w:val="center"/>
            </w:pPr>
            <w:r w:rsidRPr="0004042B">
              <w:t>"Falcon 9 1.1" ("Фэлкон 9 1.1")</w:t>
            </w:r>
          </w:p>
        </w:tc>
        <w:tc>
          <w:tcPr>
            <w:tcW w:w="2721" w:type="dxa"/>
            <w:tcBorders>
              <w:top w:val="nil"/>
              <w:left w:val="nil"/>
              <w:bottom w:val="nil"/>
              <w:right w:val="nil"/>
            </w:tcBorders>
          </w:tcPr>
          <w:p w:rsidR="002065E3" w:rsidRPr="0004042B" w:rsidRDefault="002065E3">
            <w:pPr>
              <w:pStyle w:val="ConsPlusNormal"/>
              <w:jc w:val="center"/>
            </w:pPr>
            <w:r w:rsidRPr="0004042B">
              <w:t>Американская компания "SpaceX" ("СпэйсИкс")</w:t>
            </w:r>
          </w:p>
        </w:tc>
        <w:tc>
          <w:tcPr>
            <w:tcW w:w="1191" w:type="dxa"/>
            <w:tcBorders>
              <w:top w:val="nil"/>
              <w:left w:val="nil"/>
              <w:bottom w:val="nil"/>
              <w:right w:val="nil"/>
            </w:tcBorders>
          </w:tcPr>
          <w:p w:rsidR="002065E3" w:rsidRPr="0004042B" w:rsidRDefault="002065E3">
            <w:pPr>
              <w:pStyle w:val="ConsPlusNormal"/>
              <w:jc w:val="center"/>
            </w:pPr>
            <w:r w:rsidRPr="0004042B">
              <w:t>6</w:t>
            </w:r>
          </w:p>
        </w:tc>
        <w:tc>
          <w:tcPr>
            <w:tcW w:w="1247" w:type="dxa"/>
            <w:tcBorders>
              <w:top w:val="nil"/>
              <w:left w:val="nil"/>
              <w:bottom w:val="nil"/>
              <w:right w:val="nil"/>
            </w:tcBorders>
          </w:tcPr>
          <w:p w:rsidR="002065E3" w:rsidRPr="0004042B" w:rsidRDefault="002065E3">
            <w:pPr>
              <w:pStyle w:val="ConsPlusNormal"/>
              <w:jc w:val="center"/>
            </w:pPr>
            <w:r w:rsidRPr="0004042B">
              <w:t>9</w:t>
            </w:r>
          </w:p>
        </w:tc>
      </w:tr>
      <w:tr w:rsidR="0004042B" w:rsidRPr="0004042B">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065E3" w:rsidRPr="0004042B" w:rsidRDefault="002065E3">
            <w:pPr>
              <w:pStyle w:val="ConsPlusNormal"/>
            </w:pPr>
          </w:p>
        </w:tc>
        <w:tc>
          <w:tcPr>
            <w:tcW w:w="2324" w:type="dxa"/>
            <w:tcBorders>
              <w:top w:val="nil"/>
              <w:left w:val="nil"/>
              <w:bottom w:val="nil"/>
              <w:right w:val="nil"/>
            </w:tcBorders>
          </w:tcPr>
          <w:p w:rsidR="002065E3" w:rsidRPr="0004042B" w:rsidRDefault="002065E3">
            <w:pPr>
              <w:pStyle w:val="ConsPlusNormal"/>
              <w:jc w:val="center"/>
              <w:rPr>
                <w:lang w:val="en-US"/>
              </w:rPr>
            </w:pPr>
            <w:r w:rsidRPr="0004042B">
              <w:rPr>
                <w:lang w:val="en-US"/>
              </w:rPr>
              <w:t>"Delta IV Heavy" ("</w:t>
            </w:r>
            <w:r w:rsidRPr="0004042B">
              <w:t>Дельта</w:t>
            </w:r>
            <w:r w:rsidRPr="0004042B">
              <w:rPr>
                <w:lang w:val="en-US"/>
              </w:rPr>
              <w:t xml:space="preserve"> IV </w:t>
            </w:r>
            <w:r w:rsidRPr="0004042B">
              <w:t>Хэви</w:t>
            </w:r>
            <w:r w:rsidRPr="0004042B">
              <w:rPr>
                <w:lang w:val="en-US"/>
              </w:rPr>
              <w:t>")</w:t>
            </w:r>
          </w:p>
        </w:tc>
        <w:tc>
          <w:tcPr>
            <w:tcW w:w="2721" w:type="dxa"/>
            <w:tcBorders>
              <w:top w:val="nil"/>
              <w:left w:val="nil"/>
              <w:bottom w:val="nil"/>
              <w:right w:val="nil"/>
            </w:tcBorders>
          </w:tcPr>
          <w:p w:rsidR="002065E3" w:rsidRPr="0004042B" w:rsidRDefault="002065E3">
            <w:pPr>
              <w:pStyle w:val="ConsPlusNormal"/>
              <w:jc w:val="center"/>
            </w:pPr>
            <w:r w:rsidRPr="0004042B">
              <w:t>Американская компания "United Launch Alliance" ("Юнайтед Лаунч Альянс")</w:t>
            </w:r>
          </w:p>
        </w:tc>
        <w:tc>
          <w:tcPr>
            <w:tcW w:w="1191" w:type="dxa"/>
            <w:tcBorders>
              <w:top w:val="nil"/>
              <w:left w:val="nil"/>
              <w:bottom w:val="nil"/>
              <w:right w:val="nil"/>
            </w:tcBorders>
          </w:tcPr>
          <w:p w:rsidR="002065E3" w:rsidRPr="0004042B" w:rsidRDefault="002065E3">
            <w:pPr>
              <w:pStyle w:val="ConsPlusNormal"/>
              <w:jc w:val="center"/>
            </w:pPr>
            <w:r w:rsidRPr="0004042B">
              <w:t>4</w:t>
            </w:r>
          </w:p>
        </w:tc>
        <w:tc>
          <w:tcPr>
            <w:tcW w:w="1247" w:type="dxa"/>
            <w:tcBorders>
              <w:top w:val="nil"/>
              <w:left w:val="nil"/>
              <w:bottom w:val="nil"/>
              <w:right w:val="nil"/>
            </w:tcBorders>
          </w:tcPr>
          <w:p w:rsidR="002065E3" w:rsidRPr="0004042B" w:rsidRDefault="002065E3">
            <w:pPr>
              <w:pStyle w:val="ConsPlusNormal"/>
              <w:jc w:val="center"/>
            </w:pPr>
            <w:r w:rsidRPr="0004042B">
              <w:t>6</w:t>
            </w:r>
          </w:p>
        </w:tc>
      </w:tr>
      <w:tr w:rsidR="0004042B" w:rsidRPr="0004042B">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065E3" w:rsidRPr="0004042B" w:rsidRDefault="002065E3">
            <w:pPr>
              <w:pStyle w:val="ConsPlusNormal"/>
            </w:pPr>
          </w:p>
        </w:tc>
        <w:tc>
          <w:tcPr>
            <w:tcW w:w="2324" w:type="dxa"/>
            <w:tcBorders>
              <w:top w:val="nil"/>
              <w:left w:val="nil"/>
              <w:bottom w:val="nil"/>
              <w:right w:val="nil"/>
            </w:tcBorders>
          </w:tcPr>
          <w:p w:rsidR="002065E3" w:rsidRPr="0004042B" w:rsidRDefault="002065E3">
            <w:pPr>
              <w:pStyle w:val="ConsPlusNormal"/>
              <w:jc w:val="center"/>
            </w:pPr>
            <w:r w:rsidRPr="0004042B">
              <w:t>"Atlas 5" (551, 541, 531, Heavy) ("Атлас 5" (551, 541, 531, Хэви)</w:t>
            </w:r>
          </w:p>
        </w:tc>
        <w:tc>
          <w:tcPr>
            <w:tcW w:w="2721" w:type="dxa"/>
            <w:tcBorders>
              <w:top w:val="nil"/>
              <w:left w:val="nil"/>
              <w:bottom w:val="nil"/>
              <w:right w:val="nil"/>
            </w:tcBorders>
          </w:tcPr>
          <w:p w:rsidR="002065E3" w:rsidRPr="0004042B" w:rsidRDefault="002065E3">
            <w:pPr>
              <w:pStyle w:val="ConsPlusNormal"/>
              <w:jc w:val="center"/>
            </w:pPr>
            <w:r w:rsidRPr="0004042B">
              <w:t>Американская компания "United Launch Alliance"</w:t>
            </w:r>
          </w:p>
        </w:tc>
        <w:tc>
          <w:tcPr>
            <w:tcW w:w="1191" w:type="dxa"/>
            <w:tcBorders>
              <w:top w:val="nil"/>
              <w:left w:val="nil"/>
              <w:bottom w:val="nil"/>
              <w:right w:val="nil"/>
            </w:tcBorders>
          </w:tcPr>
          <w:p w:rsidR="002065E3" w:rsidRPr="0004042B" w:rsidRDefault="002065E3">
            <w:pPr>
              <w:pStyle w:val="ConsPlusNormal"/>
              <w:jc w:val="center"/>
            </w:pPr>
            <w:r w:rsidRPr="0004042B">
              <w:t>7</w:t>
            </w:r>
          </w:p>
        </w:tc>
        <w:tc>
          <w:tcPr>
            <w:tcW w:w="1247" w:type="dxa"/>
            <w:tcBorders>
              <w:top w:val="nil"/>
              <w:left w:val="nil"/>
              <w:bottom w:val="nil"/>
              <w:right w:val="nil"/>
            </w:tcBorders>
          </w:tcPr>
          <w:p w:rsidR="002065E3" w:rsidRPr="0004042B" w:rsidRDefault="002065E3">
            <w:pPr>
              <w:pStyle w:val="ConsPlusNormal"/>
              <w:jc w:val="center"/>
            </w:pPr>
            <w:r w:rsidRPr="0004042B">
              <w:t>11</w:t>
            </w:r>
          </w:p>
        </w:tc>
      </w:tr>
      <w:tr w:rsidR="0004042B" w:rsidRPr="0004042B">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065E3" w:rsidRPr="0004042B" w:rsidRDefault="002065E3">
            <w:pPr>
              <w:pStyle w:val="ConsPlusNormal"/>
            </w:pPr>
          </w:p>
        </w:tc>
        <w:tc>
          <w:tcPr>
            <w:tcW w:w="2324" w:type="dxa"/>
            <w:tcBorders>
              <w:top w:val="nil"/>
              <w:left w:val="nil"/>
              <w:bottom w:val="nil"/>
              <w:right w:val="nil"/>
            </w:tcBorders>
          </w:tcPr>
          <w:p w:rsidR="002065E3" w:rsidRPr="0004042B" w:rsidRDefault="002065E3">
            <w:pPr>
              <w:pStyle w:val="ConsPlusNormal"/>
              <w:jc w:val="center"/>
            </w:pPr>
            <w:r w:rsidRPr="0004042B">
              <w:t>H - 2A (202)</w:t>
            </w:r>
          </w:p>
          <w:p w:rsidR="002065E3" w:rsidRPr="0004042B" w:rsidRDefault="002065E3">
            <w:pPr>
              <w:pStyle w:val="ConsPlusNormal"/>
              <w:jc w:val="center"/>
            </w:pPr>
            <w:r w:rsidRPr="0004042B">
              <w:t>H - 2B (304)</w:t>
            </w:r>
          </w:p>
        </w:tc>
        <w:tc>
          <w:tcPr>
            <w:tcW w:w="2721" w:type="dxa"/>
            <w:tcBorders>
              <w:top w:val="nil"/>
              <w:left w:val="nil"/>
              <w:bottom w:val="nil"/>
              <w:right w:val="nil"/>
            </w:tcBorders>
          </w:tcPr>
          <w:p w:rsidR="002065E3" w:rsidRPr="0004042B" w:rsidRDefault="002065E3">
            <w:pPr>
              <w:pStyle w:val="ConsPlusNormal"/>
              <w:jc w:val="center"/>
            </w:pPr>
            <w:r w:rsidRPr="0004042B">
              <w:t>Японское агентство космических исследований "JAXA" ("ЯКСА")</w:t>
            </w:r>
          </w:p>
        </w:tc>
        <w:tc>
          <w:tcPr>
            <w:tcW w:w="1191" w:type="dxa"/>
            <w:tcBorders>
              <w:top w:val="nil"/>
              <w:left w:val="nil"/>
              <w:bottom w:val="nil"/>
              <w:right w:val="nil"/>
            </w:tcBorders>
          </w:tcPr>
          <w:p w:rsidR="002065E3" w:rsidRPr="0004042B" w:rsidRDefault="002065E3">
            <w:pPr>
              <w:pStyle w:val="ConsPlusNormal"/>
              <w:jc w:val="center"/>
            </w:pPr>
            <w:r w:rsidRPr="0004042B">
              <w:t>6</w:t>
            </w:r>
          </w:p>
          <w:p w:rsidR="002065E3" w:rsidRPr="0004042B" w:rsidRDefault="002065E3">
            <w:pPr>
              <w:pStyle w:val="ConsPlusNormal"/>
              <w:jc w:val="center"/>
            </w:pPr>
            <w:r w:rsidRPr="0004042B">
              <w:t>3</w:t>
            </w:r>
          </w:p>
        </w:tc>
        <w:tc>
          <w:tcPr>
            <w:tcW w:w="1247" w:type="dxa"/>
            <w:tcBorders>
              <w:top w:val="nil"/>
              <w:left w:val="nil"/>
              <w:bottom w:val="nil"/>
              <w:right w:val="nil"/>
            </w:tcBorders>
          </w:tcPr>
          <w:p w:rsidR="002065E3" w:rsidRPr="0004042B" w:rsidRDefault="002065E3">
            <w:pPr>
              <w:pStyle w:val="ConsPlusNormal"/>
              <w:jc w:val="center"/>
            </w:pPr>
            <w:r w:rsidRPr="0004042B">
              <w:t>9</w:t>
            </w:r>
          </w:p>
          <w:p w:rsidR="002065E3" w:rsidRPr="0004042B" w:rsidRDefault="002065E3">
            <w:pPr>
              <w:pStyle w:val="ConsPlusNormal"/>
              <w:jc w:val="center"/>
            </w:pPr>
            <w:r w:rsidRPr="0004042B">
              <w:t>5</w:t>
            </w:r>
          </w:p>
        </w:tc>
      </w:tr>
      <w:tr w:rsidR="0004042B" w:rsidRPr="0004042B">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065E3" w:rsidRPr="0004042B" w:rsidRDefault="002065E3">
            <w:pPr>
              <w:pStyle w:val="ConsPlusNormal"/>
            </w:pPr>
          </w:p>
        </w:tc>
        <w:tc>
          <w:tcPr>
            <w:tcW w:w="2324" w:type="dxa"/>
            <w:tcBorders>
              <w:top w:val="nil"/>
              <w:left w:val="nil"/>
              <w:bottom w:val="nil"/>
              <w:right w:val="nil"/>
            </w:tcBorders>
          </w:tcPr>
          <w:p w:rsidR="002065E3" w:rsidRPr="0004042B" w:rsidRDefault="002065E3">
            <w:pPr>
              <w:pStyle w:val="ConsPlusNormal"/>
              <w:jc w:val="center"/>
            </w:pPr>
            <w:r w:rsidRPr="0004042B">
              <w:t>"Falcon Heavy" ("Фэлкон Хэви")</w:t>
            </w:r>
          </w:p>
        </w:tc>
        <w:tc>
          <w:tcPr>
            <w:tcW w:w="2721" w:type="dxa"/>
            <w:tcBorders>
              <w:top w:val="nil"/>
              <w:left w:val="nil"/>
              <w:bottom w:val="nil"/>
              <w:right w:val="nil"/>
            </w:tcBorders>
          </w:tcPr>
          <w:p w:rsidR="002065E3" w:rsidRPr="0004042B" w:rsidRDefault="002065E3">
            <w:pPr>
              <w:pStyle w:val="ConsPlusNormal"/>
              <w:jc w:val="center"/>
            </w:pPr>
            <w:r w:rsidRPr="0004042B">
              <w:t>Американская компания "SpaceX"</w:t>
            </w:r>
          </w:p>
        </w:tc>
        <w:tc>
          <w:tcPr>
            <w:tcW w:w="1191"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065E3" w:rsidRPr="0004042B" w:rsidRDefault="002065E3">
            <w:pPr>
              <w:pStyle w:val="ConsPlusNormal"/>
            </w:pPr>
          </w:p>
        </w:tc>
        <w:tc>
          <w:tcPr>
            <w:tcW w:w="2324" w:type="dxa"/>
            <w:tcBorders>
              <w:top w:val="nil"/>
              <w:left w:val="nil"/>
              <w:bottom w:val="nil"/>
              <w:right w:val="nil"/>
            </w:tcBorders>
          </w:tcPr>
          <w:p w:rsidR="002065E3" w:rsidRPr="0004042B" w:rsidRDefault="002065E3">
            <w:pPr>
              <w:pStyle w:val="ConsPlusNormal"/>
              <w:jc w:val="center"/>
            </w:pPr>
            <w:r w:rsidRPr="0004042B">
              <w:t>"Ангара" (3,5,7)</w:t>
            </w:r>
          </w:p>
        </w:tc>
        <w:tc>
          <w:tcPr>
            <w:tcW w:w="2721" w:type="dxa"/>
            <w:tcBorders>
              <w:top w:val="nil"/>
              <w:left w:val="nil"/>
              <w:bottom w:val="nil"/>
              <w:right w:val="nil"/>
            </w:tcBorders>
          </w:tcPr>
          <w:p w:rsidR="002065E3" w:rsidRPr="0004042B" w:rsidRDefault="002065E3">
            <w:pPr>
              <w:pStyle w:val="ConsPlusNormal"/>
              <w:jc w:val="center"/>
            </w:pPr>
            <w:r w:rsidRPr="0004042B">
              <w:t>ГКНПЦ Хруничева</w:t>
            </w:r>
          </w:p>
        </w:tc>
        <w:tc>
          <w:tcPr>
            <w:tcW w:w="1191"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065E3" w:rsidRPr="0004042B" w:rsidRDefault="002065E3">
            <w:pPr>
              <w:pStyle w:val="ConsPlusNormal"/>
              <w:jc w:val="center"/>
            </w:pPr>
            <w:r w:rsidRPr="0004042B">
              <w:t>Ракеты-носители среднего класса</w:t>
            </w:r>
          </w:p>
        </w:tc>
        <w:tc>
          <w:tcPr>
            <w:tcW w:w="2324" w:type="dxa"/>
            <w:tcBorders>
              <w:top w:val="nil"/>
              <w:left w:val="nil"/>
              <w:bottom w:val="nil"/>
              <w:right w:val="nil"/>
            </w:tcBorders>
          </w:tcPr>
          <w:p w:rsidR="002065E3" w:rsidRPr="0004042B" w:rsidRDefault="002065E3">
            <w:pPr>
              <w:pStyle w:val="ConsPlusNormal"/>
              <w:jc w:val="center"/>
            </w:pPr>
            <w:r w:rsidRPr="0004042B">
              <w:t>"Союз" (ФГ, У, СТ, 1a) "Союз 2"</w:t>
            </w:r>
          </w:p>
        </w:tc>
        <w:tc>
          <w:tcPr>
            <w:tcW w:w="2721" w:type="dxa"/>
            <w:tcBorders>
              <w:top w:val="nil"/>
              <w:left w:val="nil"/>
              <w:bottom w:val="nil"/>
              <w:right w:val="nil"/>
            </w:tcBorders>
          </w:tcPr>
          <w:p w:rsidR="002065E3" w:rsidRPr="0004042B" w:rsidRDefault="002065E3">
            <w:pPr>
              <w:pStyle w:val="ConsPlusNormal"/>
              <w:jc w:val="center"/>
            </w:pPr>
            <w:r w:rsidRPr="0004042B">
              <w:t>АО "РКЦ "Прогресс"</w:t>
            </w:r>
          </w:p>
        </w:tc>
        <w:tc>
          <w:tcPr>
            <w:tcW w:w="1191" w:type="dxa"/>
            <w:tcBorders>
              <w:top w:val="nil"/>
              <w:left w:val="nil"/>
              <w:bottom w:val="nil"/>
              <w:right w:val="nil"/>
            </w:tcBorders>
          </w:tcPr>
          <w:p w:rsidR="002065E3" w:rsidRPr="0004042B" w:rsidRDefault="002065E3">
            <w:pPr>
              <w:pStyle w:val="ConsPlusNormal"/>
              <w:jc w:val="center"/>
            </w:pPr>
            <w:r w:rsidRPr="0004042B">
              <w:t>40</w:t>
            </w:r>
          </w:p>
        </w:tc>
        <w:tc>
          <w:tcPr>
            <w:tcW w:w="1247" w:type="dxa"/>
            <w:tcBorders>
              <w:top w:val="nil"/>
              <w:left w:val="nil"/>
              <w:bottom w:val="nil"/>
              <w:right w:val="nil"/>
            </w:tcBorders>
          </w:tcPr>
          <w:p w:rsidR="002065E3" w:rsidRPr="0004042B" w:rsidRDefault="002065E3">
            <w:pPr>
              <w:pStyle w:val="ConsPlusNormal"/>
              <w:jc w:val="center"/>
            </w:pPr>
            <w:r w:rsidRPr="0004042B">
              <w:t>34</w:t>
            </w:r>
          </w:p>
        </w:tc>
      </w:tr>
      <w:tr w:rsidR="0004042B" w:rsidRPr="0004042B">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065E3" w:rsidRPr="0004042B" w:rsidRDefault="002065E3">
            <w:pPr>
              <w:pStyle w:val="ConsPlusNormal"/>
            </w:pPr>
          </w:p>
        </w:tc>
        <w:tc>
          <w:tcPr>
            <w:tcW w:w="2324" w:type="dxa"/>
            <w:tcBorders>
              <w:top w:val="nil"/>
              <w:left w:val="nil"/>
              <w:bottom w:val="nil"/>
              <w:right w:val="nil"/>
            </w:tcBorders>
          </w:tcPr>
          <w:p w:rsidR="002065E3" w:rsidRPr="0004042B" w:rsidRDefault="002065E3">
            <w:pPr>
              <w:pStyle w:val="ConsPlusNormal"/>
              <w:jc w:val="center"/>
              <w:rPr>
                <w:lang w:val="en-US"/>
              </w:rPr>
            </w:pPr>
            <w:r w:rsidRPr="0004042B">
              <w:rPr>
                <w:lang w:val="en-US"/>
              </w:rPr>
              <w:t>CZ (LM) (2D, 2F, 3A, 3C, 4B, 4C)</w:t>
            </w:r>
          </w:p>
        </w:tc>
        <w:tc>
          <w:tcPr>
            <w:tcW w:w="2721" w:type="dxa"/>
            <w:tcBorders>
              <w:top w:val="nil"/>
              <w:left w:val="nil"/>
              <w:bottom w:val="nil"/>
              <w:right w:val="nil"/>
            </w:tcBorders>
          </w:tcPr>
          <w:p w:rsidR="002065E3" w:rsidRPr="0004042B" w:rsidRDefault="002065E3">
            <w:pPr>
              <w:pStyle w:val="ConsPlusNormal"/>
              <w:jc w:val="center"/>
            </w:pPr>
            <w:r w:rsidRPr="0004042B">
              <w:t>Китайская академия ракетно-космических технологий "CALT"</w:t>
            </w:r>
          </w:p>
        </w:tc>
        <w:tc>
          <w:tcPr>
            <w:tcW w:w="1191" w:type="dxa"/>
            <w:tcBorders>
              <w:top w:val="nil"/>
              <w:left w:val="nil"/>
              <w:bottom w:val="nil"/>
              <w:right w:val="nil"/>
            </w:tcBorders>
          </w:tcPr>
          <w:p w:rsidR="002065E3" w:rsidRPr="0004042B" w:rsidRDefault="002065E3">
            <w:pPr>
              <w:pStyle w:val="ConsPlusNormal"/>
              <w:jc w:val="center"/>
            </w:pPr>
            <w:r w:rsidRPr="0004042B">
              <w:t>23</w:t>
            </w:r>
          </w:p>
        </w:tc>
        <w:tc>
          <w:tcPr>
            <w:tcW w:w="1247" w:type="dxa"/>
            <w:tcBorders>
              <w:top w:val="nil"/>
              <w:left w:val="nil"/>
              <w:bottom w:val="nil"/>
              <w:right w:val="nil"/>
            </w:tcBorders>
          </w:tcPr>
          <w:p w:rsidR="002065E3" w:rsidRPr="0004042B" w:rsidRDefault="002065E3">
            <w:pPr>
              <w:pStyle w:val="ConsPlusNormal"/>
              <w:jc w:val="center"/>
            </w:pPr>
            <w:r w:rsidRPr="0004042B">
              <w:t>19</w:t>
            </w:r>
          </w:p>
        </w:tc>
      </w:tr>
      <w:tr w:rsidR="0004042B" w:rsidRPr="0004042B">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065E3" w:rsidRPr="0004042B" w:rsidRDefault="002065E3">
            <w:pPr>
              <w:pStyle w:val="ConsPlusNormal"/>
            </w:pPr>
          </w:p>
        </w:tc>
        <w:tc>
          <w:tcPr>
            <w:tcW w:w="2324" w:type="dxa"/>
            <w:tcBorders>
              <w:top w:val="nil"/>
              <w:left w:val="nil"/>
              <w:bottom w:val="nil"/>
              <w:right w:val="nil"/>
            </w:tcBorders>
          </w:tcPr>
          <w:p w:rsidR="002065E3" w:rsidRPr="0004042B" w:rsidRDefault="002065E3">
            <w:pPr>
              <w:pStyle w:val="ConsPlusNormal"/>
              <w:jc w:val="center"/>
            </w:pPr>
            <w:r w:rsidRPr="0004042B">
              <w:t>"Falcon 9 1.0" ("Фэлкон 9 1.0")</w:t>
            </w:r>
          </w:p>
        </w:tc>
        <w:tc>
          <w:tcPr>
            <w:tcW w:w="2721" w:type="dxa"/>
            <w:tcBorders>
              <w:top w:val="nil"/>
              <w:left w:val="nil"/>
              <w:bottom w:val="nil"/>
              <w:right w:val="nil"/>
            </w:tcBorders>
          </w:tcPr>
          <w:p w:rsidR="002065E3" w:rsidRPr="0004042B" w:rsidRDefault="002065E3">
            <w:pPr>
              <w:pStyle w:val="ConsPlusNormal"/>
              <w:jc w:val="center"/>
            </w:pPr>
            <w:r w:rsidRPr="0004042B">
              <w:t>Американская компания "SpaceX"</w:t>
            </w:r>
          </w:p>
        </w:tc>
        <w:tc>
          <w:tcPr>
            <w:tcW w:w="1191" w:type="dxa"/>
            <w:tcBorders>
              <w:top w:val="nil"/>
              <w:left w:val="nil"/>
              <w:bottom w:val="nil"/>
              <w:right w:val="nil"/>
            </w:tcBorders>
          </w:tcPr>
          <w:p w:rsidR="002065E3" w:rsidRPr="0004042B" w:rsidRDefault="002065E3">
            <w:pPr>
              <w:pStyle w:val="ConsPlusNormal"/>
              <w:jc w:val="center"/>
            </w:pPr>
            <w:r w:rsidRPr="0004042B">
              <w:t>2</w:t>
            </w:r>
          </w:p>
        </w:tc>
        <w:tc>
          <w:tcPr>
            <w:tcW w:w="1247" w:type="dxa"/>
            <w:tcBorders>
              <w:top w:val="nil"/>
              <w:left w:val="nil"/>
              <w:bottom w:val="nil"/>
              <w:right w:val="nil"/>
            </w:tcBorders>
          </w:tcPr>
          <w:p w:rsidR="002065E3" w:rsidRPr="0004042B" w:rsidRDefault="002065E3">
            <w:pPr>
              <w:pStyle w:val="ConsPlusNormal"/>
              <w:jc w:val="center"/>
            </w:pPr>
            <w:r w:rsidRPr="0004042B">
              <w:t>1,6</w:t>
            </w:r>
          </w:p>
        </w:tc>
      </w:tr>
      <w:tr w:rsidR="0004042B" w:rsidRPr="0004042B">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065E3" w:rsidRPr="0004042B" w:rsidRDefault="002065E3">
            <w:pPr>
              <w:pStyle w:val="ConsPlusNormal"/>
            </w:pPr>
          </w:p>
        </w:tc>
        <w:tc>
          <w:tcPr>
            <w:tcW w:w="2324" w:type="dxa"/>
            <w:tcBorders>
              <w:top w:val="nil"/>
              <w:left w:val="nil"/>
              <w:bottom w:val="nil"/>
              <w:right w:val="nil"/>
            </w:tcBorders>
          </w:tcPr>
          <w:p w:rsidR="002065E3" w:rsidRPr="0004042B" w:rsidRDefault="002065E3">
            <w:pPr>
              <w:pStyle w:val="ConsPlusNormal"/>
              <w:jc w:val="center"/>
            </w:pPr>
            <w:r w:rsidRPr="0004042B">
              <w:t>"Delta" (IV M, II), "Atlas 5" (501, 401, 411) ("Дельта" (IV M, II), "Атлас 5" (501, 401, 411)</w:t>
            </w:r>
          </w:p>
        </w:tc>
        <w:tc>
          <w:tcPr>
            <w:tcW w:w="2721" w:type="dxa"/>
            <w:tcBorders>
              <w:top w:val="nil"/>
              <w:left w:val="nil"/>
              <w:bottom w:val="nil"/>
              <w:right w:val="nil"/>
            </w:tcBorders>
          </w:tcPr>
          <w:p w:rsidR="002065E3" w:rsidRPr="0004042B" w:rsidRDefault="002065E3">
            <w:pPr>
              <w:pStyle w:val="ConsPlusNormal"/>
              <w:jc w:val="center"/>
            </w:pPr>
            <w:r w:rsidRPr="0004042B">
              <w:t>Американская компания "United Launch Alliance"</w:t>
            </w:r>
          </w:p>
        </w:tc>
        <w:tc>
          <w:tcPr>
            <w:tcW w:w="1191" w:type="dxa"/>
            <w:tcBorders>
              <w:top w:val="nil"/>
              <w:left w:val="nil"/>
              <w:bottom w:val="nil"/>
              <w:right w:val="nil"/>
            </w:tcBorders>
          </w:tcPr>
          <w:p w:rsidR="002065E3" w:rsidRPr="0004042B" w:rsidRDefault="002065E3">
            <w:pPr>
              <w:pStyle w:val="ConsPlusNormal"/>
              <w:jc w:val="center"/>
            </w:pPr>
            <w:r w:rsidRPr="0004042B">
              <w:t>15</w:t>
            </w:r>
          </w:p>
          <w:p w:rsidR="002065E3" w:rsidRPr="0004042B" w:rsidRDefault="002065E3">
            <w:pPr>
              <w:pStyle w:val="ConsPlusNormal"/>
              <w:jc w:val="center"/>
            </w:pPr>
            <w:r w:rsidRPr="0004042B">
              <w:t>18</w:t>
            </w:r>
          </w:p>
        </w:tc>
        <w:tc>
          <w:tcPr>
            <w:tcW w:w="1247" w:type="dxa"/>
            <w:tcBorders>
              <w:top w:val="nil"/>
              <w:left w:val="nil"/>
              <w:bottom w:val="nil"/>
              <w:right w:val="nil"/>
            </w:tcBorders>
          </w:tcPr>
          <w:p w:rsidR="002065E3" w:rsidRPr="0004042B" w:rsidRDefault="002065E3">
            <w:pPr>
              <w:pStyle w:val="ConsPlusNormal"/>
              <w:jc w:val="center"/>
            </w:pPr>
            <w:r w:rsidRPr="0004042B">
              <w:t>13</w:t>
            </w:r>
          </w:p>
          <w:p w:rsidR="002065E3" w:rsidRPr="0004042B" w:rsidRDefault="002065E3">
            <w:pPr>
              <w:pStyle w:val="ConsPlusNormal"/>
              <w:jc w:val="center"/>
            </w:pPr>
            <w:r w:rsidRPr="0004042B">
              <w:t>15</w:t>
            </w:r>
          </w:p>
        </w:tc>
      </w:tr>
      <w:tr w:rsidR="0004042B" w:rsidRPr="0004042B">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065E3" w:rsidRPr="0004042B" w:rsidRDefault="002065E3">
            <w:pPr>
              <w:pStyle w:val="ConsPlusNormal"/>
            </w:pPr>
          </w:p>
        </w:tc>
        <w:tc>
          <w:tcPr>
            <w:tcW w:w="2324" w:type="dxa"/>
            <w:tcBorders>
              <w:top w:val="nil"/>
              <w:left w:val="nil"/>
              <w:bottom w:val="nil"/>
              <w:right w:val="nil"/>
            </w:tcBorders>
          </w:tcPr>
          <w:p w:rsidR="002065E3" w:rsidRPr="0004042B" w:rsidRDefault="002065E3">
            <w:pPr>
              <w:pStyle w:val="ConsPlusNormal"/>
              <w:jc w:val="center"/>
            </w:pPr>
            <w:r w:rsidRPr="0004042B">
              <w:t>PSLV</w:t>
            </w:r>
          </w:p>
        </w:tc>
        <w:tc>
          <w:tcPr>
            <w:tcW w:w="2721" w:type="dxa"/>
            <w:tcBorders>
              <w:top w:val="nil"/>
              <w:left w:val="nil"/>
              <w:bottom w:val="nil"/>
              <w:right w:val="nil"/>
            </w:tcBorders>
          </w:tcPr>
          <w:p w:rsidR="002065E3" w:rsidRPr="0004042B" w:rsidRDefault="002065E3">
            <w:pPr>
              <w:pStyle w:val="ConsPlusNormal"/>
              <w:jc w:val="center"/>
            </w:pPr>
            <w:r w:rsidRPr="0004042B">
              <w:t>Индийская космическая исследовательская организация "ISRO" ("ИСРО")</w:t>
            </w:r>
          </w:p>
        </w:tc>
        <w:tc>
          <w:tcPr>
            <w:tcW w:w="1191" w:type="dxa"/>
            <w:tcBorders>
              <w:top w:val="nil"/>
              <w:left w:val="nil"/>
              <w:bottom w:val="nil"/>
              <w:right w:val="nil"/>
            </w:tcBorders>
          </w:tcPr>
          <w:p w:rsidR="002065E3" w:rsidRPr="0004042B" w:rsidRDefault="002065E3">
            <w:pPr>
              <w:pStyle w:val="ConsPlusNormal"/>
              <w:jc w:val="center"/>
            </w:pPr>
            <w:r w:rsidRPr="0004042B">
              <w:t>10</w:t>
            </w:r>
          </w:p>
        </w:tc>
        <w:tc>
          <w:tcPr>
            <w:tcW w:w="1247" w:type="dxa"/>
            <w:tcBorders>
              <w:top w:val="nil"/>
              <w:left w:val="nil"/>
              <w:bottom w:val="nil"/>
              <w:right w:val="nil"/>
            </w:tcBorders>
          </w:tcPr>
          <w:p w:rsidR="002065E3" w:rsidRPr="0004042B" w:rsidRDefault="002065E3">
            <w:pPr>
              <w:pStyle w:val="ConsPlusNormal"/>
              <w:jc w:val="center"/>
            </w:pPr>
            <w:r w:rsidRPr="0004042B">
              <w:t>8,4</w:t>
            </w:r>
          </w:p>
        </w:tc>
      </w:tr>
      <w:tr w:rsidR="0004042B" w:rsidRPr="0004042B">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065E3" w:rsidRPr="0004042B" w:rsidRDefault="002065E3">
            <w:pPr>
              <w:pStyle w:val="ConsPlusNormal"/>
            </w:pPr>
          </w:p>
        </w:tc>
        <w:tc>
          <w:tcPr>
            <w:tcW w:w="2324" w:type="dxa"/>
            <w:tcBorders>
              <w:top w:val="nil"/>
              <w:left w:val="nil"/>
              <w:bottom w:val="nil"/>
              <w:right w:val="nil"/>
            </w:tcBorders>
          </w:tcPr>
          <w:p w:rsidR="002065E3" w:rsidRPr="0004042B" w:rsidRDefault="002065E3">
            <w:pPr>
              <w:pStyle w:val="ConsPlusNormal"/>
              <w:jc w:val="center"/>
            </w:pPr>
            <w:r w:rsidRPr="0004042B">
              <w:t>"Зенит" (2S, 2 SБ, 3SL 3SLБ)</w:t>
            </w:r>
          </w:p>
        </w:tc>
        <w:tc>
          <w:tcPr>
            <w:tcW w:w="2721" w:type="dxa"/>
            <w:tcBorders>
              <w:top w:val="nil"/>
              <w:left w:val="nil"/>
              <w:bottom w:val="nil"/>
              <w:right w:val="nil"/>
            </w:tcBorders>
          </w:tcPr>
          <w:p w:rsidR="002065E3" w:rsidRPr="0004042B" w:rsidRDefault="002065E3">
            <w:pPr>
              <w:pStyle w:val="ConsPlusNormal"/>
              <w:jc w:val="center"/>
            </w:pPr>
            <w:r w:rsidRPr="0004042B">
              <w:t>Государственное предприятие "Производственное объединение "Южный машиностроительный завод" имени А.М. Макарова" (Украина) (далее - Южмаш)</w:t>
            </w:r>
          </w:p>
        </w:tc>
        <w:tc>
          <w:tcPr>
            <w:tcW w:w="1191" w:type="dxa"/>
            <w:tcBorders>
              <w:top w:val="nil"/>
              <w:left w:val="nil"/>
              <w:bottom w:val="nil"/>
              <w:right w:val="nil"/>
            </w:tcBorders>
          </w:tcPr>
          <w:p w:rsidR="002065E3" w:rsidRPr="0004042B" w:rsidRDefault="002065E3">
            <w:pPr>
              <w:pStyle w:val="ConsPlusNormal"/>
              <w:jc w:val="center"/>
            </w:pPr>
            <w:r w:rsidRPr="0004042B">
              <w:t>11</w:t>
            </w:r>
          </w:p>
        </w:tc>
        <w:tc>
          <w:tcPr>
            <w:tcW w:w="1247" w:type="dxa"/>
            <w:tcBorders>
              <w:top w:val="nil"/>
              <w:left w:val="nil"/>
              <w:bottom w:val="nil"/>
              <w:right w:val="nil"/>
            </w:tcBorders>
          </w:tcPr>
          <w:p w:rsidR="002065E3" w:rsidRPr="0004042B" w:rsidRDefault="002065E3">
            <w:pPr>
              <w:pStyle w:val="ConsPlusNormal"/>
              <w:jc w:val="center"/>
            </w:pPr>
            <w:r w:rsidRPr="0004042B">
              <w:t>9</w:t>
            </w:r>
          </w:p>
        </w:tc>
      </w:tr>
      <w:tr w:rsidR="0004042B" w:rsidRPr="0004042B">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065E3" w:rsidRPr="0004042B" w:rsidRDefault="002065E3">
            <w:pPr>
              <w:pStyle w:val="ConsPlusNormal"/>
              <w:jc w:val="center"/>
            </w:pPr>
            <w:r w:rsidRPr="0004042B">
              <w:t>Ракеты-носители легкого класса</w:t>
            </w:r>
          </w:p>
        </w:tc>
        <w:tc>
          <w:tcPr>
            <w:tcW w:w="2324" w:type="dxa"/>
            <w:tcBorders>
              <w:top w:val="nil"/>
              <w:left w:val="nil"/>
              <w:bottom w:val="nil"/>
              <w:right w:val="nil"/>
            </w:tcBorders>
          </w:tcPr>
          <w:p w:rsidR="002065E3" w:rsidRPr="0004042B" w:rsidRDefault="002065E3">
            <w:pPr>
              <w:pStyle w:val="ConsPlusNormal"/>
              <w:jc w:val="center"/>
            </w:pPr>
            <w:r w:rsidRPr="0004042B">
              <w:t>"Союз-2-1В"</w:t>
            </w:r>
          </w:p>
        </w:tc>
        <w:tc>
          <w:tcPr>
            <w:tcW w:w="2721" w:type="dxa"/>
            <w:tcBorders>
              <w:top w:val="nil"/>
              <w:left w:val="nil"/>
              <w:bottom w:val="nil"/>
              <w:right w:val="nil"/>
            </w:tcBorders>
          </w:tcPr>
          <w:p w:rsidR="002065E3" w:rsidRPr="0004042B" w:rsidRDefault="002065E3">
            <w:pPr>
              <w:pStyle w:val="ConsPlusNormal"/>
              <w:jc w:val="center"/>
            </w:pPr>
            <w:r w:rsidRPr="0004042B">
              <w:t>АО "РКЦ "Прогресс"</w:t>
            </w:r>
          </w:p>
        </w:tc>
        <w:tc>
          <w:tcPr>
            <w:tcW w:w="1191" w:type="dxa"/>
            <w:tcBorders>
              <w:top w:val="nil"/>
              <w:left w:val="nil"/>
              <w:bottom w:val="nil"/>
              <w:right w:val="nil"/>
            </w:tcBorders>
          </w:tcPr>
          <w:p w:rsidR="002065E3" w:rsidRPr="0004042B" w:rsidRDefault="002065E3">
            <w:pPr>
              <w:pStyle w:val="ConsPlusNormal"/>
              <w:jc w:val="center"/>
            </w:pPr>
            <w:r w:rsidRPr="0004042B">
              <w:t>1</w:t>
            </w:r>
          </w:p>
        </w:tc>
        <w:tc>
          <w:tcPr>
            <w:tcW w:w="1247" w:type="dxa"/>
            <w:tcBorders>
              <w:top w:val="nil"/>
              <w:left w:val="nil"/>
              <w:bottom w:val="nil"/>
              <w:right w:val="nil"/>
            </w:tcBorders>
          </w:tcPr>
          <w:p w:rsidR="002065E3" w:rsidRPr="0004042B" w:rsidRDefault="002065E3">
            <w:pPr>
              <w:pStyle w:val="ConsPlusNormal"/>
              <w:jc w:val="center"/>
            </w:pPr>
            <w:r w:rsidRPr="0004042B">
              <w:t>5,6</w:t>
            </w:r>
          </w:p>
        </w:tc>
      </w:tr>
      <w:tr w:rsidR="0004042B" w:rsidRPr="0004042B">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065E3" w:rsidRPr="0004042B" w:rsidRDefault="002065E3">
            <w:pPr>
              <w:pStyle w:val="ConsPlusNormal"/>
            </w:pPr>
          </w:p>
        </w:tc>
        <w:tc>
          <w:tcPr>
            <w:tcW w:w="2324" w:type="dxa"/>
            <w:tcBorders>
              <w:top w:val="nil"/>
              <w:left w:val="nil"/>
              <w:bottom w:val="nil"/>
              <w:right w:val="nil"/>
            </w:tcBorders>
          </w:tcPr>
          <w:p w:rsidR="002065E3" w:rsidRPr="0004042B" w:rsidRDefault="002065E3">
            <w:pPr>
              <w:pStyle w:val="ConsPlusNormal"/>
              <w:jc w:val="center"/>
            </w:pPr>
            <w:r w:rsidRPr="0004042B">
              <w:t>"Ангара 1.2"</w:t>
            </w:r>
          </w:p>
        </w:tc>
        <w:tc>
          <w:tcPr>
            <w:tcW w:w="2721" w:type="dxa"/>
            <w:tcBorders>
              <w:top w:val="nil"/>
              <w:left w:val="nil"/>
              <w:bottom w:val="nil"/>
              <w:right w:val="nil"/>
            </w:tcBorders>
          </w:tcPr>
          <w:p w:rsidR="002065E3" w:rsidRPr="0004042B" w:rsidRDefault="002065E3">
            <w:pPr>
              <w:pStyle w:val="ConsPlusNormal"/>
              <w:jc w:val="center"/>
            </w:pPr>
            <w:r w:rsidRPr="0004042B">
              <w:t>ГКНПЦ Хруничева</w:t>
            </w:r>
          </w:p>
        </w:tc>
        <w:tc>
          <w:tcPr>
            <w:tcW w:w="1191" w:type="dxa"/>
            <w:tcBorders>
              <w:top w:val="nil"/>
              <w:left w:val="nil"/>
              <w:bottom w:val="nil"/>
              <w:right w:val="nil"/>
            </w:tcBorders>
          </w:tcPr>
          <w:p w:rsidR="002065E3" w:rsidRPr="0004042B" w:rsidRDefault="002065E3">
            <w:pPr>
              <w:pStyle w:val="ConsPlusNormal"/>
              <w:jc w:val="center"/>
            </w:pPr>
            <w:r w:rsidRPr="0004042B">
              <w:t>1</w:t>
            </w:r>
          </w:p>
        </w:tc>
        <w:tc>
          <w:tcPr>
            <w:tcW w:w="1247" w:type="dxa"/>
            <w:tcBorders>
              <w:top w:val="nil"/>
              <w:left w:val="nil"/>
              <w:bottom w:val="nil"/>
              <w:right w:val="nil"/>
            </w:tcBorders>
          </w:tcPr>
          <w:p w:rsidR="002065E3" w:rsidRPr="0004042B" w:rsidRDefault="002065E3">
            <w:pPr>
              <w:pStyle w:val="ConsPlusNormal"/>
              <w:jc w:val="center"/>
            </w:pPr>
            <w:r w:rsidRPr="0004042B">
              <w:t>5,6</w:t>
            </w:r>
          </w:p>
        </w:tc>
      </w:tr>
      <w:tr w:rsidR="0004042B" w:rsidRPr="0004042B">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065E3" w:rsidRPr="0004042B" w:rsidRDefault="002065E3">
            <w:pPr>
              <w:pStyle w:val="ConsPlusNormal"/>
            </w:pPr>
          </w:p>
        </w:tc>
        <w:tc>
          <w:tcPr>
            <w:tcW w:w="2324" w:type="dxa"/>
            <w:tcBorders>
              <w:top w:val="nil"/>
              <w:left w:val="nil"/>
              <w:bottom w:val="nil"/>
              <w:right w:val="nil"/>
            </w:tcBorders>
          </w:tcPr>
          <w:p w:rsidR="002065E3" w:rsidRPr="0004042B" w:rsidRDefault="002065E3">
            <w:pPr>
              <w:pStyle w:val="ConsPlusNormal"/>
              <w:jc w:val="center"/>
            </w:pPr>
            <w:r w:rsidRPr="0004042B">
              <w:t>"Vega" ("Вега")</w:t>
            </w:r>
          </w:p>
        </w:tc>
        <w:tc>
          <w:tcPr>
            <w:tcW w:w="2721" w:type="dxa"/>
            <w:tcBorders>
              <w:top w:val="nil"/>
              <w:left w:val="nil"/>
              <w:bottom w:val="nil"/>
              <w:right w:val="nil"/>
            </w:tcBorders>
          </w:tcPr>
          <w:p w:rsidR="002065E3" w:rsidRPr="0004042B" w:rsidRDefault="002065E3">
            <w:pPr>
              <w:pStyle w:val="ConsPlusNormal"/>
              <w:jc w:val="center"/>
            </w:pPr>
            <w:r w:rsidRPr="0004042B">
              <w:t>Европейское космическое агентство "ESA", Итальянское космическое агентство "ASI" ("ЭйЭсАй")</w:t>
            </w:r>
          </w:p>
        </w:tc>
        <w:tc>
          <w:tcPr>
            <w:tcW w:w="1191" w:type="dxa"/>
            <w:tcBorders>
              <w:top w:val="nil"/>
              <w:left w:val="nil"/>
              <w:bottom w:val="nil"/>
              <w:right w:val="nil"/>
            </w:tcBorders>
          </w:tcPr>
          <w:p w:rsidR="002065E3" w:rsidRPr="0004042B" w:rsidRDefault="002065E3">
            <w:pPr>
              <w:pStyle w:val="ConsPlusNormal"/>
              <w:jc w:val="center"/>
            </w:pPr>
            <w:r w:rsidRPr="0004042B">
              <w:t>3</w:t>
            </w:r>
          </w:p>
        </w:tc>
        <w:tc>
          <w:tcPr>
            <w:tcW w:w="1247" w:type="dxa"/>
            <w:tcBorders>
              <w:top w:val="nil"/>
              <w:left w:val="nil"/>
              <w:bottom w:val="nil"/>
              <w:right w:val="nil"/>
            </w:tcBorders>
          </w:tcPr>
          <w:p w:rsidR="002065E3" w:rsidRPr="0004042B" w:rsidRDefault="002065E3">
            <w:pPr>
              <w:pStyle w:val="ConsPlusNormal"/>
              <w:jc w:val="center"/>
            </w:pPr>
            <w:r w:rsidRPr="0004042B">
              <w:t>16,7</w:t>
            </w:r>
          </w:p>
        </w:tc>
      </w:tr>
      <w:tr w:rsidR="0004042B" w:rsidRPr="0004042B">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065E3" w:rsidRPr="0004042B" w:rsidRDefault="002065E3">
            <w:pPr>
              <w:pStyle w:val="ConsPlusNormal"/>
            </w:pPr>
          </w:p>
        </w:tc>
        <w:tc>
          <w:tcPr>
            <w:tcW w:w="2324" w:type="dxa"/>
            <w:tcBorders>
              <w:top w:val="nil"/>
              <w:left w:val="nil"/>
              <w:bottom w:val="nil"/>
              <w:right w:val="nil"/>
            </w:tcBorders>
          </w:tcPr>
          <w:p w:rsidR="002065E3" w:rsidRPr="0004042B" w:rsidRDefault="002065E3">
            <w:pPr>
              <w:pStyle w:val="ConsPlusNormal"/>
              <w:jc w:val="center"/>
            </w:pPr>
            <w:r w:rsidRPr="0004042B">
              <w:t>CZ - 2С</w:t>
            </w:r>
          </w:p>
        </w:tc>
        <w:tc>
          <w:tcPr>
            <w:tcW w:w="2721" w:type="dxa"/>
            <w:tcBorders>
              <w:top w:val="nil"/>
              <w:left w:val="nil"/>
              <w:bottom w:val="nil"/>
              <w:right w:val="nil"/>
            </w:tcBorders>
          </w:tcPr>
          <w:p w:rsidR="002065E3" w:rsidRPr="0004042B" w:rsidRDefault="002065E3">
            <w:pPr>
              <w:pStyle w:val="ConsPlusNormal"/>
              <w:jc w:val="center"/>
            </w:pPr>
            <w:r w:rsidRPr="0004042B">
              <w:t>Китайская академия ракетно-космических технологий "CALT"</w:t>
            </w:r>
          </w:p>
        </w:tc>
        <w:tc>
          <w:tcPr>
            <w:tcW w:w="1191" w:type="dxa"/>
            <w:tcBorders>
              <w:top w:val="nil"/>
              <w:left w:val="nil"/>
              <w:bottom w:val="nil"/>
              <w:right w:val="nil"/>
            </w:tcBorders>
          </w:tcPr>
          <w:p w:rsidR="002065E3" w:rsidRPr="0004042B" w:rsidRDefault="002065E3">
            <w:pPr>
              <w:pStyle w:val="ConsPlusNormal"/>
              <w:jc w:val="center"/>
            </w:pPr>
            <w:r w:rsidRPr="0004042B">
              <w:t>5</w:t>
            </w:r>
          </w:p>
        </w:tc>
        <w:tc>
          <w:tcPr>
            <w:tcW w:w="1247" w:type="dxa"/>
            <w:tcBorders>
              <w:top w:val="nil"/>
              <w:left w:val="nil"/>
              <w:bottom w:val="nil"/>
              <w:right w:val="nil"/>
            </w:tcBorders>
          </w:tcPr>
          <w:p w:rsidR="002065E3" w:rsidRPr="0004042B" w:rsidRDefault="002065E3">
            <w:pPr>
              <w:pStyle w:val="ConsPlusNormal"/>
              <w:jc w:val="center"/>
            </w:pPr>
            <w:r w:rsidRPr="0004042B">
              <w:t>27,7</w:t>
            </w:r>
          </w:p>
        </w:tc>
      </w:tr>
      <w:tr w:rsidR="0004042B" w:rsidRPr="0004042B">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065E3" w:rsidRPr="0004042B" w:rsidRDefault="002065E3">
            <w:pPr>
              <w:pStyle w:val="ConsPlusNormal"/>
            </w:pPr>
          </w:p>
        </w:tc>
        <w:tc>
          <w:tcPr>
            <w:tcW w:w="2324" w:type="dxa"/>
            <w:tcBorders>
              <w:top w:val="nil"/>
              <w:left w:val="nil"/>
              <w:bottom w:val="nil"/>
              <w:right w:val="nil"/>
            </w:tcBorders>
          </w:tcPr>
          <w:p w:rsidR="002065E3" w:rsidRPr="0004042B" w:rsidRDefault="002065E3">
            <w:pPr>
              <w:pStyle w:val="ConsPlusNormal"/>
              <w:jc w:val="center"/>
            </w:pPr>
            <w:r w:rsidRPr="0004042B">
              <w:t>"Рокот"</w:t>
            </w:r>
          </w:p>
        </w:tc>
        <w:tc>
          <w:tcPr>
            <w:tcW w:w="2721" w:type="dxa"/>
            <w:tcBorders>
              <w:top w:val="nil"/>
              <w:left w:val="nil"/>
              <w:bottom w:val="nil"/>
              <w:right w:val="nil"/>
            </w:tcBorders>
          </w:tcPr>
          <w:p w:rsidR="002065E3" w:rsidRPr="0004042B" w:rsidRDefault="002065E3">
            <w:pPr>
              <w:pStyle w:val="ConsPlusNormal"/>
              <w:jc w:val="center"/>
            </w:pPr>
            <w:r w:rsidRPr="0004042B">
              <w:t>ГКНПЦ Хруничева</w:t>
            </w:r>
          </w:p>
        </w:tc>
        <w:tc>
          <w:tcPr>
            <w:tcW w:w="1191" w:type="dxa"/>
            <w:tcBorders>
              <w:top w:val="nil"/>
              <w:left w:val="nil"/>
              <w:bottom w:val="nil"/>
              <w:right w:val="nil"/>
            </w:tcBorders>
          </w:tcPr>
          <w:p w:rsidR="002065E3" w:rsidRPr="0004042B" w:rsidRDefault="002065E3">
            <w:pPr>
              <w:pStyle w:val="ConsPlusNormal"/>
              <w:jc w:val="center"/>
            </w:pPr>
            <w:r w:rsidRPr="0004042B">
              <w:t>5</w:t>
            </w:r>
          </w:p>
        </w:tc>
        <w:tc>
          <w:tcPr>
            <w:tcW w:w="1247" w:type="dxa"/>
            <w:tcBorders>
              <w:top w:val="nil"/>
              <w:left w:val="nil"/>
              <w:bottom w:val="nil"/>
              <w:right w:val="nil"/>
            </w:tcBorders>
          </w:tcPr>
          <w:p w:rsidR="002065E3" w:rsidRPr="0004042B" w:rsidRDefault="002065E3">
            <w:pPr>
              <w:pStyle w:val="ConsPlusNormal"/>
              <w:jc w:val="center"/>
            </w:pPr>
            <w:r w:rsidRPr="0004042B">
              <w:t>27,7</w:t>
            </w:r>
          </w:p>
        </w:tc>
      </w:tr>
      <w:tr w:rsidR="0004042B" w:rsidRPr="0004042B">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065E3" w:rsidRPr="0004042B" w:rsidRDefault="002065E3">
            <w:pPr>
              <w:pStyle w:val="ConsPlusNormal"/>
            </w:pPr>
          </w:p>
        </w:tc>
        <w:tc>
          <w:tcPr>
            <w:tcW w:w="2324" w:type="dxa"/>
            <w:tcBorders>
              <w:top w:val="nil"/>
              <w:left w:val="nil"/>
              <w:bottom w:val="nil"/>
              <w:right w:val="nil"/>
            </w:tcBorders>
          </w:tcPr>
          <w:p w:rsidR="002065E3" w:rsidRPr="0004042B" w:rsidRDefault="002065E3">
            <w:pPr>
              <w:pStyle w:val="ConsPlusNormal"/>
              <w:jc w:val="center"/>
            </w:pPr>
            <w:r w:rsidRPr="0004042B">
              <w:t>"Днепр"</w:t>
            </w:r>
          </w:p>
        </w:tc>
        <w:tc>
          <w:tcPr>
            <w:tcW w:w="2721" w:type="dxa"/>
            <w:tcBorders>
              <w:top w:val="nil"/>
              <w:left w:val="nil"/>
              <w:bottom w:val="nil"/>
              <w:right w:val="nil"/>
            </w:tcBorders>
          </w:tcPr>
          <w:p w:rsidR="002065E3" w:rsidRPr="0004042B" w:rsidRDefault="002065E3">
            <w:pPr>
              <w:pStyle w:val="ConsPlusNormal"/>
              <w:jc w:val="center"/>
            </w:pPr>
            <w:r w:rsidRPr="0004042B">
              <w:t>Южмаш</w:t>
            </w:r>
          </w:p>
        </w:tc>
        <w:tc>
          <w:tcPr>
            <w:tcW w:w="1191" w:type="dxa"/>
            <w:tcBorders>
              <w:top w:val="nil"/>
              <w:left w:val="nil"/>
              <w:bottom w:val="nil"/>
              <w:right w:val="nil"/>
            </w:tcBorders>
          </w:tcPr>
          <w:p w:rsidR="002065E3" w:rsidRPr="0004042B" w:rsidRDefault="002065E3">
            <w:pPr>
              <w:pStyle w:val="ConsPlusNormal"/>
              <w:jc w:val="center"/>
            </w:pPr>
            <w:r w:rsidRPr="0004042B">
              <w:t>3</w:t>
            </w:r>
          </w:p>
        </w:tc>
        <w:tc>
          <w:tcPr>
            <w:tcW w:w="1247" w:type="dxa"/>
            <w:tcBorders>
              <w:top w:val="nil"/>
              <w:left w:val="nil"/>
              <w:bottom w:val="nil"/>
              <w:right w:val="nil"/>
            </w:tcBorders>
          </w:tcPr>
          <w:p w:rsidR="002065E3" w:rsidRPr="0004042B" w:rsidRDefault="002065E3">
            <w:pPr>
              <w:pStyle w:val="ConsPlusNormal"/>
              <w:jc w:val="center"/>
            </w:pPr>
            <w:r w:rsidRPr="0004042B">
              <w:t>16,7</w:t>
            </w:r>
          </w:p>
        </w:tc>
      </w:tr>
      <w:tr w:rsidR="002065E3" w:rsidRPr="0004042B">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2065E3" w:rsidRPr="0004042B" w:rsidRDefault="002065E3">
            <w:pPr>
              <w:pStyle w:val="ConsPlusNormal"/>
            </w:pPr>
          </w:p>
        </w:tc>
        <w:tc>
          <w:tcPr>
            <w:tcW w:w="2324" w:type="dxa"/>
            <w:tcBorders>
              <w:top w:val="nil"/>
              <w:left w:val="nil"/>
              <w:bottom w:val="nil"/>
              <w:right w:val="nil"/>
            </w:tcBorders>
          </w:tcPr>
          <w:p w:rsidR="002065E3" w:rsidRPr="0004042B" w:rsidRDefault="002065E3">
            <w:pPr>
              <w:pStyle w:val="ConsPlusNormal"/>
              <w:jc w:val="center"/>
            </w:pPr>
            <w:r w:rsidRPr="0004042B">
              <w:t>"Циклон 4"</w:t>
            </w:r>
          </w:p>
        </w:tc>
        <w:tc>
          <w:tcPr>
            <w:tcW w:w="2721" w:type="dxa"/>
            <w:tcBorders>
              <w:top w:val="nil"/>
              <w:left w:val="nil"/>
              <w:bottom w:val="nil"/>
              <w:right w:val="nil"/>
            </w:tcBorders>
          </w:tcPr>
          <w:p w:rsidR="002065E3" w:rsidRPr="0004042B" w:rsidRDefault="002065E3">
            <w:pPr>
              <w:pStyle w:val="ConsPlusNormal"/>
              <w:jc w:val="center"/>
            </w:pPr>
            <w:r w:rsidRPr="0004042B">
              <w:t>Южмаш</w:t>
            </w:r>
          </w:p>
        </w:tc>
        <w:tc>
          <w:tcPr>
            <w:tcW w:w="1191"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pPr>
          </w:p>
        </w:tc>
      </w:tr>
    </w:tbl>
    <w:p w:rsidR="002065E3" w:rsidRPr="0004042B" w:rsidRDefault="002065E3">
      <w:pPr>
        <w:pStyle w:val="ConsPlusNormal"/>
        <w:jc w:val="both"/>
      </w:pPr>
    </w:p>
    <w:p w:rsidR="002065E3" w:rsidRPr="0004042B" w:rsidRDefault="002065E3">
      <w:pPr>
        <w:pStyle w:val="ConsPlusNormal"/>
        <w:ind w:firstLine="540"/>
        <w:jc w:val="both"/>
      </w:pPr>
      <w:r w:rsidRPr="0004042B">
        <w:t>--------------------------------</w:t>
      </w:r>
    </w:p>
    <w:p w:rsidR="002065E3" w:rsidRPr="0004042B" w:rsidRDefault="002065E3">
      <w:pPr>
        <w:pStyle w:val="ConsPlusNormal"/>
        <w:spacing w:before="220"/>
        <w:ind w:firstLine="540"/>
        <w:jc w:val="both"/>
      </w:pPr>
      <w:bookmarkStart w:id="117" w:name="P4369"/>
      <w:bookmarkEnd w:id="117"/>
      <w:r w:rsidRPr="0004042B">
        <w:t>&lt;6&gt; Общее количество пусков за 2012 - 2014 годы, по состоянию на 18.08.2014, по данным европейского космического агентства "ESA", Федерального космического агентства, АО "РКЦ "Прогресс", ФГУП "ГКНПЦ имени М.В. Хруничева", ОАО "Объединенная ракетно-космическая корпорация", американской компании "United Launch Alliance (Lockheed Martin and Boeing)" ("Юнайтед Лаунч Альянс (Локид Мартин энд Боинг)"), государственного предприятия "Производственное объединение "Южный машиностроительный завод" имени А.М. Макарова" (Украина), американской компании "SpaceX" ("СпэйсИкс"), китайской академии ракетно-космических технологий "China Academy of Launch Vehicle Technology (CALT)" ("Чайна Академи оф Лаунч Веикл Технолоджи (СиЭйЭлТи)"), ОАО "Ракетно-космическая корпорация "Энергия" имени С.П. Королева", немецкой компании "Gunter's Space Page" ("Гюнтерс Спэйс Пейдж").</w:t>
      </w:r>
    </w:p>
    <w:p w:rsidR="002065E3" w:rsidRPr="0004042B" w:rsidRDefault="002065E3">
      <w:pPr>
        <w:pStyle w:val="ConsPlusNormal"/>
        <w:jc w:val="both"/>
      </w:pPr>
    </w:p>
    <w:p w:rsidR="002065E3" w:rsidRPr="0004042B" w:rsidRDefault="002065E3">
      <w:pPr>
        <w:pStyle w:val="ConsPlusNormal"/>
        <w:jc w:val="right"/>
        <w:outlineLvl w:val="4"/>
      </w:pPr>
      <w:r w:rsidRPr="0004042B">
        <w:t>Таблица 4</w:t>
      </w:r>
    </w:p>
    <w:p w:rsidR="002065E3" w:rsidRPr="0004042B" w:rsidRDefault="002065E3">
      <w:pPr>
        <w:pStyle w:val="ConsPlusNormal"/>
        <w:jc w:val="both"/>
      </w:pPr>
    </w:p>
    <w:p w:rsidR="002065E3" w:rsidRPr="0004042B" w:rsidRDefault="002065E3">
      <w:pPr>
        <w:pStyle w:val="ConsPlusNormal"/>
        <w:jc w:val="center"/>
      </w:pPr>
      <w:bookmarkStart w:id="118" w:name="P4373"/>
      <w:bookmarkEnd w:id="118"/>
      <w:r w:rsidRPr="0004042B">
        <w:t>Текущее положение Кластера на мировом рынке</w:t>
      </w:r>
    </w:p>
    <w:p w:rsidR="002065E3" w:rsidRPr="0004042B" w:rsidRDefault="002065E3">
      <w:pPr>
        <w:pStyle w:val="ConsPlusNormal"/>
        <w:jc w:val="center"/>
      </w:pPr>
      <w:r w:rsidRPr="0004042B">
        <w:t>(поставки авиационной техники)</w:t>
      </w:r>
    </w:p>
    <w:p w:rsidR="002065E3" w:rsidRPr="0004042B" w:rsidRDefault="002065E3">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041"/>
        <w:gridCol w:w="2041"/>
        <w:gridCol w:w="1417"/>
        <w:gridCol w:w="1474"/>
      </w:tblGrid>
      <w:tr w:rsidR="0004042B" w:rsidRPr="0004042B">
        <w:tc>
          <w:tcPr>
            <w:tcW w:w="2041" w:type="dxa"/>
            <w:tcBorders>
              <w:top w:val="single" w:sz="4" w:space="0" w:color="auto"/>
              <w:bottom w:val="single" w:sz="4" w:space="0" w:color="auto"/>
            </w:tcBorders>
          </w:tcPr>
          <w:p w:rsidR="002065E3" w:rsidRPr="0004042B" w:rsidRDefault="002065E3">
            <w:pPr>
              <w:pStyle w:val="ConsPlusNormal"/>
              <w:jc w:val="center"/>
            </w:pPr>
            <w:r w:rsidRPr="0004042B">
              <w:t xml:space="preserve">Наименование </w:t>
            </w:r>
            <w:r w:rsidRPr="0004042B">
              <w:lastRenderedPageBreak/>
              <w:t>продукта</w:t>
            </w:r>
          </w:p>
        </w:tc>
        <w:tc>
          <w:tcPr>
            <w:tcW w:w="2041" w:type="dxa"/>
            <w:tcBorders>
              <w:top w:val="single" w:sz="4" w:space="0" w:color="auto"/>
              <w:bottom w:val="single" w:sz="4" w:space="0" w:color="auto"/>
            </w:tcBorders>
          </w:tcPr>
          <w:p w:rsidR="002065E3" w:rsidRPr="0004042B" w:rsidRDefault="002065E3">
            <w:pPr>
              <w:pStyle w:val="ConsPlusNormal"/>
              <w:jc w:val="center"/>
            </w:pPr>
            <w:r w:rsidRPr="0004042B">
              <w:lastRenderedPageBreak/>
              <w:t xml:space="preserve">Наименование </w:t>
            </w:r>
            <w:r w:rsidRPr="0004042B">
              <w:lastRenderedPageBreak/>
              <w:t>аналога</w:t>
            </w:r>
          </w:p>
        </w:tc>
        <w:tc>
          <w:tcPr>
            <w:tcW w:w="2041" w:type="dxa"/>
            <w:tcBorders>
              <w:top w:val="single" w:sz="4" w:space="0" w:color="auto"/>
              <w:bottom w:val="single" w:sz="4" w:space="0" w:color="auto"/>
            </w:tcBorders>
          </w:tcPr>
          <w:p w:rsidR="002065E3" w:rsidRPr="0004042B" w:rsidRDefault="002065E3">
            <w:pPr>
              <w:pStyle w:val="ConsPlusNormal"/>
              <w:jc w:val="center"/>
            </w:pPr>
            <w:r w:rsidRPr="0004042B">
              <w:lastRenderedPageBreak/>
              <w:t xml:space="preserve">Наименование </w:t>
            </w:r>
            <w:r w:rsidRPr="0004042B">
              <w:lastRenderedPageBreak/>
              <w:t>предприятия-производителя</w:t>
            </w:r>
          </w:p>
        </w:tc>
        <w:tc>
          <w:tcPr>
            <w:tcW w:w="1417" w:type="dxa"/>
            <w:tcBorders>
              <w:top w:val="single" w:sz="4" w:space="0" w:color="auto"/>
              <w:bottom w:val="single" w:sz="4" w:space="0" w:color="auto"/>
            </w:tcBorders>
          </w:tcPr>
          <w:p w:rsidR="002065E3" w:rsidRPr="0004042B" w:rsidRDefault="002065E3">
            <w:pPr>
              <w:pStyle w:val="ConsPlusNormal"/>
              <w:jc w:val="center"/>
            </w:pPr>
            <w:r w:rsidRPr="0004042B">
              <w:lastRenderedPageBreak/>
              <w:t xml:space="preserve">Объем </w:t>
            </w:r>
            <w:r w:rsidRPr="0004042B">
              <w:lastRenderedPageBreak/>
              <w:t xml:space="preserve">поставок на мировой рынок, штук </w:t>
            </w:r>
            <w:hyperlink w:anchor="P4448" w:history="1">
              <w:r w:rsidRPr="0004042B">
                <w:t>&lt;7&gt;</w:t>
              </w:r>
            </w:hyperlink>
          </w:p>
        </w:tc>
        <w:tc>
          <w:tcPr>
            <w:tcW w:w="1474" w:type="dxa"/>
            <w:tcBorders>
              <w:top w:val="single" w:sz="4" w:space="0" w:color="auto"/>
              <w:bottom w:val="single" w:sz="4" w:space="0" w:color="auto"/>
            </w:tcBorders>
          </w:tcPr>
          <w:p w:rsidR="002065E3" w:rsidRPr="0004042B" w:rsidRDefault="002065E3">
            <w:pPr>
              <w:pStyle w:val="ConsPlusNormal"/>
              <w:jc w:val="center"/>
            </w:pPr>
            <w:r w:rsidRPr="0004042B">
              <w:lastRenderedPageBreak/>
              <w:t xml:space="preserve">Доля </w:t>
            </w:r>
            <w:r w:rsidRPr="0004042B">
              <w:lastRenderedPageBreak/>
              <w:t>производителя на мировом рынке, %</w:t>
            </w:r>
          </w:p>
        </w:tc>
      </w:tr>
      <w:tr w:rsidR="0004042B" w:rsidRPr="0004042B">
        <w:tblPrEx>
          <w:tblBorders>
            <w:left w:val="none" w:sz="0" w:space="0" w:color="auto"/>
            <w:right w:val="none" w:sz="0" w:space="0" w:color="auto"/>
            <w:insideH w:val="none" w:sz="0" w:space="0" w:color="auto"/>
            <w:insideV w:val="none" w:sz="0" w:space="0" w:color="auto"/>
          </w:tblBorders>
        </w:tblPrEx>
        <w:tc>
          <w:tcPr>
            <w:tcW w:w="2041" w:type="dxa"/>
            <w:tcBorders>
              <w:top w:val="single" w:sz="4" w:space="0" w:color="auto"/>
              <w:left w:val="nil"/>
              <w:bottom w:val="nil"/>
              <w:right w:val="nil"/>
            </w:tcBorders>
          </w:tcPr>
          <w:p w:rsidR="002065E3" w:rsidRPr="0004042B" w:rsidRDefault="002065E3">
            <w:pPr>
              <w:pStyle w:val="ConsPlusNormal"/>
              <w:jc w:val="center"/>
            </w:pPr>
            <w:r w:rsidRPr="0004042B">
              <w:t>Многоцелевые легкие самолеты</w:t>
            </w:r>
          </w:p>
        </w:tc>
        <w:tc>
          <w:tcPr>
            <w:tcW w:w="2041" w:type="dxa"/>
            <w:tcBorders>
              <w:top w:val="single" w:sz="4" w:space="0" w:color="auto"/>
              <w:left w:val="nil"/>
              <w:bottom w:val="nil"/>
              <w:right w:val="nil"/>
            </w:tcBorders>
          </w:tcPr>
          <w:p w:rsidR="002065E3" w:rsidRPr="0004042B" w:rsidRDefault="002065E3">
            <w:pPr>
              <w:pStyle w:val="ConsPlusNormal"/>
              <w:jc w:val="center"/>
            </w:pPr>
            <w:r w:rsidRPr="0004042B">
              <w:t>"Рысачок"</w:t>
            </w:r>
          </w:p>
        </w:tc>
        <w:tc>
          <w:tcPr>
            <w:tcW w:w="2041" w:type="dxa"/>
            <w:tcBorders>
              <w:top w:val="single" w:sz="4" w:space="0" w:color="auto"/>
              <w:left w:val="nil"/>
              <w:bottom w:val="nil"/>
              <w:right w:val="nil"/>
            </w:tcBorders>
          </w:tcPr>
          <w:p w:rsidR="002065E3" w:rsidRPr="0004042B" w:rsidRDefault="002065E3">
            <w:pPr>
              <w:pStyle w:val="ConsPlusNormal"/>
              <w:jc w:val="center"/>
            </w:pPr>
            <w:r w:rsidRPr="0004042B">
              <w:t>АО "РКЦ "Прогресс"</w:t>
            </w:r>
          </w:p>
        </w:tc>
        <w:tc>
          <w:tcPr>
            <w:tcW w:w="1417" w:type="dxa"/>
            <w:tcBorders>
              <w:top w:val="single" w:sz="4" w:space="0" w:color="auto"/>
              <w:left w:val="nil"/>
              <w:bottom w:val="nil"/>
              <w:right w:val="nil"/>
            </w:tcBorders>
          </w:tcPr>
          <w:p w:rsidR="002065E3" w:rsidRPr="0004042B" w:rsidRDefault="002065E3">
            <w:pPr>
              <w:pStyle w:val="ConsPlusNormal"/>
            </w:pPr>
          </w:p>
        </w:tc>
        <w:tc>
          <w:tcPr>
            <w:tcW w:w="1474" w:type="dxa"/>
            <w:tcBorders>
              <w:top w:val="single" w:sz="4" w:space="0" w:color="auto"/>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65E3" w:rsidRPr="0004042B" w:rsidRDefault="002065E3">
            <w:pPr>
              <w:pStyle w:val="ConsPlusNormal"/>
            </w:pPr>
          </w:p>
        </w:tc>
        <w:tc>
          <w:tcPr>
            <w:tcW w:w="2041" w:type="dxa"/>
            <w:tcBorders>
              <w:top w:val="nil"/>
              <w:left w:val="nil"/>
              <w:bottom w:val="nil"/>
              <w:right w:val="nil"/>
            </w:tcBorders>
          </w:tcPr>
          <w:p w:rsidR="002065E3" w:rsidRPr="0004042B" w:rsidRDefault="002065E3">
            <w:pPr>
              <w:pStyle w:val="ConsPlusNormal"/>
              <w:jc w:val="center"/>
            </w:pPr>
            <w:r w:rsidRPr="0004042B">
              <w:t>Л 410</w:t>
            </w:r>
          </w:p>
        </w:tc>
        <w:tc>
          <w:tcPr>
            <w:tcW w:w="2041" w:type="dxa"/>
            <w:tcBorders>
              <w:top w:val="nil"/>
              <w:left w:val="nil"/>
              <w:bottom w:val="nil"/>
              <w:right w:val="nil"/>
            </w:tcBorders>
          </w:tcPr>
          <w:p w:rsidR="002065E3" w:rsidRPr="0004042B" w:rsidRDefault="002065E3">
            <w:pPr>
              <w:pStyle w:val="ConsPlusNormal"/>
              <w:jc w:val="center"/>
            </w:pPr>
            <w:r w:rsidRPr="0004042B">
              <w:t>Чешская авиастроительная компания "Let Aircraft Industries" ("Лэт Аиркрафт Индастрис")</w:t>
            </w:r>
          </w:p>
        </w:tc>
        <w:tc>
          <w:tcPr>
            <w:tcW w:w="1417" w:type="dxa"/>
            <w:tcBorders>
              <w:top w:val="nil"/>
              <w:left w:val="nil"/>
              <w:bottom w:val="nil"/>
              <w:right w:val="nil"/>
            </w:tcBorders>
          </w:tcPr>
          <w:p w:rsidR="002065E3" w:rsidRPr="0004042B" w:rsidRDefault="002065E3">
            <w:pPr>
              <w:pStyle w:val="ConsPlusNormal"/>
              <w:jc w:val="center"/>
            </w:pPr>
            <w:r w:rsidRPr="0004042B">
              <w:t>32</w:t>
            </w:r>
          </w:p>
        </w:tc>
        <w:tc>
          <w:tcPr>
            <w:tcW w:w="1474" w:type="dxa"/>
            <w:tcBorders>
              <w:top w:val="nil"/>
              <w:left w:val="nil"/>
              <w:bottom w:val="nil"/>
              <w:right w:val="nil"/>
            </w:tcBorders>
          </w:tcPr>
          <w:p w:rsidR="002065E3" w:rsidRPr="0004042B" w:rsidRDefault="002065E3">
            <w:pPr>
              <w:pStyle w:val="ConsPlusNormal"/>
              <w:jc w:val="center"/>
            </w:pPr>
            <w:r w:rsidRPr="0004042B">
              <w:t>9,6</w:t>
            </w:r>
          </w:p>
        </w:tc>
      </w:tr>
      <w:tr w:rsidR="0004042B" w:rsidRPr="0004042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65E3" w:rsidRPr="0004042B" w:rsidRDefault="002065E3">
            <w:pPr>
              <w:pStyle w:val="ConsPlusNormal"/>
            </w:pPr>
          </w:p>
        </w:tc>
        <w:tc>
          <w:tcPr>
            <w:tcW w:w="2041" w:type="dxa"/>
            <w:tcBorders>
              <w:top w:val="nil"/>
              <w:left w:val="nil"/>
              <w:bottom w:val="nil"/>
              <w:right w:val="nil"/>
            </w:tcBorders>
          </w:tcPr>
          <w:p w:rsidR="002065E3" w:rsidRPr="0004042B" w:rsidRDefault="002065E3">
            <w:pPr>
              <w:pStyle w:val="ConsPlusNormal"/>
              <w:jc w:val="center"/>
            </w:pPr>
            <w:r w:rsidRPr="0004042B">
              <w:t>"Evektor EV-55 Outback" ("Эвектор ИВи-55 Аутбэк")</w:t>
            </w:r>
          </w:p>
        </w:tc>
        <w:tc>
          <w:tcPr>
            <w:tcW w:w="2041" w:type="dxa"/>
            <w:tcBorders>
              <w:top w:val="nil"/>
              <w:left w:val="nil"/>
              <w:bottom w:val="nil"/>
              <w:right w:val="nil"/>
            </w:tcBorders>
          </w:tcPr>
          <w:p w:rsidR="002065E3" w:rsidRPr="0004042B" w:rsidRDefault="002065E3">
            <w:pPr>
              <w:pStyle w:val="ConsPlusNormal"/>
              <w:jc w:val="center"/>
            </w:pPr>
            <w:r w:rsidRPr="0004042B">
              <w:t>Чешская компания "Evektor" ("Эвектор")</w:t>
            </w:r>
          </w:p>
        </w:tc>
        <w:tc>
          <w:tcPr>
            <w:tcW w:w="1417" w:type="dxa"/>
            <w:tcBorders>
              <w:top w:val="nil"/>
              <w:left w:val="nil"/>
              <w:bottom w:val="nil"/>
              <w:right w:val="nil"/>
            </w:tcBorders>
          </w:tcPr>
          <w:p w:rsidR="002065E3" w:rsidRPr="0004042B" w:rsidRDefault="002065E3">
            <w:pPr>
              <w:pStyle w:val="ConsPlusNormal"/>
            </w:pPr>
          </w:p>
        </w:tc>
        <w:tc>
          <w:tcPr>
            <w:tcW w:w="1474"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65E3" w:rsidRPr="0004042B" w:rsidRDefault="002065E3">
            <w:pPr>
              <w:pStyle w:val="ConsPlusNormal"/>
            </w:pPr>
          </w:p>
        </w:tc>
        <w:tc>
          <w:tcPr>
            <w:tcW w:w="2041" w:type="dxa"/>
            <w:tcBorders>
              <w:top w:val="nil"/>
              <w:left w:val="nil"/>
              <w:bottom w:val="nil"/>
              <w:right w:val="nil"/>
            </w:tcBorders>
          </w:tcPr>
          <w:p w:rsidR="002065E3" w:rsidRPr="0004042B" w:rsidRDefault="002065E3">
            <w:pPr>
              <w:pStyle w:val="ConsPlusNormal"/>
              <w:jc w:val="center"/>
            </w:pPr>
            <w:r w:rsidRPr="0004042B">
              <w:t>"DHC-6 Twin Otter 400" ("ДиЭйчСи-6 Твин Оттер 400")</w:t>
            </w:r>
          </w:p>
        </w:tc>
        <w:tc>
          <w:tcPr>
            <w:tcW w:w="2041" w:type="dxa"/>
            <w:tcBorders>
              <w:top w:val="nil"/>
              <w:left w:val="nil"/>
              <w:bottom w:val="nil"/>
              <w:right w:val="nil"/>
            </w:tcBorders>
          </w:tcPr>
          <w:p w:rsidR="002065E3" w:rsidRPr="0004042B" w:rsidRDefault="002065E3">
            <w:pPr>
              <w:pStyle w:val="ConsPlusNormal"/>
              <w:jc w:val="center"/>
            </w:pPr>
            <w:r w:rsidRPr="0004042B">
              <w:t>Канадская компания "Viking Air Limited" ("Викинг Эйр Лимитед")</w:t>
            </w:r>
          </w:p>
        </w:tc>
        <w:tc>
          <w:tcPr>
            <w:tcW w:w="1417" w:type="dxa"/>
            <w:tcBorders>
              <w:top w:val="nil"/>
              <w:left w:val="nil"/>
              <w:bottom w:val="nil"/>
              <w:right w:val="nil"/>
            </w:tcBorders>
          </w:tcPr>
          <w:p w:rsidR="002065E3" w:rsidRPr="0004042B" w:rsidRDefault="002065E3">
            <w:pPr>
              <w:pStyle w:val="ConsPlusNormal"/>
            </w:pPr>
          </w:p>
        </w:tc>
        <w:tc>
          <w:tcPr>
            <w:tcW w:w="1474"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65E3" w:rsidRPr="0004042B" w:rsidRDefault="002065E3">
            <w:pPr>
              <w:pStyle w:val="ConsPlusNormal"/>
            </w:pPr>
          </w:p>
        </w:tc>
        <w:tc>
          <w:tcPr>
            <w:tcW w:w="2041" w:type="dxa"/>
            <w:tcBorders>
              <w:top w:val="nil"/>
              <w:left w:val="nil"/>
              <w:bottom w:val="nil"/>
              <w:right w:val="nil"/>
            </w:tcBorders>
          </w:tcPr>
          <w:p w:rsidR="002065E3" w:rsidRPr="0004042B" w:rsidRDefault="002065E3">
            <w:pPr>
              <w:pStyle w:val="ConsPlusNormal"/>
              <w:jc w:val="center"/>
            </w:pPr>
            <w:r w:rsidRPr="0004042B">
              <w:t>"Cessna Grand Caravan EX" ("Цессна Гранд Караван ИИкс")</w:t>
            </w:r>
          </w:p>
        </w:tc>
        <w:tc>
          <w:tcPr>
            <w:tcW w:w="2041" w:type="dxa"/>
            <w:tcBorders>
              <w:top w:val="nil"/>
              <w:left w:val="nil"/>
              <w:bottom w:val="nil"/>
              <w:right w:val="nil"/>
            </w:tcBorders>
          </w:tcPr>
          <w:p w:rsidR="002065E3" w:rsidRPr="0004042B" w:rsidRDefault="002065E3">
            <w:pPr>
              <w:pStyle w:val="ConsPlusNormal"/>
              <w:jc w:val="center"/>
            </w:pPr>
            <w:r w:rsidRPr="0004042B">
              <w:t>Американская компания "Cessna Aircraft Company" ("Цессна Аиркрафт Компании")</w:t>
            </w:r>
          </w:p>
        </w:tc>
        <w:tc>
          <w:tcPr>
            <w:tcW w:w="1417" w:type="dxa"/>
            <w:tcBorders>
              <w:top w:val="nil"/>
              <w:left w:val="nil"/>
              <w:bottom w:val="nil"/>
              <w:right w:val="nil"/>
            </w:tcBorders>
          </w:tcPr>
          <w:p w:rsidR="002065E3" w:rsidRPr="0004042B" w:rsidRDefault="002065E3">
            <w:pPr>
              <w:pStyle w:val="ConsPlusNormal"/>
              <w:jc w:val="center"/>
            </w:pPr>
            <w:r w:rsidRPr="0004042B">
              <w:t>100</w:t>
            </w:r>
          </w:p>
        </w:tc>
        <w:tc>
          <w:tcPr>
            <w:tcW w:w="1474" w:type="dxa"/>
            <w:tcBorders>
              <w:top w:val="nil"/>
              <w:left w:val="nil"/>
              <w:bottom w:val="nil"/>
              <w:right w:val="nil"/>
            </w:tcBorders>
          </w:tcPr>
          <w:p w:rsidR="002065E3" w:rsidRPr="0004042B" w:rsidRDefault="002065E3">
            <w:pPr>
              <w:pStyle w:val="ConsPlusNormal"/>
              <w:jc w:val="center"/>
            </w:pPr>
            <w:r w:rsidRPr="0004042B">
              <w:t>30</w:t>
            </w:r>
          </w:p>
        </w:tc>
      </w:tr>
      <w:tr w:rsidR="0004042B" w:rsidRPr="0004042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65E3" w:rsidRPr="0004042B" w:rsidRDefault="002065E3">
            <w:pPr>
              <w:pStyle w:val="ConsPlusNormal"/>
            </w:pPr>
          </w:p>
        </w:tc>
        <w:tc>
          <w:tcPr>
            <w:tcW w:w="2041" w:type="dxa"/>
            <w:tcBorders>
              <w:top w:val="nil"/>
              <w:left w:val="nil"/>
              <w:bottom w:val="nil"/>
              <w:right w:val="nil"/>
            </w:tcBorders>
          </w:tcPr>
          <w:p w:rsidR="002065E3" w:rsidRPr="0004042B" w:rsidRDefault="002065E3">
            <w:pPr>
              <w:pStyle w:val="ConsPlusNormal"/>
              <w:jc w:val="center"/>
            </w:pPr>
            <w:r w:rsidRPr="0004042B">
              <w:t>"Pilatus PC-12 NG" ("Пилатус ПиСи-12 ЭнДжи")</w:t>
            </w:r>
          </w:p>
        </w:tc>
        <w:tc>
          <w:tcPr>
            <w:tcW w:w="2041" w:type="dxa"/>
            <w:tcBorders>
              <w:top w:val="nil"/>
              <w:left w:val="nil"/>
              <w:bottom w:val="nil"/>
              <w:right w:val="nil"/>
            </w:tcBorders>
          </w:tcPr>
          <w:p w:rsidR="002065E3" w:rsidRPr="0004042B" w:rsidRDefault="002065E3">
            <w:pPr>
              <w:pStyle w:val="ConsPlusNormal"/>
              <w:jc w:val="center"/>
            </w:pPr>
            <w:r w:rsidRPr="0004042B">
              <w:t>Швейцарская компания "Pilatus Aircraft Ltd" ("Пилатус Аиркрафт ЭлТиДи")</w:t>
            </w:r>
          </w:p>
        </w:tc>
        <w:tc>
          <w:tcPr>
            <w:tcW w:w="1417" w:type="dxa"/>
            <w:tcBorders>
              <w:top w:val="nil"/>
              <w:left w:val="nil"/>
              <w:bottom w:val="nil"/>
              <w:right w:val="nil"/>
            </w:tcBorders>
          </w:tcPr>
          <w:p w:rsidR="002065E3" w:rsidRPr="0004042B" w:rsidRDefault="002065E3">
            <w:pPr>
              <w:pStyle w:val="ConsPlusNormal"/>
              <w:jc w:val="center"/>
            </w:pPr>
            <w:r w:rsidRPr="0004042B">
              <w:t>201</w:t>
            </w:r>
          </w:p>
        </w:tc>
        <w:tc>
          <w:tcPr>
            <w:tcW w:w="1474" w:type="dxa"/>
            <w:tcBorders>
              <w:top w:val="nil"/>
              <w:left w:val="nil"/>
              <w:bottom w:val="nil"/>
              <w:right w:val="nil"/>
            </w:tcBorders>
          </w:tcPr>
          <w:p w:rsidR="002065E3" w:rsidRPr="0004042B" w:rsidRDefault="002065E3">
            <w:pPr>
              <w:pStyle w:val="ConsPlusNormal"/>
              <w:jc w:val="center"/>
            </w:pPr>
            <w:r w:rsidRPr="0004042B">
              <w:t>60,4</w:t>
            </w:r>
          </w:p>
        </w:tc>
      </w:tr>
      <w:tr w:rsidR="0004042B" w:rsidRPr="0004042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65E3" w:rsidRPr="0004042B" w:rsidRDefault="002065E3">
            <w:pPr>
              <w:pStyle w:val="ConsPlusNormal"/>
              <w:jc w:val="center"/>
            </w:pPr>
            <w:r w:rsidRPr="0004042B">
              <w:t>Самолеты региональной авиации</w:t>
            </w:r>
          </w:p>
        </w:tc>
        <w:tc>
          <w:tcPr>
            <w:tcW w:w="2041" w:type="dxa"/>
            <w:tcBorders>
              <w:top w:val="nil"/>
              <w:left w:val="nil"/>
              <w:bottom w:val="nil"/>
              <w:right w:val="nil"/>
            </w:tcBorders>
          </w:tcPr>
          <w:p w:rsidR="002065E3" w:rsidRPr="0004042B" w:rsidRDefault="002065E3">
            <w:pPr>
              <w:pStyle w:val="ConsPlusNormal"/>
              <w:jc w:val="center"/>
            </w:pPr>
            <w:r w:rsidRPr="0004042B">
              <w:t>Ан-140-100</w:t>
            </w:r>
          </w:p>
        </w:tc>
        <w:tc>
          <w:tcPr>
            <w:tcW w:w="2041" w:type="dxa"/>
            <w:tcBorders>
              <w:top w:val="nil"/>
              <w:left w:val="nil"/>
              <w:bottom w:val="nil"/>
              <w:right w:val="nil"/>
            </w:tcBorders>
          </w:tcPr>
          <w:p w:rsidR="002065E3" w:rsidRPr="0004042B" w:rsidRDefault="002065E3">
            <w:pPr>
              <w:pStyle w:val="ConsPlusNormal"/>
              <w:jc w:val="center"/>
            </w:pPr>
            <w:r w:rsidRPr="0004042B">
              <w:t>ОАО "Авиакор - авиационный завод"</w:t>
            </w:r>
          </w:p>
        </w:tc>
        <w:tc>
          <w:tcPr>
            <w:tcW w:w="1417" w:type="dxa"/>
            <w:tcBorders>
              <w:top w:val="nil"/>
              <w:left w:val="nil"/>
              <w:bottom w:val="nil"/>
              <w:right w:val="nil"/>
            </w:tcBorders>
          </w:tcPr>
          <w:p w:rsidR="002065E3" w:rsidRPr="0004042B" w:rsidRDefault="002065E3">
            <w:pPr>
              <w:pStyle w:val="ConsPlusNormal"/>
              <w:jc w:val="center"/>
            </w:pPr>
            <w:r w:rsidRPr="0004042B">
              <w:t>9</w:t>
            </w:r>
          </w:p>
        </w:tc>
        <w:tc>
          <w:tcPr>
            <w:tcW w:w="1474" w:type="dxa"/>
            <w:tcBorders>
              <w:top w:val="nil"/>
              <w:left w:val="nil"/>
              <w:bottom w:val="nil"/>
              <w:right w:val="nil"/>
            </w:tcBorders>
          </w:tcPr>
          <w:p w:rsidR="002065E3" w:rsidRPr="0004042B" w:rsidRDefault="002065E3">
            <w:pPr>
              <w:pStyle w:val="ConsPlusNormal"/>
              <w:jc w:val="center"/>
            </w:pPr>
            <w:r w:rsidRPr="0004042B">
              <w:t>2,5</w:t>
            </w:r>
          </w:p>
        </w:tc>
      </w:tr>
      <w:tr w:rsidR="0004042B" w:rsidRPr="0004042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65E3" w:rsidRPr="0004042B" w:rsidRDefault="002065E3">
            <w:pPr>
              <w:pStyle w:val="ConsPlusNormal"/>
            </w:pPr>
          </w:p>
        </w:tc>
        <w:tc>
          <w:tcPr>
            <w:tcW w:w="2041" w:type="dxa"/>
            <w:tcBorders>
              <w:top w:val="nil"/>
              <w:left w:val="nil"/>
              <w:bottom w:val="nil"/>
              <w:right w:val="nil"/>
            </w:tcBorders>
          </w:tcPr>
          <w:p w:rsidR="002065E3" w:rsidRPr="0004042B" w:rsidRDefault="002065E3">
            <w:pPr>
              <w:pStyle w:val="ConsPlusNormal"/>
              <w:jc w:val="center"/>
            </w:pPr>
            <w:r w:rsidRPr="0004042B">
              <w:t>Ил-114-300</w:t>
            </w:r>
          </w:p>
        </w:tc>
        <w:tc>
          <w:tcPr>
            <w:tcW w:w="2041" w:type="dxa"/>
            <w:tcBorders>
              <w:top w:val="nil"/>
              <w:left w:val="nil"/>
              <w:bottom w:val="nil"/>
              <w:right w:val="nil"/>
            </w:tcBorders>
          </w:tcPr>
          <w:p w:rsidR="002065E3" w:rsidRPr="0004042B" w:rsidRDefault="002065E3">
            <w:pPr>
              <w:pStyle w:val="ConsPlusNormal"/>
              <w:jc w:val="center"/>
            </w:pPr>
            <w:r w:rsidRPr="0004042B">
              <w:t>Государственное акционерное общество "Ташкентское авиационное производственное объединение имени В.П. Чкалова"</w:t>
            </w:r>
          </w:p>
        </w:tc>
        <w:tc>
          <w:tcPr>
            <w:tcW w:w="1417" w:type="dxa"/>
            <w:tcBorders>
              <w:top w:val="nil"/>
              <w:left w:val="nil"/>
              <w:bottom w:val="nil"/>
              <w:right w:val="nil"/>
            </w:tcBorders>
          </w:tcPr>
          <w:p w:rsidR="002065E3" w:rsidRPr="0004042B" w:rsidRDefault="002065E3">
            <w:pPr>
              <w:pStyle w:val="ConsPlusNormal"/>
            </w:pPr>
          </w:p>
        </w:tc>
        <w:tc>
          <w:tcPr>
            <w:tcW w:w="1474"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65E3" w:rsidRPr="0004042B" w:rsidRDefault="002065E3">
            <w:pPr>
              <w:pStyle w:val="ConsPlusNormal"/>
            </w:pPr>
          </w:p>
        </w:tc>
        <w:tc>
          <w:tcPr>
            <w:tcW w:w="2041" w:type="dxa"/>
            <w:tcBorders>
              <w:top w:val="nil"/>
              <w:left w:val="nil"/>
              <w:bottom w:val="nil"/>
              <w:right w:val="nil"/>
            </w:tcBorders>
          </w:tcPr>
          <w:p w:rsidR="002065E3" w:rsidRPr="0004042B" w:rsidRDefault="002065E3">
            <w:pPr>
              <w:pStyle w:val="ConsPlusNormal"/>
              <w:jc w:val="center"/>
            </w:pPr>
            <w:r w:rsidRPr="0004042B">
              <w:t>ATR-42-600</w:t>
            </w:r>
          </w:p>
        </w:tc>
        <w:tc>
          <w:tcPr>
            <w:tcW w:w="2041" w:type="dxa"/>
            <w:tcBorders>
              <w:top w:val="nil"/>
              <w:left w:val="nil"/>
              <w:bottom w:val="nil"/>
              <w:right w:val="nil"/>
            </w:tcBorders>
          </w:tcPr>
          <w:p w:rsidR="002065E3" w:rsidRPr="0004042B" w:rsidRDefault="002065E3">
            <w:pPr>
              <w:pStyle w:val="ConsPlusNormal"/>
              <w:jc w:val="center"/>
            </w:pPr>
            <w:r w:rsidRPr="0004042B">
              <w:t>Франко-итальянский концерн "ATR" ("ЭйТиЭр")</w:t>
            </w:r>
          </w:p>
        </w:tc>
        <w:tc>
          <w:tcPr>
            <w:tcW w:w="1417" w:type="dxa"/>
            <w:tcBorders>
              <w:top w:val="nil"/>
              <w:left w:val="nil"/>
              <w:bottom w:val="nil"/>
              <w:right w:val="nil"/>
            </w:tcBorders>
          </w:tcPr>
          <w:p w:rsidR="002065E3" w:rsidRPr="0004042B" w:rsidRDefault="002065E3">
            <w:pPr>
              <w:pStyle w:val="ConsPlusNormal"/>
              <w:jc w:val="center"/>
            </w:pPr>
            <w:r w:rsidRPr="0004042B">
              <w:t>9</w:t>
            </w:r>
          </w:p>
        </w:tc>
        <w:tc>
          <w:tcPr>
            <w:tcW w:w="1474" w:type="dxa"/>
            <w:tcBorders>
              <w:top w:val="nil"/>
              <w:left w:val="nil"/>
              <w:bottom w:val="nil"/>
              <w:right w:val="nil"/>
            </w:tcBorders>
          </w:tcPr>
          <w:p w:rsidR="002065E3" w:rsidRPr="0004042B" w:rsidRDefault="002065E3">
            <w:pPr>
              <w:pStyle w:val="ConsPlusNormal"/>
              <w:jc w:val="center"/>
            </w:pPr>
            <w:r w:rsidRPr="0004042B">
              <w:t>2,5</w:t>
            </w:r>
          </w:p>
        </w:tc>
      </w:tr>
      <w:tr w:rsidR="0004042B" w:rsidRPr="0004042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65E3" w:rsidRPr="0004042B" w:rsidRDefault="002065E3">
            <w:pPr>
              <w:pStyle w:val="ConsPlusNormal"/>
            </w:pPr>
          </w:p>
        </w:tc>
        <w:tc>
          <w:tcPr>
            <w:tcW w:w="2041" w:type="dxa"/>
            <w:tcBorders>
              <w:top w:val="nil"/>
              <w:left w:val="nil"/>
              <w:bottom w:val="nil"/>
              <w:right w:val="nil"/>
            </w:tcBorders>
          </w:tcPr>
          <w:p w:rsidR="002065E3" w:rsidRPr="0004042B" w:rsidRDefault="002065E3">
            <w:pPr>
              <w:pStyle w:val="ConsPlusNormal"/>
              <w:jc w:val="center"/>
            </w:pPr>
            <w:r w:rsidRPr="0004042B">
              <w:t>ATR-72-600</w:t>
            </w:r>
          </w:p>
        </w:tc>
        <w:tc>
          <w:tcPr>
            <w:tcW w:w="2041" w:type="dxa"/>
            <w:tcBorders>
              <w:top w:val="nil"/>
              <w:left w:val="nil"/>
              <w:bottom w:val="nil"/>
              <w:right w:val="nil"/>
            </w:tcBorders>
          </w:tcPr>
          <w:p w:rsidR="002065E3" w:rsidRPr="0004042B" w:rsidRDefault="002065E3">
            <w:pPr>
              <w:pStyle w:val="ConsPlusNormal"/>
              <w:jc w:val="center"/>
            </w:pPr>
            <w:r w:rsidRPr="0004042B">
              <w:t>Франко-итальянский концерн "ATR" ("ЭйТиЭр")</w:t>
            </w:r>
          </w:p>
        </w:tc>
        <w:tc>
          <w:tcPr>
            <w:tcW w:w="1417" w:type="dxa"/>
            <w:tcBorders>
              <w:top w:val="nil"/>
              <w:left w:val="nil"/>
              <w:bottom w:val="nil"/>
              <w:right w:val="nil"/>
            </w:tcBorders>
          </w:tcPr>
          <w:p w:rsidR="002065E3" w:rsidRPr="0004042B" w:rsidRDefault="002065E3">
            <w:pPr>
              <w:pStyle w:val="ConsPlusNormal"/>
              <w:jc w:val="center"/>
            </w:pPr>
            <w:r w:rsidRPr="0004042B">
              <w:t>173</w:t>
            </w:r>
          </w:p>
        </w:tc>
        <w:tc>
          <w:tcPr>
            <w:tcW w:w="1474" w:type="dxa"/>
            <w:tcBorders>
              <w:top w:val="nil"/>
              <w:left w:val="nil"/>
              <w:bottom w:val="nil"/>
              <w:right w:val="nil"/>
            </w:tcBorders>
          </w:tcPr>
          <w:p w:rsidR="002065E3" w:rsidRPr="0004042B" w:rsidRDefault="002065E3">
            <w:pPr>
              <w:pStyle w:val="ConsPlusNormal"/>
              <w:jc w:val="center"/>
            </w:pPr>
            <w:r w:rsidRPr="0004042B">
              <w:t>47,5</w:t>
            </w:r>
          </w:p>
        </w:tc>
      </w:tr>
      <w:tr w:rsidR="0004042B" w:rsidRPr="0004042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65E3" w:rsidRPr="0004042B" w:rsidRDefault="002065E3">
            <w:pPr>
              <w:pStyle w:val="ConsPlusNormal"/>
            </w:pPr>
          </w:p>
        </w:tc>
        <w:tc>
          <w:tcPr>
            <w:tcW w:w="2041" w:type="dxa"/>
            <w:tcBorders>
              <w:top w:val="nil"/>
              <w:left w:val="nil"/>
              <w:bottom w:val="nil"/>
              <w:right w:val="nil"/>
            </w:tcBorders>
          </w:tcPr>
          <w:p w:rsidR="002065E3" w:rsidRPr="0004042B" w:rsidRDefault="002065E3">
            <w:pPr>
              <w:pStyle w:val="ConsPlusNormal"/>
              <w:jc w:val="center"/>
            </w:pPr>
            <w:r w:rsidRPr="0004042B">
              <w:t>"Bombardier Q300" ("Бомбардир Кью300")</w:t>
            </w:r>
          </w:p>
        </w:tc>
        <w:tc>
          <w:tcPr>
            <w:tcW w:w="2041" w:type="dxa"/>
            <w:tcBorders>
              <w:top w:val="nil"/>
              <w:left w:val="nil"/>
              <w:bottom w:val="nil"/>
              <w:right w:val="nil"/>
            </w:tcBorders>
          </w:tcPr>
          <w:p w:rsidR="002065E3" w:rsidRPr="0004042B" w:rsidRDefault="002065E3">
            <w:pPr>
              <w:pStyle w:val="ConsPlusNormal"/>
              <w:jc w:val="center"/>
            </w:pPr>
            <w:r w:rsidRPr="0004042B">
              <w:t>Канадская компания "Bombardier Aerospace" ("Бомбардир Аэроспэйс")</w:t>
            </w:r>
          </w:p>
        </w:tc>
        <w:tc>
          <w:tcPr>
            <w:tcW w:w="1417" w:type="dxa"/>
            <w:tcBorders>
              <w:top w:val="nil"/>
              <w:left w:val="nil"/>
              <w:bottom w:val="nil"/>
              <w:right w:val="nil"/>
            </w:tcBorders>
          </w:tcPr>
          <w:p w:rsidR="002065E3" w:rsidRPr="0004042B" w:rsidRDefault="002065E3">
            <w:pPr>
              <w:pStyle w:val="ConsPlusNormal"/>
              <w:jc w:val="center"/>
            </w:pPr>
            <w:r w:rsidRPr="0004042B">
              <w:t>31</w:t>
            </w:r>
          </w:p>
        </w:tc>
        <w:tc>
          <w:tcPr>
            <w:tcW w:w="1474" w:type="dxa"/>
            <w:tcBorders>
              <w:top w:val="nil"/>
              <w:left w:val="nil"/>
              <w:bottom w:val="nil"/>
              <w:right w:val="nil"/>
            </w:tcBorders>
          </w:tcPr>
          <w:p w:rsidR="002065E3" w:rsidRPr="0004042B" w:rsidRDefault="002065E3">
            <w:pPr>
              <w:pStyle w:val="ConsPlusNormal"/>
              <w:jc w:val="center"/>
            </w:pPr>
            <w:r w:rsidRPr="0004042B">
              <w:t>8,5</w:t>
            </w:r>
          </w:p>
        </w:tc>
      </w:tr>
      <w:tr w:rsidR="0004042B" w:rsidRPr="0004042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65E3" w:rsidRPr="0004042B" w:rsidRDefault="002065E3">
            <w:pPr>
              <w:pStyle w:val="ConsPlusNormal"/>
            </w:pPr>
          </w:p>
        </w:tc>
        <w:tc>
          <w:tcPr>
            <w:tcW w:w="2041" w:type="dxa"/>
            <w:tcBorders>
              <w:top w:val="nil"/>
              <w:left w:val="nil"/>
              <w:bottom w:val="nil"/>
              <w:right w:val="nil"/>
            </w:tcBorders>
          </w:tcPr>
          <w:p w:rsidR="002065E3" w:rsidRPr="0004042B" w:rsidRDefault="002065E3">
            <w:pPr>
              <w:pStyle w:val="ConsPlusNormal"/>
              <w:jc w:val="center"/>
            </w:pPr>
            <w:r w:rsidRPr="0004042B">
              <w:t>"Bombardier Q400" ("Бомбардир Кью400")</w:t>
            </w:r>
          </w:p>
        </w:tc>
        <w:tc>
          <w:tcPr>
            <w:tcW w:w="2041" w:type="dxa"/>
            <w:tcBorders>
              <w:top w:val="nil"/>
              <w:left w:val="nil"/>
              <w:bottom w:val="nil"/>
              <w:right w:val="nil"/>
            </w:tcBorders>
          </w:tcPr>
          <w:p w:rsidR="002065E3" w:rsidRPr="0004042B" w:rsidRDefault="002065E3">
            <w:pPr>
              <w:pStyle w:val="ConsPlusNormal"/>
              <w:jc w:val="center"/>
            </w:pPr>
            <w:r w:rsidRPr="0004042B">
              <w:t>Канадская компания "Bombardier Aerospace" ("Бомбардир Аэроспэйс")</w:t>
            </w:r>
          </w:p>
        </w:tc>
        <w:tc>
          <w:tcPr>
            <w:tcW w:w="1417" w:type="dxa"/>
            <w:tcBorders>
              <w:top w:val="nil"/>
              <w:left w:val="nil"/>
              <w:bottom w:val="nil"/>
              <w:right w:val="nil"/>
            </w:tcBorders>
          </w:tcPr>
          <w:p w:rsidR="002065E3" w:rsidRPr="0004042B" w:rsidRDefault="002065E3">
            <w:pPr>
              <w:pStyle w:val="ConsPlusNormal"/>
              <w:jc w:val="center"/>
            </w:pPr>
            <w:r w:rsidRPr="0004042B">
              <w:t>90</w:t>
            </w:r>
          </w:p>
        </w:tc>
        <w:tc>
          <w:tcPr>
            <w:tcW w:w="1474" w:type="dxa"/>
            <w:tcBorders>
              <w:top w:val="nil"/>
              <w:left w:val="nil"/>
              <w:bottom w:val="nil"/>
              <w:right w:val="nil"/>
            </w:tcBorders>
          </w:tcPr>
          <w:p w:rsidR="002065E3" w:rsidRPr="0004042B" w:rsidRDefault="002065E3">
            <w:pPr>
              <w:pStyle w:val="ConsPlusNormal"/>
              <w:jc w:val="center"/>
            </w:pPr>
            <w:r w:rsidRPr="0004042B">
              <w:t>25</w:t>
            </w:r>
          </w:p>
        </w:tc>
      </w:tr>
      <w:tr w:rsidR="002065E3" w:rsidRPr="0004042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065E3" w:rsidRPr="0004042B" w:rsidRDefault="002065E3">
            <w:pPr>
              <w:pStyle w:val="ConsPlusNormal"/>
            </w:pPr>
          </w:p>
        </w:tc>
        <w:tc>
          <w:tcPr>
            <w:tcW w:w="2041" w:type="dxa"/>
            <w:tcBorders>
              <w:top w:val="nil"/>
              <w:left w:val="nil"/>
              <w:bottom w:val="nil"/>
              <w:right w:val="nil"/>
            </w:tcBorders>
          </w:tcPr>
          <w:p w:rsidR="002065E3" w:rsidRPr="0004042B" w:rsidRDefault="002065E3">
            <w:pPr>
              <w:pStyle w:val="ConsPlusNormal"/>
              <w:jc w:val="center"/>
            </w:pPr>
            <w:r w:rsidRPr="0004042B">
              <w:t>МА 60</w:t>
            </w:r>
          </w:p>
        </w:tc>
        <w:tc>
          <w:tcPr>
            <w:tcW w:w="2041" w:type="dxa"/>
            <w:tcBorders>
              <w:top w:val="nil"/>
              <w:left w:val="nil"/>
              <w:bottom w:val="nil"/>
              <w:right w:val="nil"/>
            </w:tcBorders>
          </w:tcPr>
          <w:p w:rsidR="002065E3" w:rsidRPr="0004042B" w:rsidRDefault="002065E3">
            <w:pPr>
              <w:pStyle w:val="ConsPlusNormal"/>
              <w:jc w:val="center"/>
            </w:pPr>
            <w:r w:rsidRPr="0004042B">
              <w:t>Китайская компания "Xian Aircraft Industrial Corporation" ("Ксиан Аиркрафт Индастриал Корпорэйшн")</w:t>
            </w:r>
          </w:p>
        </w:tc>
        <w:tc>
          <w:tcPr>
            <w:tcW w:w="1417" w:type="dxa"/>
            <w:tcBorders>
              <w:top w:val="nil"/>
              <w:left w:val="nil"/>
              <w:bottom w:val="nil"/>
              <w:right w:val="nil"/>
            </w:tcBorders>
          </w:tcPr>
          <w:p w:rsidR="002065E3" w:rsidRPr="0004042B" w:rsidRDefault="002065E3">
            <w:pPr>
              <w:pStyle w:val="ConsPlusNormal"/>
              <w:jc w:val="center"/>
            </w:pPr>
            <w:r w:rsidRPr="0004042B">
              <w:t>50</w:t>
            </w:r>
          </w:p>
        </w:tc>
        <w:tc>
          <w:tcPr>
            <w:tcW w:w="1474" w:type="dxa"/>
            <w:tcBorders>
              <w:top w:val="nil"/>
              <w:left w:val="nil"/>
              <w:bottom w:val="nil"/>
              <w:right w:val="nil"/>
            </w:tcBorders>
          </w:tcPr>
          <w:p w:rsidR="002065E3" w:rsidRPr="0004042B" w:rsidRDefault="002065E3">
            <w:pPr>
              <w:pStyle w:val="ConsPlusNormal"/>
              <w:jc w:val="center"/>
            </w:pPr>
            <w:r w:rsidRPr="0004042B">
              <w:t>14</w:t>
            </w:r>
          </w:p>
        </w:tc>
      </w:tr>
    </w:tbl>
    <w:p w:rsidR="002065E3" w:rsidRPr="0004042B" w:rsidRDefault="002065E3">
      <w:pPr>
        <w:pStyle w:val="ConsPlusNormal"/>
        <w:jc w:val="both"/>
      </w:pPr>
    </w:p>
    <w:p w:rsidR="002065E3" w:rsidRPr="0004042B" w:rsidRDefault="002065E3">
      <w:pPr>
        <w:pStyle w:val="ConsPlusNormal"/>
        <w:ind w:firstLine="540"/>
        <w:jc w:val="both"/>
      </w:pPr>
      <w:r w:rsidRPr="0004042B">
        <w:t>--------------------------------</w:t>
      </w:r>
    </w:p>
    <w:p w:rsidR="002065E3" w:rsidRPr="0004042B" w:rsidRDefault="002065E3">
      <w:pPr>
        <w:pStyle w:val="ConsPlusNormal"/>
        <w:spacing w:before="220"/>
        <w:ind w:firstLine="540"/>
        <w:jc w:val="both"/>
      </w:pPr>
      <w:bookmarkStart w:id="119" w:name="P4448"/>
      <w:bookmarkEnd w:id="119"/>
      <w:r w:rsidRPr="0004042B">
        <w:t>&lt;7&gt; Общ</w:t>
      </w:r>
      <w:r w:rsidRPr="0004042B">
        <w:lastRenderedPageBreak/>
        <w:t>ее количество поставленных самолетов в 2012 - 2014 годах, по состоянию на 01.08.2014, по данным чешской авиастроительной компании "Let Aircraft Industries", АО "РКЦ "Прогресс", чешской компании "Evektor", канадской компании "Viking Air Limited", американской компании "Cessna Aircraft Company", швейцарской компании "Pilatus Aircraft Ltd", франко-итальянского концерна "ATR", ОАО "Авиакор - авиационный завод", канадской компании "Bombardier Aerospace", китайской компании "Xian Aircraft Industrial Corporation".</w:t>
      </w:r>
    </w:p>
    <w:p w:rsidR="002065E3" w:rsidRPr="0004042B" w:rsidRDefault="002065E3">
      <w:pPr>
        <w:pStyle w:val="ConsPlusNormal"/>
        <w:jc w:val="both"/>
      </w:pPr>
    </w:p>
    <w:p w:rsidR="002065E3" w:rsidRPr="0004042B" w:rsidRDefault="002065E3">
      <w:pPr>
        <w:pStyle w:val="ConsPlusNormal"/>
        <w:ind w:firstLine="540"/>
        <w:jc w:val="both"/>
      </w:pPr>
      <w:r w:rsidRPr="0004042B">
        <w:t>При разработке и совершенствовании продуктов Кластера необходимо учитывать сильные и слабые стороны Кластера.</w:t>
      </w:r>
    </w:p>
    <w:p w:rsidR="002065E3" w:rsidRPr="0004042B" w:rsidRDefault="002065E3">
      <w:pPr>
        <w:pStyle w:val="ConsPlusNormal"/>
        <w:spacing w:before="220"/>
        <w:ind w:firstLine="540"/>
        <w:jc w:val="both"/>
      </w:pPr>
      <w:r w:rsidRPr="0004042B">
        <w:t>Наиболее выгодно Кластер представлен в сегменте услуг по выводу на орбиту полезной нагрузки и космических запусков. На долю Кластера приходится около 40% всех пусков в мире. При этом Кластер абсолютно не представлен в сегменте ракет-носителей тяжелого класса.</w:t>
      </w:r>
    </w:p>
    <w:p w:rsidR="002065E3" w:rsidRPr="0004042B" w:rsidRDefault="002065E3">
      <w:pPr>
        <w:pStyle w:val="ConsPlusNormal"/>
        <w:spacing w:before="220"/>
        <w:ind w:firstLine="540"/>
        <w:jc w:val="both"/>
      </w:pPr>
      <w:r w:rsidRPr="0004042B">
        <w:t>До 2018 года основными игроками на мировом рынке космических пусков будут американская компания "United Launch Alliance", китайская академия ракетно-космических технологий "CALT", европейское космическое агентство "ESA", американская компания "SpaceX", АО "РКЦ "Прогресс" и ГКНПЦ Хруничева.</w:t>
      </w:r>
    </w:p>
    <w:p w:rsidR="002065E3" w:rsidRPr="0004042B" w:rsidRDefault="002065E3">
      <w:pPr>
        <w:pStyle w:val="ConsPlusNormal"/>
        <w:spacing w:before="220"/>
        <w:ind w:firstLine="540"/>
        <w:jc w:val="both"/>
      </w:pPr>
      <w:r w:rsidRPr="0004042B">
        <w:t>По оценкам канадской компании "Bombardier Aerospace", в ближайшие десять лет в сегменте воздушных судов вместимостью от 20 до 59 человек и от 60 до 99 человек - сегменте основного (Ан-140-100) и потенциального (Ил-114-300) продукта Кластера - общее количество поставок составит около 6000 воздушных судов, в том числе около 400 судов - в сегменте вместимостью от 20 до 59 человек и около 5400 судов - в сегменте вместимостью от 60 до 99 человек.</w:t>
      </w:r>
    </w:p>
    <w:p w:rsidR="002065E3" w:rsidRPr="0004042B" w:rsidRDefault="002065E3">
      <w:pPr>
        <w:pStyle w:val="ConsPlusNormal"/>
        <w:spacing w:before="220"/>
        <w:ind w:firstLine="540"/>
        <w:jc w:val="both"/>
      </w:pPr>
      <w:r w:rsidRPr="0004042B">
        <w:lastRenderedPageBreak/>
        <w:t>Однако основной рост придется на воздушные суда вместимостью до 149 человек - более 13000 судов.</w:t>
      </w:r>
    </w:p>
    <w:p w:rsidR="002065E3" w:rsidRPr="0004042B" w:rsidRDefault="002065E3">
      <w:pPr>
        <w:pStyle w:val="ConsPlusNormal"/>
        <w:spacing w:before="220"/>
        <w:ind w:firstLine="540"/>
        <w:jc w:val="both"/>
      </w:pPr>
      <w:r w:rsidRPr="0004042B">
        <w:t>Особую обеспокоенность на грани утраты конкурентоспособности вызывает сегмент многоцелевых легких самолетов - аналогов самолету "Рысачок" производства АО "РКЦ "Прогресс". В настоящий момент рынок потенциального выхода самолета "Рысачок" плотно занят продукцией чешской авиастроительной компании "Let Aircraft Industries", американской компании "Cessna Aircraft Company", швейцарской компании "Pilatus Aircraft Ltd", канадской компании "Viking Air Limited".</w:t>
      </w:r>
    </w:p>
    <w:p w:rsidR="002065E3" w:rsidRPr="0004042B" w:rsidRDefault="002065E3">
      <w:pPr>
        <w:pStyle w:val="ConsPlusNormal"/>
        <w:spacing w:before="220"/>
        <w:ind w:firstLine="540"/>
        <w:jc w:val="both"/>
      </w:pPr>
      <w:r w:rsidRPr="0004042B">
        <w:t>Вместе с тем производство многоцелевых воздушных судов легкого класса, а также воздушных судов для региональных перевозок является в настоящее время актуальной задачей в масштабах Российской Федерации. Развитие региональной авиации находится в центре внимания федерального центра как на уровне исполнительной, так и на уровне законодательной власти. Суммарные возможности Кластера по производству воздушных судов для региональной авиации составляют 16 самолетов в год (Ан-140-100 - 6 и "Рысачок" - 10). При условии расширения производства и привлечения дополнительных инвестиций производственные мощности предприятий Кластера позволят производить до 30 самолетов Ан-140-100 и 20 легкомоторных самолетов "Рысачок".</w:t>
      </w:r>
    </w:p>
    <w:p w:rsidR="002065E3" w:rsidRPr="0004042B" w:rsidRDefault="002065E3">
      <w:pPr>
        <w:pStyle w:val="ConsPlusNormal"/>
        <w:spacing w:before="220"/>
        <w:ind w:firstLine="540"/>
        <w:jc w:val="both"/>
      </w:pPr>
      <w:r w:rsidRPr="0004042B">
        <w:t>Текущая потребность в воздушных судах для региональной авиации в России составляет порядка 200 самолетов. С учетом производственных возможностей к 2020 году Кластер будет способен полностью обеспечивать потребности региональных авиакомпаний в воздушных судах.</w:t>
      </w:r>
    </w:p>
    <w:p w:rsidR="002065E3" w:rsidRPr="0004042B" w:rsidRDefault="002065E3">
      <w:pPr>
        <w:pStyle w:val="ConsPlusNormal"/>
        <w:spacing w:before="220"/>
        <w:ind w:firstLine="540"/>
        <w:jc w:val="both"/>
      </w:pPr>
      <w:r w:rsidRPr="0004042B">
        <w:t>С развитием сегмента мониторинга и наблюдения земной поверхности актуальными становятся разработка и производство самолетов специального назначения, в том числе для целей дистанционного зондирования Земли. В Кластере производство самолетов специального назначения возможно организовать на базе ОАО "Авиакор - авиационный завод", АО "РКЦ "Прогресс", а также таких предприятий малого авиастроения, как ООО НПО "АэроВолга", ООО "Гидроплан", ООО "Гидросамолет", ООО "Авиатех", ООО "Самолетостроительная компания "Чайка", ООО "Научно-производственное предприятие "Авиационные технологии".</w:t>
      </w:r>
    </w:p>
    <w:p w:rsidR="002065E3" w:rsidRPr="0004042B" w:rsidRDefault="002065E3">
      <w:pPr>
        <w:pStyle w:val="ConsPlusNormal"/>
        <w:spacing w:before="220"/>
        <w:ind w:firstLine="540"/>
        <w:jc w:val="both"/>
      </w:pPr>
      <w:r w:rsidRPr="0004042B">
        <w:t>Приоритетным для авиационного сегмента Кластера является сохранение возможности государственной поддержки путем размещения государственного заказа на воздушные суда, развитие лизинга авиатехники отечественного (самарского) производства с государственной поддержкой, развитие международной кооперации и продвижение на мировой рынок таких уникальных продуктов в области малого авиастроения, как гидропланы, мобильные воздушные лаборатории для дистанционного зондирования Земли и другие самолеты специального назначения.</w:t>
      </w:r>
    </w:p>
    <w:p w:rsidR="002065E3" w:rsidRPr="0004042B" w:rsidRDefault="002065E3">
      <w:pPr>
        <w:pStyle w:val="ConsPlusNormal"/>
        <w:spacing w:before="220"/>
        <w:ind w:firstLine="540"/>
        <w:jc w:val="both"/>
      </w:pPr>
      <w:r w:rsidRPr="0004042B">
        <w:t>Важным преимуществом организации серийного производства региональных воздушных судов является мультипликативный эффект, который может быть достигнут путем кооперации организаций-участников Кластера. Например, двигатели для Ан-140-100 (ТВЗ-117ВМА-СБМ1) могут производиться на ОАО "КУЗНЕЦОВ" (производственный план до 2020 года может составить 480 двигателей). В целях производства самолетов Ан-140-100 ОАО "Авиаагрегат" способно организовать проектирование и производство шасси и гидроагрегатов (как для Ан-148), ЗАО "Гидроавтоматика" - производство различных агрегатов топливной, гидравлической, пневматической систем, систем управления и пожаротушения, систем жизнеобеспечения людей (продукция применяется на Ан-70, Ан-124, Ан-140, Ан-148).</w:t>
      </w:r>
    </w:p>
    <w:p w:rsidR="002065E3" w:rsidRPr="0004042B" w:rsidRDefault="002065E3">
      <w:pPr>
        <w:pStyle w:val="ConsPlusNormal"/>
        <w:spacing w:before="220"/>
        <w:ind w:firstLine="540"/>
        <w:jc w:val="both"/>
      </w:pPr>
      <w:r w:rsidRPr="0004042B">
        <w:t xml:space="preserve">Важным рыночным сегментом для Кластера является сегмент производства космических аппаратов различного назначения. В сегменте космических аппаратов (спутников) около 0,7% мирового рынка занимают произведенные Кластером космические аппараты дистанционного зондирования Земли. Основными конкурентами здесь являются европейские и американские аэрокосмические кластеры и китайские аэрокосмические компании. Большую долю мирового </w:t>
      </w:r>
      <w:r w:rsidRPr="0004042B">
        <w:lastRenderedPageBreak/>
        <w:t>рынка (около 3%) занимает российское предприятие ОАО "Информационные спутниковые системы имени академика М.Ф. Решетнева".</w:t>
      </w:r>
    </w:p>
    <w:p w:rsidR="002065E3" w:rsidRPr="0004042B" w:rsidRDefault="002065E3">
      <w:pPr>
        <w:pStyle w:val="ConsPlusNormal"/>
        <w:spacing w:before="220"/>
        <w:ind w:firstLine="540"/>
        <w:jc w:val="both"/>
      </w:pPr>
      <w:r w:rsidRPr="0004042B">
        <w:t>В сегменте космических аппаратов для научно-исследовательских целей продукция Кластера занимает 7,5%. Основным конкурентом в этом сегменте (8,5%) является английская компания "Surrey Satellite Technology Limited" ("Саррей Сателит Технолоджи Лимитед").</w:t>
      </w:r>
    </w:p>
    <w:p w:rsidR="002065E3" w:rsidRPr="0004042B" w:rsidRDefault="002065E3">
      <w:pPr>
        <w:pStyle w:val="ConsPlusNormal"/>
        <w:spacing w:before="220"/>
        <w:ind w:firstLine="540"/>
        <w:jc w:val="both"/>
      </w:pPr>
      <w:r w:rsidRPr="0004042B">
        <w:t>До 2017 года доминирующим сегментом на мировом рынке производства космических аппаратов останется дистанционное зондирование Земли (более 65%). Это объясняется многообразием решаемых прикладных и научных задач в области дистанционного зондирования Земли, развитием новых технологий интерпретации и использования получаемых космических данных, стремительным процессом технического совершенствования и удешевления космических аппаратов для дистанционного зондирования Земли, а также набирающей темпы интенсификацией международного сотрудничества по созданию глобальных систем наблюдения Земли.</w:t>
      </w:r>
    </w:p>
    <w:p w:rsidR="002065E3" w:rsidRPr="0004042B" w:rsidRDefault="002065E3">
      <w:pPr>
        <w:pStyle w:val="ConsPlusNormal"/>
        <w:spacing w:before="220"/>
        <w:ind w:firstLine="540"/>
        <w:jc w:val="both"/>
      </w:pPr>
      <w:r w:rsidRPr="0004042B">
        <w:t>На российском рынке космических аппаратов Кластер представлен 3% в сегменте космических аппаратов для дистанционного зондирования Земли, 80% - в сегменте научно-исследовательских космических аппаратов.</w:t>
      </w:r>
    </w:p>
    <w:p w:rsidR="002065E3" w:rsidRPr="0004042B" w:rsidRDefault="002065E3">
      <w:pPr>
        <w:pStyle w:val="ConsPlusNormal"/>
        <w:spacing w:before="220"/>
        <w:ind w:firstLine="540"/>
        <w:jc w:val="both"/>
      </w:pPr>
      <w:r w:rsidRPr="0004042B">
        <w:t>Важной компетенцией Кластера является производство различных типов двигателей.</w:t>
      </w:r>
    </w:p>
    <w:p w:rsidR="002065E3" w:rsidRPr="0004042B" w:rsidRDefault="002065E3">
      <w:pPr>
        <w:pStyle w:val="ConsPlusNormal"/>
        <w:spacing w:before="220"/>
        <w:ind w:firstLine="540"/>
        <w:jc w:val="both"/>
      </w:pPr>
      <w:r w:rsidRPr="0004042B">
        <w:t>На разработке, производстве и сопровождении в эксплуатации мощных газотурбинных авиационных (семейства двигателей НК-12, НК-25, НК-32) и промышленных двигателей (НК-12СТ, НК-14СТ, НК-36СТ и НК-37СТ) специализируется ОАО "КУЗНЕЦОВ".</w:t>
      </w:r>
    </w:p>
    <w:p w:rsidR="002065E3" w:rsidRPr="0004042B" w:rsidRDefault="002065E3">
      <w:pPr>
        <w:pStyle w:val="ConsPlusNormal"/>
        <w:spacing w:before="220"/>
        <w:ind w:firstLine="540"/>
        <w:jc w:val="both"/>
      </w:pPr>
      <w:r w:rsidRPr="0004042B">
        <w:t>Перспективным направлением развития Кластера является производство двигателя Д-27. Этот двигатель имеет мощностные характеристики, близкие к характеристикам серийных модификаций двигателя НК-12, а по применяемым технологиям близок к двигателю НК-93 разработки ОАО "КУЗНЕЦОВ". Таким образом, предприятие имеет опыт работы с двигателями класса Д-27 и производственно-технологическую базу для проведения их ремонта.</w:t>
      </w:r>
    </w:p>
    <w:p w:rsidR="002065E3" w:rsidRPr="0004042B" w:rsidRDefault="002065E3">
      <w:pPr>
        <w:pStyle w:val="ConsPlusNormal"/>
        <w:spacing w:before="220"/>
        <w:ind w:firstLine="540"/>
        <w:jc w:val="both"/>
      </w:pPr>
      <w:r w:rsidRPr="0004042B">
        <w:t>Важными направлениями являются восстановление производства двигателей НК-32, проектирование, производство и сопровождение в эксплуатации поршневых авиационных и промышленных двигателей, реализация проектов по созданию производства беспилотных летательных аппаратов с двигателями мощностью до 250 л.с.</w:t>
      </w:r>
    </w:p>
    <w:p w:rsidR="002065E3" w:rsidRPr="0004042B" w:rsidRDefault="002065E3">
      <w:pPr>
        <w:pStyle w:val="ConsPlusNormal"/>
        <w:spacing w:before="220"/>
        <w:ind w:firstLine="540"/>
        <w:jc w:val="both"/>
      </w:pPr>
      <w:r w:rsidRPr="0004042B">
        <w:t>Также перспективным направлением до 2017 года остается наращивание объемов производства ракетных двигателей. Предполагается, что к 2016 году их производство в Самарской области увеличится в 1,3 раза (из расчета количества произведенных двигателей в год).</w:t>
      </w:r>
    </w:p>
    <w:p w:rsidR="002065E3" w:rsidRPr="0004042B" w:rsidRDefault="002065E3">
      <w:pPr>
        <w:pStyle w:val="ConsPlusNormal"/>
        <w:spacing w:before="220"/>
        <w:ind w:firstLine="540"/>
        <w:jc w:val="both"/>
      </w:pPr>
      <w:r w:rsidRPr="0004042B">
        <w:t>С учетом планов ОАО "РЖД" и потенциально расширяющегося индийского рынка Кластер имеет большие перспективы для существенного наращивания объемов производства двигателей НК-361. Объем производства двигателей НК-361 к 2017 году может составить около 20 единиц.</w:t>
      </w:r>
    </w:p>
    <w:p w:rsidR="002065E3" w:rsidRPr="0004042B" w:rsidRDefault="002065E3">
      <w:pPr>
        <w:pStyle w:val="ConsPlusNormal"/>
        <w:spacing w:before="220"/>
        <w:ind w:firstLine="540"/>
        <w:jc w:val="both"/>
      </w:pPr>
      <w:r w:rsidRPr="0004042B">
        <w:t>Обеспечение потребностей ОАО "Газпром" двигателями НК-36СТ, НК-12СТ, НК-14СТ позволит дополнительно увеличить выручку Кластера более чем на 3 млрд. рублей до 2017 года.</w:t>
      </w:r>
    </w:p>
    <w:p w:rsidR="002065E3" w:rsidRPr="0004042B" w:rsidRDefault="002065E3">
      <w:pPr>
        <w:pStyle w:val="ConsPlusNormal"/>
        <w:spacing w:before="220"/>
        <w:ind w:firstLine="540"/>
        <w:jc w:val="both"/>
      </w:pPr>
      <w:r w:rsidRPr="0004042B">
        <w:t>Организации-участники Кластера, особенно научно-исследовательские, опытно-конструкторские и учебные заведения авиакосмического направления (например, АО "РКЦ "Прогресс", ОАО "КУЗНЕЦОВ", ОАО "Салют", Самарский университет), аккумулируют передовые технологии, являются источником высококвалифицированных кадров для всех отраслей экономики Самарской области.</w:t>
      </w:r>
    </w:p>
    <w:p w:rsidR="002065E3" w:rsidRPr="0004042B" w:rsidRDefault="002065E3">
      <w:pPr>
        <w:pStyle w:val="ConsPlusNormal"/>
        <w:jc w:val="both"/>
      </w:pPr>
      <w:r w:rsidRPr="0004042B">
        <w:t xml:space="preserve">(в ред. </w:t>
      </w:r>
      <w:hyperlink r:id="rId709" w:history="1">
        <w:r w:rsidRPr="0004042B">
          <w:t>Постановления</w:t>
        </w:r>
      </w:hyperlink>
      <w:r w:rsidRPr="0004042B">
        <w:t xml:space="preserve"> Правительства Самарской области от 10.06.2016 N 301)</w:t>
      </w:r>
    </w:p>
    <w:p w:rsidR="002065E3" w:rsidRPr="0004042B" w:rsidRDefault="002065E3">
      <w:pPr>
        <w:pStyle w:val="ConsPlusNormal"/>
        <w:spacing w:before="220"/>
        <w:ind w:firstLine="540"/>
        <w:jc w:val="both"/>
      </w:pPr>
      <w:r w:rsidRPr="0004042B">
        <w:t xml:space="preserve">Так, силами АО "РКЦ "Прогресс" разрабатываются космический ракетный комплекс "Союз - </w:t>
      </w:r>
      <w:r w:rsidRPr="0004042B">
        <w:lastRenderedPageBreak/>
        <w:t>2-1-в" для выведения легких международных космических аппаратов на низкие и средние орбиты, трехступенчатая ракета-носитель "Союз-2-3" среднего класса для повышения энергетических возможностей и расширения номенклатуры запускаемых космических аппаратов, трехступенчатая ракета-носитель "Союз-2-3-в" в качестве перспективного средства выведения на орбиту транспортных кораблей нового поколения, автоматических космических аппаратов массой до 14 тонн.</w:t>
      </w:r>
    </w:p>
    <w:p w:rsidR="002065E3" w:rsidRPr="0004042B" w:rsidRDefault="002065E3">
      <w:pPr>
        <w:pStyle w:val="ConsPlusNormal"/>
        <w:spacing w:before="220"/>
        <w:ind w:firstLine="540"/>
        <w:jc w:val="both"/>
      </w:pPr>
      <w:r w:rsidRPr="0004042B">
        <w:t>ОАО "Авиагрегат" проектирует шассийный модельный ряд для летательных аппаратов, которые эксплуатируются во всех климатических зонах Земли, дополняя ее широкой номенклатурой гражданской продукции (гидроцилиндры для наземной техники, продукция для автомобилестроения, железнодорожные комплектующие и др.).</w:t>
      </w:r>
    </w:p>
    <w:p w:rsidR="002065E3" w:rsidRPr="0004042B" w:rsidRDefault="002065E3">
      <w:pPr>
        <w:pStyle w:val="ConsPlusNormal"/>
        <w:spacing w:before="220"/>
        <w:ind w:firstLine="540"/>
        <w:jc w:val="both"/>
      </w:pPr>
      <w:r w:rsidRPr="0004042B">
        <w:t>ОАО "КУЗНЕЦОВ" оснащено исследовательским оборудованием и является специализированным центром по исследованиям конструкционной прочности, развитию нового поколения систем малоэмиссионного горения в камерах сгорания газотурбинных двигателей. ОАО "КУЗНЕЦОВ" может стать ключевым центром по разработке новых типов (поколения) газотурбинных двигателей, так как научно-исследовательская база предприятия является одной из лучших в России.</w:t>
      </w:r>
    </w:p>
    <w:p w:rsidR="002065E3" w:rsidRPr="0004042B" w:rsidRDefault="002065E3">
      <w:pPr>
        <w:pStyle w:val="ConsPlusNormal"/>
        <w:spacing w:before="220"/>
        <w:ind w:firstLine="540"/>
        <w:jc w:val="both"/>
      </w:pPr>
      <w:r w:rsidRPr="0004042B">
        <w:t>Компетенции Кластера поддерживают специализированные конструкторские бюро, научно-исследовательские и инновационно-внедренческие организации, а также вузы.</w:t>
      </w:r>
    </w:p>
    <w:p w:rsidR="002065E3" w:rsidRPr="0004042B" w:rsidRDefault="002065E3">
      <w:pPr>
        <w:pStyle w:val="ConsPlusNormal"/>
        <w:spacing w:before="220"/>
        <w:ind w:firstLine="540"/>
        <w:jc w:val="both"/>
      </w:pPr>
      <w:r w:rsidRPr="0004042B">
        <w:t>Особое место среди них занимает Самарский университет, имеющий статус национального исследовательского университета. Самарский университет является научно-образовательным центром, на базе которого выполняются исследования и разработки, ведется подготовка кадров для всего Кластера, других высокотехнологичных отраслей по программам среднего профессионального образования, высшего образования, послевузовского профессионального образования, дополнительного профессионального образования.</w:t>
      </w:r>
    </w:p>
    <w:p w:rsidR="002065E3" w:rsidRPr="0004042B" w:rsidRDefault="002065E3">
      <w:pPr>
        <w:pStyle w:val="ConsPlusNormal"/>
        <w:jc w:val="both"/>
      </w:pPr>
      <w:r w:rsidRPr="0004042B">
        <w:t xml:space="preserve">(в ред. </w:t>
      </w:r>
      <w:hyperlink r:id="rId710" w:history="1">
        <w:r w:rsidRPr="0004042B">
          <w:t>Постановления</w:t>
        </w:r>
      </w:hyperlink>
      <w:r w:rsidRPr="0004042B">
        <w:t xml:space="preserve"> Правительства Самарской области от 10.06.2016 N 301)</w:t>
      </w:r>
    </w:p>
    <w:p w:rsidR="002065E3" w:rsidRPr="0004042B" w:rsidRDefault="002065E3">
      <w:pPr>
        <w:pStyle w:val="ConsPlusNormal"/>
        <w:spacing w:before="220"/>
        <w:ind w:firstLine="540"/>
        <w:jc w:val="both"/>
      </w:pPr>
      <w:r w:rsidRPr="0004042B">
        <w:t>Самарский университет входит в топ 20 технических вузов России по уровню подготовки абитуриентов. Перед Самарским университетом поставлена стратегическая задача - войти в топ 100 ведущих вузов мира.</w:t>
      </w:r>
    </w:p>
    <w:p w:rsidR="002065E3" w:rsidRPr="0004042B" w:rsidRDefault="002065E3">
      <w:pPr>
        <w:pStyle w:val="ConsPlusNormal"/>
        <w:jc w:val="both"/>
      </w:pPr>
      <w:r w:rsidRPr="0004042B">
        <w:t xml:space="preserve">(в ред. </w:t>
      </w:r>
      <w:hyperlink r:id="rId711" w:history="1">
        <w:r w:rsidRPr="0004042B">
          <w:t>Постановления</w:t>
        </w:r>
      </w:hyperlink>
      <w:r w:rsidRPr="0004042B">
        <w:t xml:space="preserve"> Правительства Самарской области от 10.06.2016 N 301)</w:t>
      </w:r>
    </w:p>
    <w:p w:rsidR="002065E3" w:rsidRPr="0004042B" w:rsidRDefault="002065E3">
      <w:pPr>
        <w:pStyle w:val="ConsPlusNormal"/>
        <w:spacing w:before="220"/>
        <w:ind w:firstLine="540"/>
        <w:jc w:val="both"/>
      </w:pPr>
      <w:r w:rsidRPr="0004042B">
        <w:t>Материально-техническая база университета позволяет повышать уровень научно-образовательной деятельности, развивать компетенции в области аэрокосмических, геоинформационных и нанотехнологий, осуществлять (самостоятельно и в кооперации с предприятиями) исследования и инновации.</w:t>
      </w:r>
    </w:p>
    <w:p w:rsidR="002065E3" w:rsidRPr="0004042B" w:rsidRDefault="002065E3">
      <w:pPr>
        <w:pStyle w:val="ConsPlusNormal"/>
        <w:spacing w:before="220"/>
        <w:ind w:firstLine="540"/>
        <w:jc w:val="both"/>
      </w:pPr>
      <w:r w:rsidRPr="0004042B">
        <w:t>Самарский государственный технический университет (далее - СамГТУ) - крупный научный и образовательный центр, который подготавливает высококвалифицированных специалистов и ведет исследования по самым различным направлениям практически для всех отраслей промышленности. Организации-участники Кластера ведут активную работу по вхождению в так называемые технологические платформы, создаваемые и поддерживаемые на федеральном уровне, формированию устойчивых партнерств. Наиболее активными участниками партнерств являются самарские вузы и промышленные компании, которые уже участвуют или планируют участвовать в 20 технологических платформах (Самарский университет, СамГТУ, ОАО "КУЗНЕЦОВ", АО "РКЦ "Прогресс").</w:t>
      </w:r>
    </w:p>
    <w:p w:rsidR="002065E3" w:rsidRPr="0004042B" w:rsidRDefault="002065E3">
      <w:pPr>
        <w:pStyle w:val="ConsPlusNormal"/>
        <w:jc w:val="both"/>
      </w:pPr>
      <w:r w:rsidRPr="0004042B">
        <w:t xml:space="preserve">(в ред. </w:t>
      </w:r>
      <w:hyperlink r:id="rId712" w:history="1">
        <w:r w:rsidRPr="0004042B">
          <w:t>Постановления</w:t>
        </w:r>
      </w:hyperlink>
      <w:r w:rsidRPr="0004042B">
        <w:t xml:space="preserve"> Правительства Самарской области от 10.06.2016 N 301)</w:t>
      </w:r>
    </w:p>
    <w:p w:rsidR="002065E3" w:rsidRPr="0004042B" w:rsidRDefault="002065E3">
      <w:pPr>
        <w:pStyle w:val="ConsPlusNormal"/>
        <w:spacing w:before="220"/>
        <w:ind w:firstLine="540"/>
        <w:jc w:val="both"/>
      </w:pPr>
      <w:r w:rsidRPr="0004042B">
        <w:t>Перед Кластером стоит ряд внешних и внутренних проблем, которые препятствуют эффективной реализации существующих рыночных возможностей.</w:t>
      </w:r>
    </w:p>
    <w:p w:rsidR="002065E3" w:rsidRPr="0004042B" w:rsidRDefault="002065E3">
      <w:pPr>
        <w:pStyle w:val="ConsPlusNormal"/>
        <w:spacing w:before="220"/>
        <w:ind w:firstLine="540"/>
        <w:jc w:val="both"/>
      </w:pPr>
      <w:r w:rsidRPr="0004042B">
        <w:t>К внешним проблемам относятся следующие:</w:t>
      </w:r>
    </w:p>
    <w:p w:rsidR="002065E3" w:rsidRPr="0004042B" w:rsidRDefault="002065E3">
      <w:pPr>
        <w:pStyle w:val="ConsPlusNormal"/>
        <w:spacing w:before="220"/>
        <w:ind w:firstLine="540"/>
        <w:jc w:val="both"/>
      </w:pPr>
      <w:r w:rsidRPr="0004042B">
        <w:lastRenderedPageBreak/>
        <w:t>ориентация организаций-участников Кластера преимущественно на государственный заказ, зависимость их финансово-экономического состояния от распределения бюджетных средств (в частности, в рамках федеральных и государственных программ, программ развития оборонно-промышленного комплекса);</w:t>
      </w:r>
    </w:p>
    <w:p w:rsidR="002065E3" w:rsidRPr="0004042B" w:rsidRDefault="002065E3">
      <w:pPr>
        <w:pStyle w:val="ConsPlusNormal"/>
        <w:spacing w:before="220"/>
        <w:ind w:firstLine="540"/>
        <w:jc w:val="both"/>
      </w:pPr>
      <w:r w:rsidRPr="0004042B">
        <w:t>несоответствие масштаба и структуры выпускаемой предприятиями Кластера продукции, его научно-технического и производственного потенциала объему платежеспособного спроса (особенно перспективного) на продукцию аэрокосмической отрасли, причем как гражданского, так и военного назначения;</w:t>
      </w:r>
    </w:p>
    <w:p w:rsidR="002065E3" w:rsidRPr="0004042B" w:rsidRDefault="002065E3">
      <w:pPr>
        <w:pStyle w:val="ConsPlusNormal"/>
        <w:spacing w:before="220"/>
        <w:ind w:firstLine="540"/>
        <w:jc w:val="both"/>
      </w:pPr>
      <w:r w:rsidRPr="0004042B">
        <w:t>замедление процессов инновационного развития, разработки, производства и сбыта продукции отрасли в целом, что приводит к падению технологического уро</w:t>
      </w:r>
      <w:r w:rsidRPr="0004042B">
        <w:lastRenderedPageBreak/>
        <w:t>вня производства и проектирования, устареванию основных фондов, кадровым потерям;</w:t>
      </w:r>
    </w:p>
    <w:p w:rsidR="002065E3" w:rsidRPr="0004042B" w:rsidRDefault="002065E3">
      <w:pPr>
        <w:pStyle w:val="ConsPlusNormal"/>
        <w:spacing w:before="220"/>
        <w:ind w:firstLine="540"/>
        <w:jc w:val="both"/>
      </w:pPr>
      <w:r w:rsidRPr="0004042B">
        <w:t>недостаток инвестиций, включая государственные, для технического и технологического перевооружения;</w:t>
      </w:r>
    </w:p>
    <w:p w:rsidR="002065E3" w:rsidRPr="0004042B" w:rsidRDefault="002065E3">
      <w:pPr>
        <w:pStyle w:val="ConsPlusNormal"/>
        <w:spacing w:before="220"/>
        <w:ind w:firstLine="540"/>
        <w:jc w:val="both"/>
      </w:pPr>
      <w:r w:rsidRPr="0004042B">
        <w:t>сохранение пробелов в развитии инновационной инфраструктуры, отсутствие налаженных взаимовыгодных связей крупного и малого бизнеса в отрасли;</w:t>
      </w:r>
    </w:p>
    <w:p w:rsidR="002065E3" w:rsidRPr="0004042B" w:rsidRDefault="002065E3">
      <w:pPr>
        <w:pStyle w:val="ConsPlusNormal"/>
        <w:spacing w:before="220"/>
        <w:ind w:firstLine="540"/>
        <w:jc w:val="both"/>
      </w:pPr>
      <w:r w:rsidRPr="0004042B">
        <w:t>негативное влияние демографического фактора, которое проявляется, например, в сокращении численности студентов вузов (на 4,6 тыс. человек).</w:t>
      </w:r>
    </w:p>
    <w:p w:rsidR="002065E3" w:rsidRPr="0004042B" w:rsidRDefault="002065E3">
      <w:pPr>
        <w:pStyle w:val="ConsPlusNormal"/>
        <w:spacing w:before="220"/>
        <w:ind w:firstLine="540"/>
        <w:jc w:val="both"/>
      </w:pPr>
      <w:r w:rsidRPr="0004042B">
        <w:t>К внутренним проблемам относятся следующие:</w:t>
      </w:r>
    </w:p>
    <w:p w:rsidR="002065E3" w:rsidRPr="0004042B" w:rsidRDefault="002065E3">
      <w:pPr>
        <w:pStyle w:val="ConsPlusNormal"/>
        <w:spacing w:before="220"/>
        <w:ind w:firstLine="540"/>
        <w:jc w:val="both"/>
      </w:pPr>
      <w:r w:rsidRPr="0004042B">
        <w:t>несоответствие технологического уровня и качества части производимой продукции мировым требованиям, что препятствует сохранению позиций и выходу на глобальные рынки;</w:t>
      </w:r>
    </w:p>
    <w:p w:rsidR="002065E3" w:rsidRPr="0004042B" w:rsidRDefault="002065E3">
      <w:pPr>
        <w:pStyle w:val="ConsPlusNormal"/>
        <w:spacing w:before="220"/>
        <w:ind w:firstLine="540"/>
        <w:jc w:val="both"/>
      </w:pPr>
      <w:r w:rsidRPr="0004042B">
        <w:t>неудовлетворительное финансовое состояние;</w:t>
      </w:r>
    </w:p>
    <w:p w:rsidR="002065E3" w:rsidRPr="0004042B" w:rsidRDefault="002065E3">
      <w:pPr>
        <w:pStyle w:val="ConsPlusNormal"/>
        <w:spacing w:before="220"/>
        <w:ind w:firstLine="540"/>
        <w:jc w:val="both"/>
      </w:pPr>
      <w:r w:rsidRPr="0004042B">
        <w:t>низкая степень доверия к поставщикам и контрагентам (завышенные цены на услуги и комплектующие изделия при низком качестве);</w:t>
      </w:r>
    </w:p>
    <w:p w:rsidR="002065E3" w:rsidRPr="0004042B" w:rsidRDefault="002065E3">
      <w:pPr>
        <w:pStyle w:val="ConsPlusNormal"/>
        <w:spacing w:before="220"/>
        <w:ind w:firstLine="540"/>
        <w:jc w:val="both"/>
      </w:pPr>
      <w:r w:rsidRPr="0004042B">
        <w:t>значительный моральный и физический износ станочного парка, экспериментальных установок, исследовательского и другого оборудования;</w:t>
      </w:r>
    </w:p>
    <w:p w:rsidR="002065E3" w:rsidRPr="0004042B" w:rsidRDefault="002065E3">
      <w:pPr>
        <w:pStyle w:val="ConsPlusNormal"/>
        <w:spacing w:before="220"/>
        <w:ind w:firstLine="540"/>
        <w:jc w:val="both"/>
      </w:pPr>
      <w:r w:rsidRPr="0004042B">
        <w:t>наличие неиспользуемых площадей и оборудования;</w:t>
      </w:r>
    </w:p>
    <w:p w:rsidR="002065E3" w:rsidRPr="0004042B" w:rsidRDefault="002065E3">
      <w:pPr>
        <w:pStyle w:val="ConsPlusNormal"/>
        <w:spacing w:before="220"/>
        <w:ind w:firstLine="540"/>
        <w:jc w:val="both"/>
      </w:pPr>
      <w:r w:rsidRPr="0004042B">
        <w:t>наличие возрастных и квалификационных диспропорций в структуре персонала, занимающегося исследовательской, экспериментальной, инновационной и образовательной деятельностью;</w:t>
      </w:r>
    </w:p>
    <w:p w:rsidR="002065E3" w:rsidRPr="0004042B" w:rsidRDefault="002065E3">
      <w:pPr>
        <w:pStyle w:val="ConsPlusNormal"/>
        <w:spacing w:before="220"/>
        <w:ind w:firstLine="540"/>
        <w:jc w:val="both"/>
      </w:pPr>
      <w:r w:rsidRPr="0004042B">
        <w:t>доминирование в структуре подготовки кадров специальностей экономического, управленческого и гуманитарного напра</w:t>
      </w:r>
      <w:r w:rsidRPr="0004042B">
        <w:lastRenderedPageBreak/>
        <w:t>вления в ущерб техническим и естественнонаучным специальностям;</w:t>
      </w:r>
    </w:p>
    <w:p w:rsidR="002065E3" w:rsidRPr="0004042B" w:rsidRDefault="002065E3">
      <w:pPr>
        <w:pStyle w:val="ConsPlusNormal"/>
        <w:spacing w:before="220"/>
        <w:ind w:firstLine="540"/>
        <w:jc w:val="both"/>
      </w:pPr>
      <w:r w:rsidRPr="0004042B">
        <w:t>дефицит высококвалифицированных кадров рабочих специальностей, а также слабое развитие материально-технической базы для их подготовки.</w:t>
      </w:r>
    </w:p>
    <w:p w:rsidR="002065E3" w:rsidRPr="0004042B" w:rsidRDefault="002065E3">
      <w:pPr>
        <w:pStyle w:val="ConsPlusNormal"/>
        <w:jc w:val="both"/>
      </w:pPr>
    </w:p>
    <w:p w:rsidR="002065E3" w:rsidRPr="0004042B" w:rsidRDefault="002065E3">
      <w:pPr>
        <w:pStyle w:val="ConsPlusNormal"/>
        <w:jc w:val="center"/>
        <w:outlineLvl w:val="3"/>
      </w:pPr>
      <w:r w:rsidRPr="0004042B">
        <w:t>1.2. Развитие малого и среднего предпринимательства</w:t>
      </w:r>
    </w:p>
    <w:p w:rsidR="002065E3" w:rsidRPr="0004042B" w:rsidRDefault="002065E3">
      <w:pPr>
        <w:pStyle w:val="ConsPlusNormal"/>
        <w:jc w:val="center"/>
      </w:pPr>
      <w:r w:rsidRPr="0004042B">
        <w:t>в Кластере</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Финансовая поддержка субъектов малого и среднего предпринимательства (далее - СМСП) - организаций-участников Кластера осуществляется в рамках </w:t>
      </w:r>
      <w:hyperlink r:id="rId713" w:history="1">
        <w:r w:rsidRPr="0004042B">
          <w:t>подпрограммы</w:t>
        </w:r>
      </w:hyperlink>
      <w:r w:rsidRPr="0004042B">
        <w:t xml:space="preserve"> "Развитие малого и среднего предпринимательства в Самарской области" на 2014 - 2019 годы государственной программы Самарской области "Развитие предпринимательства, торговли и туризма в Самарской </w:t>
      </w:r>
      <w:r w:rsidRPr="0004042B">
        <w:lastRenderedPageBreak/>
        <w:t>области" на 2014 - 2019 годы, утвержденной постановлением Правительства Самарской области от 29.11.2013 N 699.</w:t>
      </w:r>
    </w:p>
    <w:p w:rsidR="002065E3" w:rsidRPr="0004042B" w:rsidRDefault="002065E3">
      <w:pPr>
        <w:pStyle w:val="ConsPlusNormal"/>
        <w:jc w:val="both"/>
      </w:pPr>
      <w:r w:rsidRPr="0004042B">
        <w:t xml:space="preserve">(в ред. </w:t>
      </w:r>
      <w:hyperlink r:id="rId714" w:history="1">
        <w:r w:rsidRPr="0004042B">
          <w:t>Постановления</w:t>
        </w:r>
      </w:hyperlink>
      <w:r w:rsidRPr="0004042B">
        <w:t xml:space="preserve"> Правительства Самарской области от 20.12.2016 N 765)</w:t>
      </w:r>
    </w:p>
    <w:p w:rsidR="002065E3" w:rsidRPr="0004042B" w:rsidRDefault="002065E3">
      <w:pPr>
        <w:pStyle w:val="ConsPlusNormal"/>
        <w:spacing w:before="220"/>
        <w:ind w:firstLine="540"/>
        <w:jc w:val="both"/>
      </w:pPr>
      <w:r w:rsidRPr="0004042B">
        <w:t xml:space="preserve">абзацы второй - седьмой утратили силу. - </w:t>
      </w:r>
      <w:hyperlink r:id="rId715" w:history="1">
        <w:r w:rsidRPr="0004042B">
          <w:t>Постановление</w:t>
        </w:r>
      </w:hyperlink>
      <w:r w:rsidRPr="0004042B">
        <w:t xml:space="preserve"> Правительства Самарской области от 20.12.2016 N 765.</w:t>
      </w:r>
    </w:p>
    <w:p w:rsidR="002065E3" w:rsidRPr="0004042B" w:rsidRDefault="002065E3">
      <w:pPr>
        <w:pStyle w:val="ConsPlusNormal"/>
        <w:spacing w:before="220"/>
        <w:ind w:firstLine="540"/>
        <w:jc w:val="both"/>
      </w:pPr>
      <w:r w:rsidRPr="0004042B">
        <w:t>В 2015 - 2019 годах планируется привлечение в областной бюджет средств федерального бюджета на государственную поддержку малого и среднего предпринимательства в Самарской области.</w:t>
      </w:r>
    </w:p>
    <w:p w:rsidR="002065E3" w:rsidRPr="0004042B" w:rsidRDefault="002065E3">
      <w:pPr>
        <w:pStyle w:val="ConsPlusNormal"/>
        <w:spacing w:before="220"/>
        <w:ind w:firstLine="540"/>
        <w:jc w:val="both"/>
      </w:pPr>
      <w:r w:rsidRPr="0004042B">
        <w:t>Финансовая поддержка СМСП - организаций-участников Кластера осуществляется по следующим основным направлениям:</w:t>
      </w:r>
    </w:p>
    <w:p w:rsidR="002065E3" w:rsidRPr="0004042B" w:rsidRDefault="002065E3">
      <w:pPr>
        <w:pStyle w:val="ConsPlusNormal"/>
        <w:spacing w:before="220"/>
        <w:ind w:firstLine="540"/>
        <w:jc w:val="both"/>
      </w:pPr>
      <w:r w:rsidRPr="0004042B">
        <w:t>предоставление субсидий СМСП - производителям товаров, работ, услуг в целях возмещения затрат в части расходов на уплату лизинговых платежей по договорам лизинга;</w:t>
      </w:r>
    </w:p>
    <w:p w:rsidR="002065E3" w:rsidRPr="0004042B" w:rsidRDefault="002065E3">
      <w:pPr>
        <w:pStyle w:val="ConsPlusNormal"/>
        <w:spacing w:before="220"/>
        <w:ind w:firstLine="540"/>
        <w:jc w:val="both"/>
      </w:pPr>
      <w:r w:rsidRPr="0004042B">
        <w:t>предоставление субсидий юр</w:t>
      </w:r>
      <w:r w:rsidRPr="0004042B">
        <w:lastRenderedPageBreak/>
        <w:t>идическим лицам, индивидуальным предпринимателям - производителям товаров, работ, услуг, являющимся СМСП, в целях возмещения затрат в связи с производством товаров, выполнением работ, оказанием услуг в части расходов на приобретение производственного оборудования для создания, и (или) развития, и (или) модернизации производства товаров, работ, услуг;</w:t>
      </w:r>
    </w:p>
    <w:p w:rsidR="002065E3" w:rsidRPr="0004042B" w:rsidRDefault="002065E3">
      <w:pPr>
        <w:pStyle w:val="ConsPlusNormal"/>
        <w:spacing w:before="220"/>
        <w:ind w:firstLine="540"/>
        <w:jc w:val="both"/>
      </w:pPr>
      <w:r w:rsidRPr="0004042B">
        <w:t>предоставление субсидий юридическим лицам, индивидуальным предпринимателям - производителям товаров, работ, услуг, являющимся СМСП, в целях возмещения затрат на организацию производства товаров, выполнения работ, оказания услуг;</w:t>
      </w:r>
    </w:p>
    <w:p w:rsidR="002065E3" w:rsidRPr="0004042B" w:rsidRDefault="002065E3">
      <w:pPr>
        <w:pStyle w:val="ConsPlusNormal"/>
        <w:spacing w:before="220"/>
        <w:ind w:firstLine="540"/>
        <w:jc w:val="both"/>
      </w:pPr>
      <w:r w:rsidRPr="0004042B">
        <w:t>предоставление субсидий юридическим лицам, индивидуальным предпринимателям - производителям товаров, работ, услуг, являющимся СМСП, в целях возмещения затрат в связи с производством товаров, выполнением работ, оказанием услуг в части расходов на уплату процентов по кредитам на строительство (реконструкцию) для собственных нужд произ</w:t>
      </w:r>
      <w:r w:rsidRPr="0004042B">
        <w:lastRenderedPageBreak/>
        <w:t>водственных зданий, строений и сооружений либо на приобретение производственного оборудования для создания, и (или) развития, и (или) модернизации производства товаров, работ, услуг.</w:t>
      </w:r>
    </w:p>
    <w:p w:rsidR="002065E3" w:rsidRPr="0004042B" w:rsidRDefault="002065E3">
      <w:pPr>
        <w:pStyle w:val="ConsPlusNormal"/>
        <w:spacing w:before="220"/>
        <w:ind w:firstLine="540"/>
        <w:jc w:val="both"/>
      </w:pPr>
      <w:r w:rsidRPr="0004042B">
        <w:t>В 2015 - 2019 годах на финансовую поддержку СМСП - организаций-участников Кластера по указанным направлениям планируется направить не менее 55 млн. рублей.</w:t>
      </w:r>
    </w:p>
    <w:p w:rsidR="002065E3" w:rsidRPr="0004042B" w:rsidRDefault="002065E3">
      <w:pPr>
        <w:pStyle w:val="ConsPlusNormal"/>
        <w:spacing w:before="220"/>
        <w:ind w:firstLine="540"/>
        <w:jc w:val="both"/>
      </w:pPr>
      <w:r w:rsidRPr="0004042B">
        <w:t>Организациями-участниками Кластера из числа СМСП являются 20 организаций, т.е. 44% от общего числа организаций-участников Кластера. При этом на долю этих предприятий приходится менее 0,5 млрд. рублей выручки Кластера и суммарно не более 200 человек занятых, т.е. менее 0,5% от общего числа занятых в организациях-участниках Кластера.</w:t>
      </w:r>
    </w:p>
    <w:p w:rsidR="002065E3" w:rsidRPr="0004042B" w:rsidRDefault="002065E3">
      <w:pPr>
        <w:pStyle w:val="ConsPlusNormal"/>
        <w:spacing w:before="220"/>
        <w:ind w:firstLine="540"/>
        <w:jc w:val="both"/>
      </w:pPr>
      <w:r w:rsidRPr="0004042B">
        <w:t>Такие крупнейшие европейские аэрокосмические кластеры, как "POLEPEGASECLUSTER" ("Поль Пегас кластер"), "AVIABELT Bremen" ("Авиабелт Бремен"), "bavARIa" ("БавАрия"), "Hamburg Aviation" ("Гамбург Авиэйшн") и многие другие, обладая соразмерной численностью с Кластером, имеют в своем составе в среднем около 300 СМСП, т.е. более 60% от общего числа участников кластеров.</w:t>
      </w:r>
    </w:p>
    <w:p w:rsidR="002065E3" w:rsidRPr="0004042B" w:rsidRDefault="002065E3">
      <w:pPr>
        <w:pStyle w:val="ConsPlusNormal"/>
        <w:spacing w:before="220"/>
        <w:ind w:firstLine="540"/>
        <w:jc w:val="both"/>
      </w:pPr>
      <w:r w:rsidRPr="0004042B">
        <w:t>Развитие прорывных технологий, и это доказано многочисленными исследованиями и практической деятельностью ведущих североамериканских и европейских производственных компаний, требует создания и развития новых бизнесов - самостоятельных компаний, которые постепенно выходят на рынок и занимают определенную рыночную нишу.</w:t>
      </w:r>
    </w:p>
    <w:p w:rsidR="002065E3" w:rsidRPr="0004042B" w:rsidRDefault="002065E3">
      <w:pPr>
        <w:pStyle w:val="ConsPlusNormal"/>
        <w:spacing w:before="220"/>
        <w:ind w:firstLine="540"/>
        <w:jc w:val="both"/>
      </w:pPr>
      <w:r w:rsidRPr="0004042B">
        <w:t xml:space="preserve">Для крупных компаний финансовые вложения в развитие новых бизнесов на своей производственной базе являются наиболее рискованными. Новые технологии требуют как </w:t>
      </w:r>
      <w:r w:rsidRPr="0004042B">
        <w:lastRenderedPageBreak/>
        <w:t>минимум нового оборудования, но при этом не дают гарантии того, что инновационный продукт, полученный в результате, будет столь же прибыльным, как и существующий основной продукт компании. Такие продукты часто не востребованы основными потребителями компании, поскольку они, как правило, создают новые рынки и новые группы потребителей. В процессе роста созданной инновационной компании, повышения ее конкурентоспособности, капитализации и прибыльности, формирования и расширения круга потребителей крупное предприятие, ее основавшее, может создать полноценное производство на собственной базе путем заключения с ней лицензионного соглашения либо на базе инновационной компании путем ее 100-процентного приобретения. Подобная практика широко применяется и доказала свою эффективность.</w:t>
      </w:r>
    </w:p>
    <w:p w:rsidR="002065E3" w:rsidRPr="0004042B" w:rsidRDefault="002065E3">
      <w:pPr>
        <w:pStyle w:val="ConsPlusNormal"/>
        <w:spacing w:before="220"/>
        <w:ind w:firstLine="540"/>
        <w:jc w:val="both"/>
      </w:pPr>
      <w:r w:rsidRPr="0004042B">
        <w:t>Кроме того, слабое развитие малого и среднего предпринимательства в Кластере приведет в среднесрочной перспективе к неэффективному использованию инжинирингового потенциала Кластера в целом. Крупные предприятия Кластера (АО "РКЦ "Прогресс", ОАО "КУЗНЕЦОВ", ОАО "Авиаагрегат" и другие), которые встроены в такие вертикально интегрированные компании, как ОАО "Объединенная ракетно-космическая корпорация", Государственная корпорация "Ростехнологии", ОАО "Объединенная двигателестроительная корпорация" и другие, лишены возможности финансового маневра в тех случаях, когда очевидна необходимость объединения усилий для решения общих проблем. Такой финансовый маневр могут обеспечить малые инновационные компании (далее - МИК), созданные в Кластере, а точнее так называемый пояс МИК. Задача развития пояса МИК является одной из приоритетных для Кластера не только с точки зрения развития прорывных технологий и продуктов, но и перевода на аутсорсинг непрофильных видов деятельности крупных компаний Кластера и определенной доли их производственной номенклатуры и конструкторско-технологических компетенций (производство отдельных комплектующих изделий, проектирование некритических компонентов и оснастки, производство испытательных стендов, проведение различных видов диагностики и аудитов, внедрение систем менеджмента качества и PLM/PDM-систем и другие).</w:t>
      </w:r>
    </w:p>
    <w:p w:rsidR="002065E3" w:rsidRPr="0004042B" w:rsidRDefault="002065E3">
      <w:pPr>
        <w:pStyle w:val="ConsPlusNormal"/>
        <w:spacing w:before="220"/>
        <w:ind w:firstLine="540"/>
        <w:jc w:val="both"/>
      </w:pPr>
      <w:r w:rsidRPr="0004042B">
        <w:t>Таким образом, до 2018 года необходимо существенно увеличить количество малых и средних предприятий Кластера, объемы работ и проектов в сфере научных исследований и разработок, выполняемых крупными предприятиями Кластера совместно с МИК, объемы отгруженной инновационной продукции МИК.</w:t>
      </w:r>
    </w:p>
    <w:p w:rsidR="002065E3" w:rsidRPr="0004042B" w:rsidRDefault="002065E3">
      <w:pPr>
        <w:pStyle w:val="ConsPlusNormal"/>
        <w:spacing w:before="220"/>
        <w:ind w:firstLine="540"/>
        <w:jc w:val="both"/>
      </w:pPr>
      <w:r w:rsidRPr="0004042B">
        <w:t>Для этого необходимо создать в Кластере систему воспроизводства МИК и их вовлечения в инвестиционные и инновационные проекты крупных предприятий Кластера, повышать конструкторско-технологические компетенции существующих в Кластере МИК за счет включения их в проекты по созданию и развитию инжиниринговых центров, а также в инжиниринговые проекты Кластера.</w:t>
      </w:r>
    </w:p>
    <w:p w:rsidR="002065E3" w:rsidRPr="0004042B" w:rsidRDefault="002065E3">
      <w:pPr>
        <w:pStyle w:val="ConsPlusNormal"/>
        <w:spacing w:before="220"/>
        <w:ind w:firstLine="540"/>
        <w:jc w:val="both"/>
      </w:pPr>
      <w:r w:rsidRPr="0004042B">
        <w:t>При этом необходимо увеличить, в первую очередь, число технологических МИК, поскольку уровень технологического обеспечения на крупных предприятиях Кластера значительно ниже конструкторского. Основными функциями таких технологических МИК должны быть не только технологическая подготовка производства, но и сервисное обслуживание поступающего на крупные предприятия Кластера новейшего оборудования.</w:t>
      </w:r>
    </w:p>
    <w:p w:rsidR="002065E3" w:rsidRPr="0004042B" w:rsidRDefault="002065E3">
      <w:pPr>
        <w:pStyle w:val="ConsPlusNormal"/>
        <w:spacing w:before="220"/>
        <w:ind w:firstLine="540"/>
        <w:jc w:val="both"/>
      </w:pPr>
      <w:r w:rsidRPr="0004042B">
        <w:t xml:space="preserve">В настоящее время все крупные предприятия Кластера проводят интенсивное обновление станочного парка. Это предусмотрено планами развития вертикально-интегрированных структур, частью которых они являются (ОАО "Объединенная ракетно-космическая корпорация", Государственная корпорация "Ростехнологии", ОАО "Объединенная двигателестроительная корпорация" и другие). Причиной этого обновления является необходимость в разы поднимать производительность труда для достижения конкурентоспособности. Соответственно, доля работников, занятых на неавтоматизированных операциях, будет неуклонно снижаться и, по оценкам экспертов, в среднесрочной перспективе зафиксируется на уровне 15 - 20% от общего числа работников крупных компаний Кластера. При этом абсолютное количество станков также будет уменьшаться. Результатом этих процессов станет, с одной стороны, высвобождение </w:t>
      </w:r>
      <w:r w:rsidRPr="0004042B">
        <w:lastRenderedPageBreak/>
        <w:t>значительного числа квалифицированных рабочих, которые могут занять рабочие ниши в существующих и создаваемых технологических МИК, а, с другой стороны, необходимость наличия узкоспециализированной организации сервиса оборудования. Содержание собственных сервисных служб для крупного предприятия является низкоэффективным, поскольку потребность в сервисных работах для каждого отдельного крупного предприятия Кластера весьма низкая, но значительная для Кластера в целом.</w:t>
      </w:r>
    </w:p>
    <w:p w:rsidR="002065E3" w:rsidRPr="0004042B" w:rsidRDefault="002065E3">
      <w:pPr>
        <w:pStyle w:val="ConsPlusNormal"/>
        <w:spacing w:before="220"/>
        <w:ind w:firstLine="540"/>
        <w:jc w:val="both"/>
      </w:pPr>
      <w:r w:rsidRPr="0004042B">
        <w:t>Поэтому сегмент сервисного обслуживания станочного парка крупных предприятий Кластера, в том числе обеспечения инструментом и стандартными приспособлениями, является весьма перспективным для освоения малыми и средними предприятиями.</w:t>
      </w:r>
    </w:p>
    <w:p w:rsidR="002065E3" w:rsidRPr="0004042B" w:rsidRDefault="002065E3">
      <w:pPr>
        <w:pStyle w:val="ConsPlusNormal"/>
        <w:spacing w:before="220"/>
        <w:ind w:firstLine="540"/>
        <w:jc w:val="both"/>
      </w:pPr>
      <w:r w:rsidRPr="0004042B">
        <w:t>Другими перспективными сегментами для малых и средних предприятий могут стать выполнение отдельных расчетных работ и техническая подготовка производства.</w:t>
      </w:r>
    </w:p>
    <w:p w:rsidR="002065E3" w:rsidRPr="0004042B" w:rsidRDefault="002065E3">
      <w:pPr>
        <w:pStyle w:val="ConsPlusNormal"/>
        <w:spacing w:before="220"/>
        <w:ind w:firstLine="540"/>
        <w:jc w:val="both"/>
      </w:pPr>
      <w:r w:rsidRPr="0004042B">
        <w:t>Этап проектирования и доводки изделий занимает несколько лет. Затем на всем протяжении жизненного цикла производства это изделие постоянно совершенствуется. Поэтому все крупные предприятия Кластера имеют собственные конструкторские бюро. Все конструкторские работы выполняются на современном оборудовании с программным обеспечением, квалификация персонала соответствует современным требованиям. Вместе с тем существует объективная необходимость в проведении узких специализированных расчетов с применением узкоспециализированного программного обеспечения и оборудования. Такие расчеты способны взять на себя существующие в Кластере МИК. МИК способны разрабатывать инновационные методы расчетов и соответствующее программное обеспечение, а также повышать квалификацию персонала конструкторских бюро крупных предприятий Кластера.</w:t>
      </w:r>
    </w:p>
    <w:p w:rsidR="002065E3" w:rsidRPr="0004042B" w:rsidRDefault="002065E3">
      <w:pPr>
        <w:pStyle w:val="ConsPlusNormal"/>
        <w:spacing w:before="220"/>
        <w:ind w:firstLine="540"/>
        <w:jc w:val="both"/>
      </w:pPr>
      <w:r w:rsidRPr="0004042B">
        <w:t>Проектирование и изготовление оснастки и технологического оборудования часто представляет собой задачу, сравнимую по трудности с проектированием и освоением производства самого изделия. Между тем системы автоматизации технологической подготовки производства в настоящее время используются на крупных предприятиях значительно меньше, чем системы автоматизированного проектирования и системы автоматизации инженерных расчетов. Создание МИК для этих целей позволит не только решать локальные задачи конкретного крупного предприятия Кластера, но и создать центр по проектированию и изготовлению оснастки и технологического оборудования, ориентированного на национальный и мировой рынки.</w:t>
      </w:r>
    </w:p>
    <w:p w:rsidR="002065E3" w:rsidRPr="0004042B" w:rsidRDefault="002065E3">
      <w:pPr>
        <w:pStyle w:val="ConsPlusNormal"/>
        <w:spacing w:before="220"/>
        <w:ind w:firstLine="540"/>
        <w:jc w:val="both"/>
      </w:pPr>
      <w:r w:rsidRPr="0004042B">
        <w:t>Важным сегментом для СМСП может стать сегмент консалтинговых услуг для крупных предприятий Кластера.</w:t>
      </w:r>
    </w:p>
    <w:p w:rsidR="002065E3" w:rsidRPr="0004042B" w:rsidRDefault="002065E3">
      <w:pPr>
        <w:pStyle w:val="ConsPlusNormal"/>
        <w:spacing w:before="220"/>
        <w:ind w:firstLine="540"/>
        <w:jc w:val="both"/>
      </w:pPr>
      <w:r w:rsidRPr="0004042B">
        <w:t>Вышеизложенное трудно реализуемо без решения следующих первоочередных задач в области развития малого и среднего бизнеса в Кластере, в том числе МИК:</w:t>
      </w:r>
    </w:p>
    <w:p w:rsidR="002065E3" w:rsidRPr="0004042B" w:rsidRDefault="002065E3">
      <w:pPr>
        <w:pStyle w:val="ConsPlusNormal"/>
        <w:spacing w:before="220"/>
        <w:ind w:firstLine="540"/>
        <w:jc w:val="both"/>
      </w:pPr>
      <w:r w:rsidRPr="0004042B">
        <w:t>повышение компетенций СМСП Кластера в области программных средств совместной работы, управления жизненным циклом продукции и производства, в том числе в соответствии с требованиями крупных компаний Кластера;</w:t>
      </w:r>
    </w:p>
    <w:p w:rsidR="002065E3" w:rsidRPr="0004042B" w:rsidRDefault="002065E3">
      <w:pPr>
        <w:pStyle w:val="ConsPlusNormal"/>
        <w:spacing w:before="220"/>
        <w:ind w:firstLine="540"/>
        <w:jc w:val="both"/>
      </w:pPr>
      <w:r w:rsidRPr="0004042B">
        <w:t>развитие инфраструктуры информационного обеспечения СМСП Кластера в режиме коллективного пользования;</w:t>
      </w:r>
    </w:p>
    <w:p w:rsidR="002065E3" w:rsidRPr="0004042B" w:rsidRDefault="002065E3">
      <w:pPr>
        <w:pStyle w:val="ConsPlusNormal"/>
        <w:spacing w:before="220"/>
        <w:ind w:firstLine="540"/>
        <w:jc w:val="both"/>
      </w:pPr>
      <w:r w:rsidRPr="0004042B">
        <w:t>предоставление на льготных условиях МИК Кластера научной, инжиниринговой и производственной базы, имеющейся в распоряжении ведущих вузов, а также производственных предприятий и инжиниринговых центров Кластера;</w:t>
      </w:r>
    </w:p>
    <w:p w:rsidR="002065E3" w:rsidRPr="0004042B" w:rsidRDefault="002065E3">
      <w:pPr>
        <w:pStyle w:val="ConsPlusNormal"/>
        <w:spacing w:before="220"/>
        <w:ind w:firstLine="540"/>
        <w:jc w:val="both"/>
      </w:pPr>
      <w:r w:rsidRPr="0004042B">
        <w:t>вовлечение МИК Кластера в научно-исследовательские и инжиниринговые проекты крупных компаний Кластера.</w:t>
      </w:r>
    </w:p>
    <w:p w:rsidR="002065E3" w:rsidRPr="0004042B" w:rsidRDefault="002065E3">
      <w:pPr>
        <w:pStyle w:val="ConsPlusNormal"/>
        <w:spacing w:before="220"/>
        <w:ind w:firstLine="540"/>
        <w:jc w:val="both"/>
      </w:pPr>
      <w:r w:rsidRPr="0004042B">
        <w:t xml:space="preserve">Организационное обеспечение развития СМСП в Кластере осуществляет </w:t>
      </w:r>
      <w:r w:rsidRPr="0004042B">
        <w:lastRenderedPageBreak/>
        <w:t>специализированная организация Кластера.</w:t>
      </w:r>
    </w:p>
    <w:p w:rsidR="002065E3" w:rsidRPr="0004042B" w:rsidRDefault="002065E3">
      <w:pPr>
        <w:pStyle w:val="ConsPlusNormal"/>
        <w:spacing w:before="220"/>
        <w:ind w:firstLine="540"/>
        <w:jc w:val="both"/>
      </w:pPr>
      <w:r w:rsidRPr="0004042B">
        <w:t>На базе специализированной организации создается постоянно действующая система консультаций и услуг для СМСП Кластера, ориентированная на оказание информационных услуг в части законодательства, а также на поддержку развивающихся и вновь создаваемых СМСП, включая стартапы, МИК и технологические компании.</w:t>
      </w:r>
    </w:p>
    <w:p w:rsidR="002065E3" w:rsidRPr="0004042B" w:rsidRDefault="002065E3">
      <w:pPr>
        <w:pStyle w:val="ConsPlusNormal"/>
        <w:spacing w:before="220"/>
        <w:ind w:firstLine="540"/>
        <w:jc w:val="both"/>
      </w:pPr>
      <w:r w:rsidRPr="0004042B">
        <w:t>Специализированная организация Кластера взаимодействует в интересах СМСП Кластера с органами государственной власти и органами местного самоуправления в Самарской области, федеральными органами государственной власти, крупными компаниями Кластера, различными организациями, в том числе международными.</w:t>
      </w:r>
    </w:p>
    <w:p w:rsidR="002065E3" w:rsidRPr="0004042B" w:rsidRDefault="002065E3">
      <w:pPr>
        <w:pStyle w:val="ConsPlusNormal"/>
        <w:spacing w:before="220"/>
        <w:ind w:firstLine="540"/>
        <w:jc w:val="both"/>
      </w:pPr>
      <w:r w:rsidRPr="0004042B">
        <w:t>На базе специализированной организации Кластера при сопровождении совместных кластерных проектов, участниками которых являются СМСП Кластера, предоставляются следующие основные услуги:</w:t>
      </w:r>
    </w:p>
    <w:p w:rsidR="002065E3" w:rsidRPr="0004042B" w:rsidRDefault="002065E3">
      <w:pPr>
        <w:pStyle w:val="ConsPlusNormal"/>
        <w:spacing w:before="220"/>
        <w:ind w:firstLine="540"/>
        <w:jc w:val="both"/>
      </w:pPr>
      <w:r w:rsidRPr="0004042B">
        <w:t>оказание консалтинговых услуг по специализации отдельных СМСП Кластера, включая услуги в области обеспечения соответствия продукции и услуг СМСП Кластера стандартам и требованиям потребителей, модернизации производственных процессов СМСП Кластера;</w:t>
      </w:r>
    </w:p>
    <w:p w:rsidR="002065E3" w:rsidRPr="0004042B" w:rsidRDefault="002065E3">
      <w:pPr>
        <w:pStyle w:val="ConsPlusNormal"/>
        <w:spacing w:before="220"/>
        <w:ind w:firstLine="540"/>
        <w:jc w:val="both"/>
      </w:pPr>
      <w:r w:rsidRPr="0004042B">
        <w:t>предоставление услуг СМСП Кластера в части правового обеспечения;</w:t>
      </w:r>
    </w:p>
    <w:p w:rsidR="002065E3" w:rsidRPr="0004042B" w:rsidRDefault="002065E3">
      <w:pPr>
        <w:pStyle w:val="ConsPlusNormal"/>
        <w:spacing w:before="220"/>
        <w:ind w:firstLine="540"/>
        <w:jc w:val="both"/>
      </w:pPr>
      <w:r w:rsidRPr="0004042B">
        <w:t>проведение информационных кампаний в средствах массовой информации для СМСП Кластера, а также по освещению деятельности СМСП Кластера и перспектив их развития;</w:t>
      </w:r>
    </w:p>
    <w:p w:rsidR="002065E3" w:rsidRPr="0004042B" w:rsidRDefault="002065E3">
      <w:pPr>
        <w:pStyle w:val="ConsPlusNormal"/>
        <w:spacing w:before="220"/>
        <w:ind w:firstLine="540"/>
        <w:jc w:val="both"/>
      </w:pPr>
      <w:r w:rsidRPr="0004042B">
        <w:t>оказание маркетинговых услуг СМСП Кластера (проведение маркетинговых исследований, направленных на анализ различных рынков, исходя из потребностей СМСП Кластера, разработка и продвижение так называемых зонтичных брендов СМСП Кластера);</w:t>
      </w:r>
    </w:p>
    <w:p w:rsidR="002065E3" w:rsidRPr="0004042B" w:rsidRDefault="002065E3">
      <w:pPr>
        <w:pStyle w:val="ConsPlusNormal"/>
        <w:spacing w:before="220"/>
        <w:ind w:firstLine="540"/>
        <w:jc w:val="both"/>
      </w:pPr>
      <w:r w:rsidRPr="0004042B">
        <w:t>оказание услуг по позиционированию и продвижению новых продуктов (услуг) СМСП Кластера, включая содействие в разработке и реализации комплексных проектов по выводу СМСП Кластера на рынки крупных заказчиков;</w:t>
      </w:r>
    </w:p>
    <w:p w:rsidR="002065E3" w:rsidRPr="0004042B" w:rsidRDefault="002065E3">
      <w:pPr>
        <w:pStyle w:val="ConsPlusNormal"/>
        <w:spacing w:before="220"/>
        <w:ind w:firstLine="540"/>
        <w:jc w:val="both"/>
      </w:pPr>
      <w:r w:rsidRPr="0004042B">
        <w:t>организация и проведение в интересах СМСП Кластера обучающих тренингов, семинаров и других образовательных и коммуникационных мероприятий с привлечением сторонних организаций, включая обучающие тренинги и семинары, направленные на внедрение систем менеджмента, повышение качества продукции, повышение эффективности производства, снижение издержек, внедрение системы бережливого производства, производственных систем.</w:t>
      </w:r>
    </w:p>
    <w:p w:rsidR="002065E3" w:rsidRPr="0004042B" w:rsidRDefault="002065E3">
      <w:pPr>
        <w:pStyle w:val="ConsPlusNormal"/>
        <w:spacing w:before="220"/>
        <w:ind w:firstLine="540"/>
        <w:jc w:val="both"/>
      </w:pPr>
      <w:r w:rsidRPr="0004042B">
        <w:t>Организационное обеспечение развития СМСП Кластера осуществляется специализированной организацией в период с 2014 по 2018 год.</w:t>
      </w:r>
    </w:p>
    <w:p w:rsidR="002065E3" w:rsidRPr="0004042B" w:rsidRDefault="002065E3">
      <w:pPr>
        <w:pStyle w:val="ConsPlusNormal"/>
        <w:spacing w:before="220"/>
        <w:ind w:firstLine="540"/>
        <w:jc w:val="both"/>
      </w:pPr>
      <w:r w:rsidRPr="0004042B">
        <w:t>После 2018 года организационное развитие СМСП Кластера должно осуществляться на принципах их сетевого взаимодействия путем создания собственных ассоциативных структур в рамках реализации совместных проектов, единой информационно-коммуникационной платформы.</w:t>
      </w:r>
    </w:p>
    <w:p w:rsidR="002065E3" w:rsidRPr="0004042B" w:rsidRDefault="002065E3">
      <w:pPr>
        <w:pStyle w:val="ConsPlusNormal"/>
        <w:spacing w:before="220"/>
        <w:ind w:firstLine="540"/>
        <w:jc w:val="both"/>
      </w:pPr>
      <w:r w:rsidRPr="0004042B">
        <w:t>Существенно укрепит основу для сетевого взаимодействия СМСП Кластера, а также их взаимодействия с крупными компаниями Кластера портал технологических возможностей Кластера. В 2014 году реализована первая стадия реализации этого проекта - разработан портал технологических возможностей Кластера в области литья.</w:t>
      </w:r>
    </w:p>
    <w:p w:rsidR="002065E3" w:rsidRPr="0004042B" w:rsidRDefault="002065E3">
      <w:pPr>
        <w:pStyle w:val="ConsPlusNormal"/>
        <w:spacing w:before="220"/>
        <w:ind w:firstLine="540"/>
        <w:jc w:val="both"/>
      </w:pPr>
      <w:r w:rsidRPr="0004042B">
        <w:t>Вовлечение СМСП Кластера в реализацию кластерных проектов и кластерных инициатив осуществляется на основе проектно-ориентированного подхода. Предусмотрено несколько таких моделей вовлечения СМСП Кластера в реализацию проектов:</w:t>
      </w:r>
    </w:p>
    <w:p w:rsidR="002065E3" w:rsidRPr="0004042B" w:rsidRDefault="002065E3">
      <w:pPr>
        <w:pStyle w:val="ConsPlusNormal"/>
        <w:spacing w:before="220"/>
        <w:ind w:firstLine="540"/>
        <w:jc w:val="both"/>
      </w:pPr>
      <w:r w:rsidRPr="0004042B">
        <w:lastRenderedPageBreak/>
        <w:t>первая модель предполагает создание совместных лабораторий и центров компетенций в рамках инжиниринговых центров Кластера;</w:t>
      </w:r>
    </w:p>
    <w:p w:rsidR="002065E3" w:rsidRPr="0004042B" w:rsidRDefault="002065E3">
      <w:pPr>
        <w:pStyle w:val="ConsPlusNormal"/>
        <w:spacing w:before="220"/>
        <w:ind w:firstLine="540"/>
        <w:jc w:val="both"/>
      </w:pPr>
      <w:r w:rsidRPr="0004042B">
        <w:t>вторая модель основана на привлечении СМСП Кластера к реализации проектов крупных предприятий Кластера;</w:t>
      </w:r>
    </w:p>
    <w:p w:rsidR="002065E3" w:rsidRPr="0004042B" w:rsidRDefault="002065E3">
      <w:pPr>
        <w:pStyle w:val="ConsPlusNormal"/>
        <w:spacing w:before="220"/>
        <w:ind w:firstLine="540"/>
        <w:jc w:val="both"/>
      </w:pPr>
      <w:r w:rsidRPr="0004042B">
        <w:t>третья модель включает в себя усиление сетевого взаимодействия СМСП Кластера.</w:t>
      </w:r>
    </w:p>
    <w:p w:rsidR="002065E3" w:rsidRPr="0004042B" w:rsidRDefault="002065E3">
      <w:pPr>
        <w:pStyle w:val="ConsPlusNormal"/>
        <w:spacing w:before="220"/>
        <w:ind w:firstLine="540"/>
        <w:jc w:val="both"/>
      </w:pPr>
      <w:r w:rsidRPr="0004042B">
        <w:t>Вышеуказанные действия в итоге должны привести к следующим результатам в области развития СМСП Кластера:</w:t>
      </w:r>
    </w:p>
    <w:p w:rsidR="002065E3" w:rsidRPr="0004042B" w:rsidRDefault="002065E3">
      <w:pPr>
        <w:pStyle w:val="ConsPlusNormal"/>
        <w:spacing w:before="220"/>
        <w:ind w:firstLine="540"/>
        <w:jc w:val="both"/>
      </w:pPr>
      <w:r w:rsidRPr="0004042B">
        <w:t>увеличение количества МИК, созданных организациями-участниками Кластера;</w:t>
      </w:r>
    </w:p>
    <w:p w:rsidR="002065E3" w:rsidRPr="0004042B" w:rsidRDefault="002065E3">
      <w:pPr>
        <w:pStyle w:val="ConsPlusNormal"/>
        <w:spacing w:before="220"/>
        <w:ind w:firstLine="540"/>
        <w:jc w:val="both"/>
      </w:pPr>
      <w:r w:rsidRPr="0004042B">
        <w:t>увеличение доли СМСП в Кластере в общем количестве организаций-участников Кластера;</w:t>
      </w:r>
    </w:p>
    <w:p w:rsidR="002065E3" w:rsidRPr="0004042B" w:rsidRDefault="002065E3">
      <w:pPr>
        <w:pStyle w:val="ConsPlusNormal"/>
        <w:spacing w:before="220"/>
        <w:ind w:firstLine="540"/>
        <w:jc w:val="both"/>
      </w:pPr>
      <w:r w:rsidRPr="0004042B">
        <w:t>увеличение доли выручки СМСП в общем объеме выручки Кластера;</w:t>
      </w:r>
    </w:p>
    <w:p w:rsidR="002065E3" w:rsidRPr="0004042B" w:rsidRDefault="002065E3">
      <w:pPr>
        <w:pStyle w:val="ConsPlusNormal"/>
        <w:spacing w:before="220"/>
        <w:ind w:firstLine="540"/>
        <w:jc w:val="both"/>
      </w:pPr>
      <w:r w:rsidRPr="0004042B">
        <w:t>увеличение доли отгруженной СМСП инновационной продукции собственного производства, а также инновационных работ и услуг, выполненных собственными силами, в общем объеме отгруженной инновационной продукции Кластера;</w:t>
      </w:r>
    </w:p>
    <w:p w:rsidR="002065E3" w:rsidRPr="0004042B" w:rsidRDefault="002065E3">
      <w:pPr>
        <w:pStyle w:val="ConsPlusNormal"/>
        <w:spacing w:before="220"/>
        <w:ind w:firstLine="540"/>
        <w:jc w:val="both"/>
      </w:pPr>
      <w:r w:rsidRPr="0004042B">
        <w:t>увеличение доли работ и проектов в сфере научных исследований и разработок, выполняемых СМСП совместно с крупными компаниями Кластера, а также иностранными организациями, в общем объеме работ и проектов Кластера.</w:t>
      </w:r>
    </w:p>
    <w:p w:rsidR="002065E3" w:rsidRPr="0004042B" w:rsidRDefault="002065E3">
      <w:pPr>
        <w:pStyle w:val="ConsPlusNormal"/>
        <w:jc w:val="both"/>
      </w:pPr>
    </w:p>
    <w:p w:rsidR="002065E3" w:rsidRPr="0004042B" w:rsidRDefault="002065E3">
      <w:pPr>
        <w:pStyle w:val="ConsPlusNormal"/>
        <w:jc w:val="center"/>
        <w:outlineLvl w:val="2"/>
      </w:pPr>
      <w:r w:rsidRPr="0004042B">
        <w:t>2. Цель, задачи и сроки реализации 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Целью Подпрограммы является содействие реализации комплексного инвестиционного проекта развития Кластера и развитию организаций-участников Кластера.</w:t>
      </w:r>
    </w:p>
    <w:p w:rsidR="002065E3" w:rsidRPr="0004042B" w:rsidRDefault="002065E3">
      <w:pPr>
        <w:pStyle w:val="ConsPlusNormal"/>
        <w:spacing w:before="220"/>
        <w:ind w:firstLine="540"/>
        <w:jc w:val="both"/>
      </w:pPr>
      <w:r w:rsidRPr="0004042B">
        <w:t>Для достижения заявленной цели должны быть решены следующие задачи:</w:t>
      </w:r>
    </w:p>
    <w:p w:rsidR="002065E3" w:rsidRPr="0004042B" w:rsidRDefault="002065E3">
      <w:pPr>
        <w:pStyle w:val="ConsPlusNormal"/>
        <w:spacing w:before="220"/>
        <w:ind w:firstLine="540"/>
        <w:jc w:val="both"/>
      </w:pPr>
      <w:r w:rsidRPr="0004042B">
        <w:t>обеспечение деятельности специализированной организации Кластера, осуществляющей методическое, организационное, экспертно-аналитическое и информационное сопровождение развития Кластера;</w:t>
      </w:r>
    </w:p>
    <w:p w:rsidR="002065E3" w:rsidRPr="0004042B" w:rsidRDefault="002065E3">
      <w:pPr>
        <w:pStyle w:val="ConsPlusNormal"/>
        <w:spacing w:before="220"/>
        <w:ind w:firstLine="540"/>
        <w:jc w:val="both"/>
      </w:pPr>
      <w:r w:rsidRPr="0004042B">
        <w:t xml:space="preserve">абзацы четвертый - пятый утратили силу. - </w:t>
      </w:r>
      <w:hyperlink r:id="rId716" w:history="1">
        <w:r w:rsidRPr="0004042B">
          <w:t>Постановление</w:t>
        </w:r>
      </w:hyperlink>
      <w:r w:rsidRPr="0004042B">
        <w:t xml:space="preserve"> Правительства Самарской области от 20.12.2016 N 765;</w:t>
      </w:r>
    </w:p>
    <w:p w:rsidR="002065E3" w:rsidRPr="0004042B" w:rsidRDefault="002065E3">
      <w:pPr>
        <w:pStyle w:val="ConsPlusNormal"/>
        <w:spacing w:before="220"/>
        <w:ind w:firstLine="540"/>
        <w:jc w:val="both"/>
      </w:pPr>
      <w:r w:rsidRPr="0004042B">
        <w:t>содействие в проведении выставочно-ярмарочных мероприятий, а также участии представителей организаций-участников Кластера в выставочно-ярмарочных и коммуникативных мероприятиях (форумах, конференциях, семинарах, круглых столах) в Российской Федерации и за рубежом;</w:t>
      </w:r>
    </w:p>
    <w:p w:rsidR="002065E3" w:rsidRPr="0004042B" w:rsidRDefault="002065E3">
      <w:pPr>
        <w:pStyle w:val="ConsPlusNormal"/>
        <w:spacing w:before="220"/>
        <w:ind w:firstLine="540"/>
        <w:jc w:val="both"/>
      </w:pPr>
      <w:r w:rsidRPr="0004042B">
        <w:t>развитие инжиниринговых центров Кластера в интересах организаций - участников Кластера;</w:t>
      </w:r>
    </w:p>
    <w:p w:rsidR="002065E3" w:rsidRPr="0004042B" w:rsidRDefault="002065E3">
      <w:pPr>
        <w:pStyle w:val="ConsPlusNormal"/>
        <w:jc w:val="both"/>
      </w:pPr>
      <w:r w:rsidRPr="0004042B">
        <w:t xml:space="preserve">(в ред. </w:t>
      </w:r>
      <w:hyperlink r:id="rId717" w:history="1">
        <w:r w:rsidRPr="0004042B">
          <w:t>Постановления</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 xml:space="preserve">абзац утратил силу. - </w:t>
      </w:r>
      <w:hyperlink r:id="rId718" w:history="1">
        <w:r w:rsidRPr="0004042B">
          <w:t>Постановление</w:t>
        </w:r>
      </w:hyperlink>
      <w:r w:rsidRPr="0004042B">
        <w:t xml:space="preserve"> Правительства Самарской области от 20.12.2016 N 765.</w:t>
      </w:r>
    </w:p>
    <w:p w:rsidR="002065E3" w:rsidRPr="0004042B" w:rsidRDefault="002065E3">
      <w:pPr>
        <w:pStyle w:val="ConsPlusNormal"/>
        <w:spacing w:before="220"/>
        <w:ind w:firstLine="540"/>
        <w:jc w:val="both"/>
      </w:pPr>
      <w:r w:rsidRPr="0004042B">
        <w:t>Срок реализации Подпрограммы рассчитан на период с 2015 по 2020 год (в один этап).</w:t>
      </w:r>
    </w:p>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719" w:history="1">
        <w:r w:rsidRPr="0004042B">
          <w:t>N 765</w:t>
        </w:r>
      </w:hyperlink>
      <w:r w:rsidRPr="0004042B">
        <w:t xml:space="preserve">, от 19.01.2018 </w:t>
      </w:r>
      <w:hyperlink r:id="rId720" w:history="1">
        <w:r w:rsidRPr="0004042B">
          <w:t>N 23</w:t>
        </w:r>
      </w:hyperlink>
      <w:r w:rsidRPr="0004042B">
        <w:t>)</w:t>
      </w:r>
    </w:p>
    <w:p w:rsidR="002065E3" w:rsidRPr="0004042B" w:rsidRDefault="002065E3">
      <w:pPr>
        <w:pStyle w:val="ConsPlusNormal"/>
        <w:jc w:val="both"/>
      </w:pPr>
    </w:p>
    <w:p w:rsidR="002065E3" w:rsidRPr="0004042B" w:rsidRDefault="002065E3">
      <w:pPr>
        <w:pStyle w:val="ConsPlusNormal"/>
        <w:jc w:val="center"/>
        <w:outlineLvl w:val="2"/>
      </w:pPr>
      <w:r w:rsidRPr="0004042B">
        <w:t>3. Показатели (индикаторы), характеризующие</w:t>
      </w:r>
    </w:p>
    <w:p w:rsidR="002065E3" w:rsidRPr="0004042B" w:rsidRDefault="002065E3">
      <w:pPr>
        <w:pStyle w:val="ConsPlusNormal"/>
        <w:jc w:val="center"/>
      </w:pPr>
      <w:r w:rsidRPr="0004042B">
        <w:t>ежегодный ход и итоги реализации Подпрограммы</w:t>
      </w:r>
    </w:p>
    <w:p w:rsidR="002065E3" w:rsidRPr="0004042B" w:rsidRDefault="002065E3">
      <w:pPr>
        <w:pStyle w:val="ConsPlusNormal"/>
        <w:jc w:val="both"/>
      </w:pPr>
    </w:p>
    <w:p w:rsidR="002065E3" w:rsidRPr="0004042B" w:rsidRDefault="0004042B">
      <w:pPr>
        <w:pStyle w:val="ConsPlusNormal"/>
        <w:ind w:firstLine="540"/>
        <w:jc w:val="both"/>
      </w:pPr>
      <w:hyperlink w:anchor="P2937" w:history="1">
        <w:r w:rsidR="002065E3" w:rsidRPr="0004042B">
          <w:t>Показатели</w:t>
        </w:r>
      </w:hyperlink>
      <w:r w:rsidR="002065E3" w:rsidRPr="0004042B">
        <w:t xml:space="preserve"> (индикаторы), характеризующие ежегодный ход и итоги реализации Подпрограммы, представлены в приложении 5 к государственной программе Самарской области "Создание благоприятных условий для инвестиционной и инновационной деятельности в Самарской области" на 2014 - 2020 годы.</w:t>
      </w:r>
    </w:p>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721" w:history="1">
        <w:r w:rsidRPr="0004042B">
          <w:t>N 765</w:t>
        </w:r>
      </w:hyperlink>
      <w:r w:rsidRPr="0004042B">
        <w:t xml:space="preserve">, от 19.01.2018 </w:t>
      </w:r>
      <w:hyperlink r:id="rId722" w:history="1">
        <w:r w:rsidRPr="0004042B">
          <w:t>N 23</w:t>
        </w:r>
      </w:hyperlink>
      <w:r w:rsidRPr="0004042B">
        <w:t>)</w:t>
      </w:r>
    </w:p>
    <w:p w:rsidR="002065E3" w:rsidRPr="0004042B" w:rsidRDefault="002065E3">
      <w:pPr>
        <w:pStyle w:val="ConsPlusNormal"/>
        <w:jc w:val="both"/>
      </w:pPr>
    </w:p>
    <w:p w:rsidR="002065E3" w:rsidRPr="0004042B" w:rsidRDefault="002065E3">
      <w:pPr>
        <w:pStyle w:val="ConsPlusNormal"/>
        <w:jc w:val="center"/>
        <w:outlineLvl w:val="2"/>
      </w:pPr>
      <w:r w:rsidRPr="0004042B">
        <w:t>4. Перечень мероприятий Подпрограммы</w:t>
      </w:r>
    </w:p>
    <w:p w:rsidR="002065E3" w:rsidRPr="0004042B" w:rsidRDefault="002065E3">
      <w:pPr>
        <w:pStyle w:val="ConsPlusNormal"/>
        <w:jc w:val="both"/>
      </w:pPr>
    </w:p>
    <w:p w:rsidR="002065E3" w:rsidRPr="0004042B" w:rsidRDefault="002065E3">
      <w:pPr>
        <w:pStyle w:val="ConsPlusNormal"/>
        <w:jc w:val="center"/>
        <w:outlineLvl w:val="3"/>
      </w:pPr>
      <w:r w:rsidRPr="0004042B">
        <w:t>4.1. Комплексный инвестиционный проект развития Кластера</w:t>
      </w:r>
    </w:p>
    <w:p w:rsidR="002065E3" w:rsidRPr="0004042B" w:rsidRDefault="002065E3">
      <w:pPr>
        <w:pStyle w:val="ConsPlusNormal"/>
        <w:jc w:val="both"/>
      </w:pPr>
    </w:p>
    <w:p w:rsidR="002065E3" w:rsidRPr="0004042B" w:rsidRDefault="002065E3">
      <w:pPr>
        <w:pStyle w:val="ConsPlusNormal"/>
        <w:ind w:firstLine="540"/>
        <w:jc w:val="both"/>
      </w:pPr>
      <w:r w:rsidRPr="0004042B">
        <w:t>Подпрограммой предусматривается перечень мероприятий, практических действий по осуществлению инвестиций и проектов по реализации комплексного инвестиционного проекта развития инновационного территориального аэрокосмического кластера Самарской области, в том числе направленных на:</w:t>
      </w:r>
    </w:p>
    <w:p w:rsidR="002065E3" w:rsidRPr="0004042B" w:rsidRDefault="002065E3">
      <w:pPr>
        <w:pStyle w:val="ConsPlusNormal"/>
        <w:spacing w:before="220"/>
        <w:ind w:firstLine="540"/>
        <w:jc w:val="both"/>
      </w:pPr>
      <w:r w:rsidRPr="0004042B">
        <w:t>обеспечение деятельности специализированной организации Кластера, осуществляющей методическое, организационное, экспертно-аналитическое и информационное сопровождение развития Кластера;</w:t>
      </w:r>
    </w:p>
    <w:p w:rsidR="002065E3" w:rsidRPr="0004042B" w:rsidRDefault="002065E3">
      <w:pPr>
        <w:pStyle w:val="ConsPlusNormal"/>
        <w:spacing w:before="220"/>
        <w:ind w:firstLine="540"/>
        <w:jc w:val="both"/>
      </w:pPr>
      <w:r w:rsidRPr="0004042B">
        <w:t xml:space="preserve">абзацы третий - четвертый утратили силу. - </w:t>
      </w:r>
      <w:hyperlink r:id="rId723" w:history="1">
        <w:r w:rsidRPr="0004042B">
          <w:t>Постановление</w:t>
        </w:r>
      </w:hyperlink>
      <w:r w:rsidRPr="0004042B">
        <w:t xml:space="preserve"> Правительства Самарской области от 20.12.2016 N 765;</w:t>
      </w:r>
    </w:p>
    <w:p w:rsidR="002065E3" w:rsidRPr="0004042B" w:rsidRDefault="002065E3">
      <w:pPr>
        <w:pStyle w:val="ConsPlusNormal"/>
        <w:spacing w:before="220"/>
        <w:ind w:firstLine="540"/>
        <w:jc w:val="both"/>
      </w:pPr>
      <w:r w:rsidRPr="0004042B">
        <w:t>проведение выставочно-ярмарочных мероприятий, а также участие представителей организаций-участников Кластера в выставочно-ярмарочных и коммуникативных мероприятиях (форумах, конференциях, семинарах, заседаниях круглых столов) в Российской Федерации и за рубежом;</w:t>
      </w:r>
    </w:p>
    <w:p w:rsidR="002065E3" w:rsidRPr="0004042B" w:rsidRDefault="002065E3">
      <w:pPr>
        <w:pStyle w:val="ConsPlusNormal"/>
        <w:spacing w:before="220"/>
        <w:ind w:firstLine="540"/>
        <w:jc w:val="both"/>
      </w:pPr>
      <w:r w:rsidRPr="0004042B">
        <w:t>развитие инжиниринговых центров Кластера в интересах организаций - участников Кластера;</w:t>
      </w:r>
    </w:p>
    <w:p w:rsidR="002065E3" w:rsidRPr="0004042B" w:rsidRDefault="002065E3">
      <w:pPr>
        <w:pStyle w:val="ConsPlusNormal"/>
        <w:jc w:val="both"/>
      </w:pPr>
      <w:r w:rsidRPr="0004042B">
        <w:t xml:space="preserve">(в ред. </w:t>
      </w:r>
      <w:hyperlink r:id="rId724" w:history="1">
        <w:r w:rsidRPr="0004042B">
          <w:t>Постановления</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 xml:space="preserve">абзац утратил силу. - </w:t>
      </w:r>
      <w:hyperlink r:id="rId725" w:history="1">
        <w:r w:rsidRPr="0004042B">
          <w:t>Постановление</w:t>
        </w:r>
      </w:hyperlink>
      <w:r w:rsidRPr="0004042B">
        <w:t xml:space="preserve"> Правительства Самарской области от 20.12.2016 N 765.</w:t>
      </w:r>
    </w:p>
    <w:p w:rsidR="002065E3" w:rsidRPr="0004042B" w:rsidRDefault="002065E3">
      <w:pPr>
        <w:pStyle w:val="ConsPlusNormal"/>
        <w:spacing w:before="220"/>
        <w:ind w:firstLine="540"/>
        <w:jc w:val="both"/>
      </w:pPr>
      <w:r w:rsidRPr="0004042B">
        <w:t>Мероприятия, практические действия и проекты по указанным направлениям в том числе включают мероприятия по следующим направлениям:</w:t>
      </w:r>
    </w:p>
    <w:p w:rsidR="002065E3" w:rsidRPr="0004042B" w:rsidRDefault="002065E3">
      <w:pPr>
        <w:pStyle w:val="ConsPlusNormal"/>
        <w:spacing w:before="220"/>
        <w:ind w:firstLine="540"/>
        <w:jc w:val="both"/>
      </w:pPr>
      <w:r w:rsidRPr="0004042B">
        <w:t>обеспечение создания и (или) развития объектов инновационной инфраструктуры Кластера, в том числе лабораторий и центров, созданных в интересах организаций - участников Кластера;</w:t>
      </w:r>
    </w:p>
    <w:p w:rsidR="002065E3" w:rsidRPr="0004042B" w:rsidRDefault="002065E3">
      <w:pPr>
        <w:pStyle w:val="ConsPlusNormal"/>
        <w:spacing w:before="220"/>
        <w:ind w:firstLine="540"/>
        <w:jc w:val="both"/>
      </w:pPr>
      <w:r w:rsidRPr="0004042B">
        <w:t>стимулирование производства инновационной продукции в рамках закупок товаров и услуг для государственных и муниципальных нужд путем создания и развития новых продуктов и технологий;</w:t>
      </w:r>
    </w:p>
    <w:p w:rsidR="002065E3" w:rsidRPr="0004042B" w:rsidRDefault="002065E3">
      <w:pPr>
        <w:pStyle w:val="ConsPlusNormal"/>
        <w:spacing w:before="220"/>
        <w:ind w:firstLine="540"/>
        <w:jc w:val="both"/>
      </w:pPr>
      <w:r w:rsidRPr="0004042B">
        <w:t>содействие реализации программ инновационного развития государственных учреждений, в том числе государственных автономных образовательных организаций высшего профессионального образования, вертикально-интегрированных предприятий, включая разработку и реализацию инновационных проектов, выполняемых совместно двумя и более организациями - участниками Кластера;</w:t>
      </w:r>
    </w:p>
    <w:p w:rsidR="002065E3" w:rsidRPr="0004042B" w:rsidRDefault="002065E3">
      <w:pPr>
        <w:pStyle w:val="ConsPlusNormal"/>
        <w:spacing w:before="220"/>
        <w:ind w:firstLine="540"/>
        <w:jc w:val="both"/>
      </w:pPr>
      <w:r w:rsidRPr="0004042B">
        <w:t>поддержка основных и дополнительных образовательных программ, обеспечивающих развитие кадрового потенциала инновационной деятельности Кластера путем организации программ профессиональной переподготовки, повышения квалификации, стажировок на базе ведущих образовательных организаций и предприятий аэрокосмической отрасли, в том числе за рубежом;</w:t>
      </w:r>
    </w:p>
    <w:p w:rsidR="002065E3" w:rsidRPr="0004042B" w:rsidRDefault="002065E3">
      <w:pPr>
        <w:pStyle w:val="ConsPlusNormal"/>
        <w:spacing w:before="220"/>
        <w:ind w:firstLine="540"/>
        <w:jc w:val="both"/>
      </w:pPr>
      <w:r w:rsidRPr="0004042B">
        <w:t xml:space="preserve">поддержка внешнеэкономической деятельности Кластера, включая привлечение прямых </w:t>
      </w:r>
      <w:r w:rsidRPr="0004042B">
        <w:lastRenderedPageBreak/>
        <w:t>иностранных инвестиций, развитие кооперационных связей в сфере высоких технологий и инноваций;</w:t>
      </w:r>
    </w:p>
    <w:p w:rsidR="002065E3" w:rsidRPr="0004042B" w:rsidRDefault="002065E3">
      <w:pPr>
        <w:pStyle w:val="ConsPlusNormal"/>
        <w:spacing w:before="220"/>
        <w:ind w:firstLine="540"/>
        <w:jc w:val="both"/>
      </w:pPr>
      <w:r w:rsidRPr="0004042B">
        <w:t>содействие популяризации инновационной деятельности в Кластере;</w:t>
      </w:r>
    </w:p>
    <w:p w:rsidR="002065E3" w:rsidRPr="0004042B" w:rsidRDefault="002065E3">
      <w:pPr>
        <w:pStyle w:val="ConsPlusNormal"/>
        <w:spacing w:before="220"/>
        <w:ind w:firstLine="540"/>
        <w:jc w:val="both"/>
      </w:pPr>
      <w:r w:rsidRPr="0004042B">
        <w:t>содействие организациям - участникам Кластера в коммерциализации результатов интеллектуальной деятельности, трансфере технологий, системе и механизмах защиты интеллектуальной собственности;</w:t>
      </w:r>
    </w:p>
    <w:p w:rsidR="002065E3" w:rsidRPr="0004042B" w:rsidRDefault="002065E3">
      <w:pPr>
        <w:pStyle w:val="ConsPlusNormal"/>
        <w:spacing w:before="220"/>
        <w:ind w:firstLine="540"/>
        <w:jc w:val="both"/>
      </w:pPr>
      <w:r w:rsidRPr="0004042B">
        <w:t>развитие системы финансирования инновационной деятельности на всех инвестиционных стадиях.</w:t>
      </w:r>
    </w:p>
    <w:p w:rsidR="002065E3" w:rsidRPr="0004042B" w:rsidRDefault="002065E3">
      <w:pPr>
        <w:pStyle w:val="ConsPlusNormal"/>
        <w:jc w:val="both"/>
      </w:pPr>
    </w:p>
    <w:p w:rsidR="002065E3" w:rsidRPr="0004042B" w:rsidRDefault="002065E3">
      <w:pPr>
        <w:pStyle w:val="ConsPlusNormal"/>
        <w:jc w:val="center"/>
        <w:outlineLvl w:val="3"/>
      </w:pPr>
      <w:r w:rsidRPr="0004042B">
        <w:t>4.2. Мероприятия, направленные на обеспечение деятельности</w:t>
      </w:r>
    </w:p>
    <w:p w:rsidR="002065E3" w:rsidRPr="0004042B" w:rsidRDefault="002065E3">
      <w:pPr>
        <w:pStyle w:val="ConsPlusNormal"/>
        <w:jc w:val="center"/>
      </w:pPr>
      <w:r w:rsidRPr="0004042B">
        <w:t>специализированной организации Кластера, осуществляющей</w:t>
      </w:r>
    </w:p>
    <w:p w:rsidR="002065E3" w:rsidRPr="0004042B" w:rsidRDefault="002065E3">
      <w:pPr>
        <w:pStyle w:val="ConsPlusNormal"/>
        <w:jc w:val="center"/>
      </w:pPr>
      <w:r w:rsidRPr="0004042B">
        <w:t>методическое, организационное, экспертно-аналитическое</w:t>
      </w:r>
    </w:p>
    <w:p w:rsidR="002065E3" w:rsidRPr="0004042B" w:rsidRDefault="002065E3">
      <w:pPr>
        <w:pStyle w:val="ConsPlusNormal"/>
        <w:jc w:val="center"/>
      </w:pPr>
      <w:r w:rsidRPr="0004042B">
        <w:t>и информационное сопровождение развития Кластера</w:t>
      </w:r>
    </w:p>
    <w:p w:rsidR="002065E3" w:rsidRPr="0004042B" w:rsidRDefault="002065E3">
      <w:pPr>
        <w:pStyle w:val="ConsPlusNormal"/>
        <w:jc w:val="center"/>
      </w:pPr>
      <w:r w:rsidRPr="0004042B">
        <w:t>(</w:t>
      </w:r>
      <w:hyperlink w:anchor="P4898" w:history="1">
        <w:r w:rsidRPr="0004042B">
          <w:t>пункт 1 приложения 2</w:t>
        </w:r>
      </w:hyperlink>
      <w:r w:rsidRPr="0004042B">
        <w:t xml:space="preserve"> к Подпрограмме)</w:t>
      </w:r>
    </w:p>
    <w:p w:rsidR="002065E3" w:rsidRPr="0004042B" w:rsidRDefault="002065E3">
      <w:pPr>
        <w:pStyle w:val="ConsPlusNormal"/>
        <w:jc w:val="both"/>
      </w:pPr>
    </w:p>
    <w:p w:rsidR="002065E3" w:rsidRPr="0004042B" w:rsidRDefault="002065E3">
      <w:pPr>
        <w:pStyle w:val="ConsPlusNormal"/>
        <w:ind w:firstLine="540"/>
        <w:jc w:val="both"/>
      </w:pPr>
      <w:r w:rsidRPr="0004042B">
        <w:t>Целью деятельности специализированной организации Кластера является создание условий для эффективного взаимодействия организаций-участников Кластера, учреждений образования и науки, некоммерческих и общественных организаций, органов государственной власти и органов местного самоуправления в Самарской области, инвесторов в интересах развития Кластера, обеспечение реализации проектов развития Кластера, выполняемых совместно двумя и более организациями - участниками Кластера.</w:t>
      </w:r>
    </w:p>
    <w:p w:rsidR="002065E3" w:rsidRPr="0004042B" w:rsidRDefault="002065E3">
      <w:pPr>
        <w:pStyle w:val="ConsPlusNormal"/>
        <w:spacing w:before="220"/>
        <w:ind w:firstLine="540"/>
        <w:jc w:val="both"/>
      </w:pPr>
      <w:r w:rsidRPr="0004042B">
        <w:t>В рамках данного мероприятия предоставляются субсидии специализированной организации Кластера государственному автономному учреждению Самарской области "Центр инновационного развития и кластерных инициатив" на проведение мероприятий по реализации проектов развития Кластера в следующих сферах деятельности:</w:t>
      </w:r>
    </w:p>
    <w:p w:rsidR="002065E3" w:rsidRPr="0004042B" w:rsidRDefault="002065E3">
      <w:pPr>
        <w:pStyle w:val="ConsPlusNormal"/>
        <w:spacing w:before="220"/>
        <w:ind w:firstLine="540"/>
        <w:jc w:val="both"/>
      </w:pPr>
      <w:r w:rsidRPr="0004042B">
        <w:t>1) содействие реализации программ инновационного развития государственных учреждений, в том числе государственных автономных образовательных учреждений высшего профессионального образования, вертикально-интегрированных предприятий Кластера, включая:</w:t>
      </w:r>
    </w:p>
    <w:p w:rsidR="002065E3" w:rsidRPr="0004042B" w:rsidRDefault="002065E3">
      <w:pPr>
        <w:pStyle w:val="ConsPlusNormal"/>
        <w:spacing w:before="220"/>
        <w:ind w:firstLine="540"/>
        <w:jc w:val="both"/>
      </w:pPr>
      <w:r w:rsidRPr="0004042B">
        <w:t>а) оказание консультационных услуг организациям - участникам Кластера по направлениям реализации Подпрограммы;</w:t>
      </w:r>
    </w:p>
    <w:p w:rsidR="002065E3" w:rsidRPr="0004042B" w:rsidRDefault="002065E3">
      <w:pPr>
        <w:pStyle w:val="ConsPlusNormal"/>
        <w:spacing w:before="220"/>
        <w:ind w:firstLine="540"/>
        <w:jc w:val="both"/>
      </w:pPr>
      <w:r w:rsidRPr="0004042B">
        <w:t>б) организацию предоставления организациям-участникам Кластера услуг в части правового обеспечения, маркетинга и рекламы;</w:t>
      </w:r>
    </w:p>
    <w:p w:rsidR="002065E3" w:rsidRPr="0004042B" w:rsidRDefault="002065E3">
      <w:pPr>
        <w:pStyle w:val="ConsPlusNormal"/>
        <w:spacing w:before="220"/>
        <w:ind w:firstLine="540"/>
        <w:jc w:val="both"/>
      </w:pPr>
      <w:r w:rsidRPr="0004042B">
        <w:t>в) оказание содействия организациям-участникам Кластера в выводе на рынок новых продуктов (услуг), развитии кооперации организаций-участников Кластера в научно-технической сфере, в том числе с иностранными организациями;</w:t>
      </w:r>
    </w:p>
    <w:p w:rsidR="002065E3" w:rsidRPr="0004042B" w:rsidRDefault="002065E3">
      <w:pPr>
        <w:pStyle w:val="ConsPlusNormal"/>
        <w:spacing w:before="220"/>
        <w:ind w:firstLine="540"/>
        <w:jc w:val="both"/>
      </w:pPr>
      <w:r w:rsidRPr="0004042B">
        <w:t>г) проведение маркетинговых исследований на различных рынках, связанных с продвижением продукции Кластера;</w:t>
      </w:r>
    </w:p>
    <w:p w:rsidR="002065E3" w:rsidRPr="0004042B" w:rsidRDefault="002065E3">
      <w:pPr>
        <w:pStyle w:val="ConsPlusNormal"/>
        <w:spacing w:before="220"/>
        <w:ind w:firstLine="540"/>
        <w:jc w:val="both"/>
      </w:pPr>
      <w:r w:rsidRPr="0004042B">
        <w:t>д) разработку и содействие реализации проектов развития Кластера, выполняемых совместно двумя и более организациями-участниками Кластера;</w:t>
      </w:r>
    </w:p>
    <w:p w:rsidR="002065E3" w:rsidRPr="0004042B" w:rsidRDefault="002065E3">
      <w:pPr>
        <w:pStyle w:val="ConsPlusNormal"/>
        <w:spacing w:before="220"/>
        <w:ind w:firstLine="540"/>
        <w:jc w:val="both"/>
      </w:pPr>
      <w:r w:rsidRPr="0004042B">
        <w:t>е) предоставления других консультационных услуг в интересах организаций-участников Кластера;</w:t>
      </w:r>
    </w:p>
    <w:p w:rsidR="002065E3" w:rsidRPr="0004042B" w:rsidRDefault="002065E3">
      <w:pPr>
        <w:pStyle w:val="ConsPlusNormal"/>
        <w:spacing w:before="220"/>
        <w:ind w:firstLine="540"/>
        <w:jc w:val="both"/>
      </w:pPr>
      <w:r w:rsidRPr="0004042B">
        <w:t xml:space="preserve">2) поддержка основных и дополнительных образовательных программ, обеспечивающих развитие кадрового потенциала инновационной деятельности Кластера путем организации профессиональной переподготовки и повышения квалификации и проведения стажировок кадров </w:t>
      </w:r>
      <w:r w:rsidRPr="0004042B">
        <w:lastRenderedPageBreak/>
        <w:t>в ведущих образовательных организациях и на предприятиях аэрокосмической отрасли, в том числе за рубежом;</w:t>
      </w:r>
    </w:p>
    <w:p w:rsidR="002065E3" w:rsidRPr="0004042B" w:rsidRDefault="002065E3">
      <w:pPr>
        <w:pStyle w:val="ConsPlusNormal"/>
        <w:spacing w:before="220"/>
        <w:ind w:firstLine="540"/>
        <w:jc w:val="both"/>
      </w:pPr>
      <w:r w:rsidRPr="0004042B">
        <w:t>3) поддержка внешнеэкономической деятельности, включая привлечение прямых иностранных инвестиций, развитие кооперационных связей в сфере высоких технологий и инноваций путем организации и проведения деловых и экономических миссий представителей организаций-участников Кластера, участия представителей организаций-участников Кластера в таких выставочно-ярмарочных мероприятиях, специализированных семинарах, конференциях и конгрессах, как Евразийский аэрокосмический конгресс, Международный авиационно-космический салон, Парижский авиационный салон, Берлинский авиационный салон, Аэрокосмические дни в Париже, Китайская авиационная выставка и другие;</w:t>
      </w:r>
    </w:p>
    <w:p w:rsidR="002065E3" w:rsidRPr="0004042B" w:rsidRDefault="002065E3">
      <w:pPr>
        <w:pStyle w:val="ConsPlusNormal"/>
        <w:spacing w:before="220"/>
        <w:ind w:firstLine="540"/>
        <w:jc w:val="both"/>
      </w:pPr>
      <w:r w:rsidRPr="0004042B">
        <w:t>4) содействие популяризации инновационной деятельности путем проведения информационных кампаний в средствах массовой информации по освещению деятельности Кластера и перспектив его развития.</w:t>
      </w:r>
    </w:p>
    <w:p w:rsidR="002065E3" w:rsidRPr="0004042B" w:rsidRDefault="002065E3">
      <w:pPr>
        <w:pStyle w:val="ConsPlusNormal"/>
        <w:jc w:val="both"/>
      </w:pPr>
    </w:p>
    <w:p w:rsidR="002065E3" w:rsidRPr="0004042B" w:rsidRDefault="002065E3">
      <w:pPr>
        <w:pStyle w:val="ConsPlusNormal"/>
        <w:jc w:val="center"/>
        <w:outlineLvl w:val="3"/>
      </w:pPr>
      <w:r w:rsidRPr="0004042B">
        <w:t>4.3. Мероприятия, направленные на содействие</w:t>
      </w:r>
    </w:p>
    <w:p w:rsidR="002065E3" w:rsidRPr="0004042B" w:rsidRDefault="002065E3">
      <w:pPr>
        <w:pStyle w:val="ConsPlusNormal"/>
        <w:jc w:val="center"/>
      </w:pPr>
      <w:r w:rsidRPr="0004042B">
        <w:t>организациям-участникам Кластера в профессиональной</w:t>
      </w:r>
    </w:p>
    <w:p w:rsidR="002065E3" w:rsidRPr="0004042B" w:rsidRDefault="002065E3">
      <w:pPr>
        <w:pStyle w:val="ConsPlusNormal"/>
        <w:jc w:val="center"/>
      </w:pPr>
      <w:r w:rsidRPr="0004042B">
        <w:t>переподготовке, повышении квалификации и проведении</w:t>
      </w:r>
    </w:p>
    <w:p w:rsidR="002065E3" w:rsidRPr="0004042B" w:rsidRDefault="002065E3">
      <w:pPr>
        <w:pStyle w:val="ConsPlusNormal"/>
        <w:jc w:val="center"/>
      </w:pPr>
      <w:r w:rsidRPr="0004042B">
        <w:t>стажировок</w:t>
      </w:r>
    </w:p>
    <w:p w:rsidR="002065E3" w:rsidRPr="0004042B" w:rsidRDefault="002065E3">
      <w:pPr>
        <w:pStyle w:val="ConsPlusNormal"/>
        <w:jc w:val="center"/>
      </w:pPr>
      <w:r w:rsidRPr="0004042B">
        <w:t>(</w:t>
      </w:r>
      <w:hyperlink w:anchor="P4998" w:history="1">
        <w:r w:rsidRPr="0004042B">
          <w:t>пункт 2 приложения 2</w:t>
        </w:r>
      </w:hyperlink>
      <w:r w:rsidRPr="0004042B">
        <w:t xml:space="preserve"> к Подпрограмме)</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Утратил силу. - </w:t>
      </w:r>
      <w:hyperlink r:id="rId726" w:history="1">
        <w:r w:rsidRPr="0004042B">
          <w:t>Постановление</w:t>
        </w:r>
      </w:hyperlink>
      <w:r w:rsidRPr="0004042B">
        <w:t xml:space="preserve"> Правительства Самарской области от 20.12.2016 N 765.</w:t>
      </w:r>
    </w:p>
    <w:p w:rsidR="002065E3" w:rsidRPr="0004042B" w:rsidRDefault="002065E3">
      <w:pPr>
        <w:pStyle w:val="ConsPlusNormal"/>
        <w:jc w:val="both"/>
      </w:pPr>
    </w:p>
    <w:p w:rsidR="002065E3" w:rsidRPr="0004042B" w:rsidRDefault="002065E3">
      <w:pPr>
        <w:pStyle w:val="ConsPlusNormal"/>
        <w:jc w:val="center"/>
        <w:outlineLvl w:val="3"/>
      </w:pPr>
      <w:r w:rsidRPr="0004042B">
        <w:t>4.4. Мероприятия, направленные на содействие</w:t>
      </w:r>
    </w:p>
    <w:p w:rsidR="002065E3" w:rsidRPr="0004042B" w:rsidRDefault="002065E3">
      <w:pPr>
        <w:pStyle w:val="ConsPlusNormal"/>
        <w:jc w:val="center"/>
      </w:pPr>
      <w:r w:rsidRPr="0004042B">
        <w:t>организациям-участникам Кластера по вопросам разработки</w:t>
      </w:r>
    </w:p>
    <w:p w:rsidR="002065E3" w:rsidRPr="0004042B" w:rsidRDefault="002065E3">
      <w:pPr>
        <w:pStyle w:val="ConsPlusNormal"/>
        <w:jc w:val="center"/>
      </w:pPr>
      <w:r w:rsidRPr="0004042B">
        <w:t>инвестиционных проектов в инновационной сфере</w:t>
      </w:r>
    </w:p>
    <w:p w:rsidR="002065E3" w:rsidRPr="0004042B" w:rsidRDefault="002065E3">
      <w:pPr>
        <w:pStyle w:val="ConsPlusNormal"/>
        <w:jc w:val="center"/>
      </w:pPr>
      <w:r w:rsidRPr="0004042B">
        <w:t>(</w:t>
      </w:r>
      <w:hyperlink w:anchor="P5022" w:history="1">
        <w:r w:rsidRPr="0004042B">
          <w:t>пункт 3 приложения 2</w:t>
        </w:r>
      </w:hyperlink>
      <w:r w:rsidRPr="0004042B">
        <w:t xml:space="preserve"> к Подпрограмме)</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Утратил силу. - </w:t>
      </w:r>
      <w:hyperlink r:id="rId727" w:history="1">
        <w:r w:rsidRPr="0004042B">
          <w:t>Постановление</w:t>
        </w:r>
      </w:hyperlink>
      <w:r w:rsidRPr="0004042B">
        <w:t xml:space="preserve"> Правительства Самарской области от 20.12.2016 N 765.</w:t>
      </w:r>
    </w:p>
    <w:p w:rsidR="002065E3" w:rsidRPr="0004042B" w:rsidRDefault="002065E3">
      <w:pPr>
        <w:pStyle w:val="ConsPlusNormal"/>
        <w:jc w:val="both"/>
      </w:pPr>
    </w:p>
    <w:p w:rsidR="002065E3" w:rsidRPr="0004042B" w:rsidRDefault="002065E3">
      <w:pPr>
        <w:pStyle w:val="ConsPlusNormal"/>
        <w:jc w:val="center"/>
        <w:outlineLvl w:val="3"/>
      </w:pPr>
      <w:r w:rsidRPr="0004042B">
        <w:t>4.5. Мероприятия, направленные на содействие в проведении</w:t>
      </w:r>
    </w:p>
    <w:p w:rsidR="002065E3" w:rsidRPr="0004042B" w:rsidRDefault="002065E3">
      <w:pPr>
        <w:pStyle w:val="ConsPlusNormal"/>
        <w:jc w:val="center"/>
      </w:pPr>
      <w:r w:rsidRPr="0004042B">
        <w:t>выставочно-ярмарочных мероприятий, а также участии</w:t>
      </w:r>
    </w:p>
    <w:p w:rsidR="002065E3" w:rsidRPr="0004042B" w:rsidRDefault="002065E3">
      <w:pPr>
        <w:pStyle w:val="ConsPlusNormal"/>
        <w:jc w:val="center"/>
      </w:pPr>
      <w:r w:rsidRPr="0004042B">
        <w:t>представителей организаций-участников Кластера</w:t>
      </w:r>
    </w:p>
    <w:p w:rsidR="002065E3" w:rsidRPr="0004042B" w:rsidRDefault="002065E3">
      <w:pPr>
        <w:pStyle w:val="ConsPlusNormal"/>
        <w:jc w:val="center"/>
      </w:pPr>
      <w:r w:rsidRPr="0004042B">
        <w:t>в выставочно-ярмарочных и коммуникативных мероприятиях</w:t>
      </w:r>
    </w:p>
    <w:p w:rsidR="002065E3" w:rsidRPr="0004042B" w:rsidRDefault="002065E3">
      <w:pPr>
        <w:pStyle w:val="ConsPlusNormal"/>
        <w:jc w:val="center"/>
      </w:pPr>
      <w:r w:rsidRPr="0004042B">
        <w:t>(</w:t>
      </w:r>
      <w:hyperlink w:anchor="P4998" w:history="1">
        <w:r w:rsidRPr="0004042B">
          <w:t>пункт 2 приложения 2</w:t>
        </w:r>
      </w:hyperlink>
      <w:r w:rsidRPr="0004042B">
        <w:t xml:space="preserve"> к Подпрограмме)</w:t>
      </w:r>
    </w:p>
    <w:p w:rsidR="002065E3" w:rsidRPr="0004042B" w:rsidRDefault="002065E3">
      <w:pPr>
        <w:pStyle w:val="ConsPlusNormal"/>
        <w:jc w:val="center"/>
      </w:pPr>
      <w:r w:rsidRPr="0004042B">
        <w:t xml:space="preserve">(в ред. </w:t>
      </w:r>
      <w:hyperlink r:id="rId728" w:history="1">
        <w:r w:rsidRPr="0004042B">
          <w:t>Постановления</w:t>
        </w:r>
      </w:hyperlink>
      <w:r w:rsidRPr="0004042B">
        <w:t xml:space="preserve"> Правительства Самарской области</w:t>
      </w:r>
    </w:p>
    <w:p w:rsidR="002065E3" w:rsidRPr="0004042B" w:rsidRDefault="002065E3">
      <w:pPr>
        <w:pStyle w:val="ConsPlusNormal"/>
        <w:jc w:val="center"/>
      </w:pPr>
      <w:r w:rsidRPr="0004042B">
        <w:t>от 20.12.2016 N 765)</w:t>
      </w:r>
    </w:p>
    <w:p w:rsidR="002065E3" w:rsidRPr="0004042B" w:rsidRDefault="002065E3">
      <w:pPr>
        <w:pStyle w:val="ConsPlusNormal"/>
        <w:jc w:val="both"/>
      </w:pPr>
    </w:p>
    <w:p w:rsidR="002065E3" w:rsidRPr="0004042B" w:rsidRDefault="002065E3">
      <w:pPr>
        <w:pStyle w:val="ConsPlusNormal"/>
        <w:ind w:firstLine="540"/>
        <w:jc w:val="both"/>
      </w:pPr>
      <w:r w:rsidRPr="0004042B">
        <w:t>Мероприятия, направленные на содействие в проведении выставочно-ярмарочных мероприятий, а также участии представителей организаций-участников Кластера в выставочно-ярмарочных и коммуникативных мероприятиях, в том числе за рубежом, предполагают со стороны специализированной организации Кластера, органов исполнительной власти Самарской области, уполномоченных на реализацию региональной кластерной политики:</w:t>
      </w:r>
    </w:p>
    <w:p w:rsidR="002065E3" w:rsidRPr="0004042B" w:rsidRDefault="002065E3">
      <w:pPr>
        <w:pStyle w:val="ConsPlusNormal"/>
        <w:spacing w:before="220"/>
        <w:ind w:firstLine="540"/>
        <w:jc w:val="both"/>
      </w:pPr>
      <w:r w:rsidRPr="0004042B">
        <w:t>содействие в организации и проведении выставочно-ярмарочных, коммуникативных мероприятий, деловых миссий в сфере интересов организаций-участников Кластера, в том числе за рубежом;</w:t>
      </w:r>
    </w:p>
    <w:p w:rsidR="002065E3" w:rsidRPr="0004042B" w:rsidRDefault="002065E3">
      <w:pPr>
        <w:pStyle w:val="ConsPlusNormal"/>
        <w:spacing w:before="220"/>
        <w:ind w:firstLine="540"/>
        <w:jc w:val="both"/>
      </w:pPr>
      <w:r w:rsidRPr="0004042B">
        <w:t>поддержку организаций-участников Кластера в части проведения ими выставочно-ярмарочных мероприятий на территории Самарской области по тематикам, соответствующим целям, задачам и направлениям реализации Подпрограммы;</w:t>
      </w:r>
    </w:p>
    <w:p w:rsidR="002065E3" w:rsidRPr="0004042B" w:rsidRDefault="002065E3">
      <w:pPr>
        <w:pStyle w:val="ConsPlusNormal"/>
        <w:spacing w:before="220"/>
        <w:ind w:firstLine="540"/>
        <w:jc w:val="both"/>
      </w:pPr>
      <w:r w:rsidRPr="0004042B">
        <w:t xml:space="preserve">содействие участию представителей организаций-участников Кластера в выставочно-ярмарочных мероприятиях, в том числе проводимых за рубежом, по тематикам, соответствующим </w:t>
      </w:r>
      <w:r w:rsidRPr="0004042B">
        <w:lastRenderedPageBreak/>
        <w:t>целям, задачам и направлениям реализации Подпрограммы;</w:t>
      </w:r>
    </w:p>
    <w:p w:rsidR="002065E3" w:rsidRPr="0004042B" w:rsidRDefault="002065E3">
      <w:pPr>
        <w:pStyle w:val="ConsPlusNormal"/>
        <w:spacing w:before="220"/>
        <w:ind w:firstLine="540"/>
        <w:jc w:val="both"/>
      </w:pPr>
      <w:r w:rsidRPr="0004042B">
        <w:t>содействие участию представителей организаций-участников Кластера в коммуникативных мероприятиях, проводимых за рубежом, по тематикам, соответствующим целям, задачам и направлениям реализации Подпрограммы.</w:t>
      </w:r>
    </w:p>
    <w:p w:rsidR="002065E3" w:rsidRPr="0004042B" w:rsidRDefault="002065E3">
      <w:pPr>
        <w:pStyle w:val="ConsPlusNormal"/>
        <w:jc w:val="both"/>
      </w:pPr>
    </w:p>
    <w:p w:rsidR="002065E3" w:rsidRPr="0004042B" w:rsidRDefault="002065E3">
      <w:pPr>
        <w:pStyle w:val="ConsPlusNormal"/>
        <w:jc w:val="center"/>
        <w:outlineLvl w:val="3"/>
      </w:pPr>
      <w:r w:rsidRPr="0004042B">
        <w:t>4.6. Мероприятия, направленные на развитие инжиниринговых</w:t>
      </w:r>
    </w:p>
    <w:p w:rsidR="002065E3" w:rsidRPr="0004042B" w:rsidRDefault="002065E3">
      <w:pPr>
        <w:pStyle w:val="ConsPlusNormal"/>
        <w:jc w:val="center"/>
      </w:pPr>
      <w:r w:rsidRPr="0004042B">
        <w:t>центров Кластера в интересах организаций - участников</w:t>
      </w:r>
    </w:p>
    <w:p w:rsidR="002065E3" w:rsidRPr="0004042B" w:rsidRDefault="002065E3">
      <w:pPr>
        <w:pStyle w:val="ConsPlusNormal"/>
        <w:jc w:val="center"/>
      </w:pPr>
      <w:r w:rsidRPr="0004042B">
        <w:t>Кластера</w:t>
      </w:r>
    </w:p>
    <w:p w:rsidR="002065E3" w:rsidRPr="0004042B" w:rsidRDefault="002065E3">
      <w:pPr>
        <w:pStyle w:val="ConsPlusNormal"/>
        <w:jc w:val="center"/>
      </w:pPr>
      <w:r w:rsidRPr="0004042B">
        <w:t>(</w:t>
      </w:r>
      <w:hyperlink w:anchor="P5022" w:history="1">
        <w:r w:rsidRPr="0004042B">
          <w:t>пункты 3</w:t>
        </w:r>
      </w:hyperlink>
      <w:r w:rsidRPr="0004042B">
        <w:t xml:space="preserve">, </w:t>
      </w:r>
      <w:hyperlink w:anchor="P5097" w:history="1">
        <w:r w:rsidRPr="0004042B">
          <w:t>4</w:t>
        </w:r>
      </w:hyperlink>
      <w:r w:rsidRPr="0004042B">
        <w:t xml:space="preserve">, </w:t>
      </w:r>
      <w:hyperlink w:anchor="P5172" w:history="1">
        <w:r w:rsidRPr="0004042B">
          <w:t>5 приложения 2</w:t>
        </w:r>
      </w:hyperlink>
      <w:r w:rsidRPr="0004042B">
        <w:t xml:space="preserve"> к Подпрограмме)</w:t>
      </w:r>
    </w:p>
    <w:p w:rsidR="002065E3" w:rsidRPr="0004042B" w:rsidRDefault="002065E3">
      <w:pPr>
        <w:pStyle w:val="ConsPlusNormal"/>
        <w:jc w:val="center"/>
      </w:pPr>
      <w:r w:rsidRPr="0004042B">
        <w:t xml:space="preserve">(в ред. </w:t>
      </w:r>
      <w:hyperlink r:id="rId729" w:history="1">
        <w:r w:rsidRPr="0004042B">
          <w:t>Постановления</w:t>
        </w:r>
      </w:hyperlink>
      <w:r w:rsidRPr="0004042B">
        <w:t xml:space="preserve"> Правительства Самарской области</w:t>
      </w:r>
    </w:p>
    <w:p w:rsidR="002065E3" w:rsidRPr="0004042B" w:rsidRDefault="002065E3">
      <w:pPr>
        <w:pStyle w:val="ConsPlusNormal"/>
        <w:jc w:val="center"/>
      </w:pPr>
      <w:r w:rsidRPr="0004042B">
        <w:t>от 30.03.2018 N 163)</w:t>
      </w:r>
    </w:p>
    <w:p w:rsidR="002065E3" w:rsidRPr="0004042B" w:rsidRDefault="002065E3">
      <w:pPr>
        <w:pStyle w:val="ConsPlusNormal"/>
        <w:jc w:val="center"/>
      </w:pPr>
      <w:r w:rsidRPr="0004042B">
        <w:t xml:space="preserve">(в ред. </w:t>
      </w:r>
      <w:hyperlink r:id="rId730" w:history="1">
        <w:r w:rsidRPr="0004042B">
          <w:t>Постановления</w:t>
        </w:r>
      </w:hyperlink>
      <w:r w:rsidRPr="0004042B">
        <w:t xml:space="preserve"> Правительства Самарской области</w:t>
      </w:r>
    </w:p>
    <w:p w:rsidR="002065E3" w:rsidRPr="0004042B" w:rsidRDefault="002065E3">
      <w:pPr>
        <w:pStyle w:val="ConsPlusNormal"/>
        <w:jc w:val="center"/>
      </w:pPr>
      <w:r w:rsidRPr="0004042B">
        <w:t>от 10.03.2017 N 142)</w:t>
      </w:r>
    </w:p>
    <w:p w:rsidR="002065E3" w:rsidRPr="0004042B" w:rsidRDefault="002065E3">
      <w:pPr>
        <w:pStyle w:val="ConsPlusNormal"/>
        <w:jc w:val="both"/>
      </w:pPr>
    </w:p>
    <w:p w:rsidR="002065E3" w:rsidRPr="0004042B" w:rsidRDefault="002065E3">
      <w:pPr>
        <w:pStyle w:val="ConsPlusNormal"/>
        <w:ind w:firstLine="540"/>
        <w:jc w:val="both"/>
      </w:pPr>
      <w:r w:rsidRPr="0004042B">
        <w:t>Мероприятиями предусмотрена реализация комплекса практических действий по привлечению инвестиций и проектов, направленных на развитие инжиниринговых центров Кластера, в том числе:</w:t>
      </w:r>
    </w:p>
    <w:p w:rsidR="002065E3" w:rsidRPr="0004042B" w:rsidRDefault="002065E3">
      <w:pPr>
        <w:pStyle w:val="ConsPlusNormal"/>
        <w:jc w:val="both"/>
      </w:pPr>
      <w:r w:rsidRPr="0004042B">
        <w:t xml:space="preserve">(в ред. </w:t>
      </w:r>
      <w:hyperlink r:id="rId731" w:history="1">
        <w:r w:rsidRPr="0004042B">
          <w:t>Постановления</w:t>
        </w:r>
      </w:hyperlink>
      <w:r w:rsidRPr="0004042B">
        <w:t xml:space="preserve"> Правительства Самарской области от 30.03.2018 N 163)</w:t>
      </w:r>
    </w:p>
    <w:p w:rsidR="002065E3" w:rsidRPr="0004042B" w:rsidRDefault="002065E3">
      <w:pPr>
        <w:pStyle w:val="ConsPlusNormal"/>
        <w:spacing w:before="220"/>
        <w:ind w:firstLine="540"/>
        <w:jc w:val="both"/>
      </w:pPr>
      <w:r w:rsidRPr="0004042B">
        <w:t>предоставление субсидии государственному автономному учреждению Самарской области "Центр инновационного развития и кластерных инициатив" на финансовое обеспечение развития инжинирингового центра Кластера, включая приобретение имущества и оплату лицензионных договоров о предоставлении права использования программы для ЭВМ (экземпляра программы для ЭВМ), на выполнение работ и оказание услуг организациям - участникам Кластера по направлениям деятельности;</w:t>
      </w:r>
    </w:p>
    <w:p w:rsidR="002065E3" w:rsidRPr="0004042B" w:rsidRDefault="002065E3">
      <w:pPr>
        <w:pStyle w:val="ConsPlusNormal"/>
        <w:spacing w:before="220"/>
        <w:ind w:firstLine="540"/>
        <w:jc w:val="both"/>
      </w:pPr>
      <w:r w:rsidRPr="0004042B">
        <w:t>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части развития и финансового обеспечения деятельности инжинирингового центра Кластера и выполнения работ и оказания услуг организациям - участникам Кластера по направлениям деятельности;</w:t>
      </w:r>
    </w:p>
    <w:p w:rsidR="002065E3" w:rsidRPr="0004042B" w:rsidRDefault="002065E3">
      <w:pPr>
        <w:pStyle w:val="ConsPlusNormal"/>
        <w:spacing w:before="220"/>
        <w:ind w:firstLine="540"/>
        <w:jc w:val="both"/>
      </w:pPr>
      <w:r w:rsidRPr="0004042B">
        <w:t>предоставление субсидий некоммерческим организациям на оказание поддержки реализации инновационных проектов по разработке перспективных технологий изготовления материалов, применяемых в конструкциях ракетно-космической техники, в рамках заключенных соглашений.</w:t>
      </w:r>
    </w:p>
    <w:p w:rsidR="002065E3" w:rsidRPr="0004042B" w:rsidRDefault="002065E3">
      <w:pPr>
        <w:pStyle w:val="ConsPlusNormal"/>
        <w:spacing w:before="220"/>
        <w:ind w:firstLine="540"/>
        <w:jc w:val="both"/>
      </w:pPr>
      <w:r w:rsidRPr="0004042B">
        <w:t>В рамках указанных мероприятий осуществляется оснащение и обеспечивается поддержка развития лабораторий и центров, созданных на базе инжиниринговых центров Кластера в интересах организаций - участников Кластера.</w:t>
      </w:r>
    </w:p>
    <w:p w:rsidR="002065E3" w:rsidRPr="0004042B" w:rsidRDefault="002065E3">
      <w:pPr>
        <w:pStyle w:val="ConsPlusNormal"/>
        <w:spacing w:before="220"/>
        <w:ind w:firstLine="540"/>
        <w:jc w:val="both"/>
      </w:pPr>
      <w:r w:rsidRPr="0004042B">
        <w:t>Основными целями создания лабораторий и центров являются:</w:t>
      </w:r>
    </w:p>
    <w:p w:rsidR="002065E3" w:rsidRPr="0004042B" w:rsidRDefault="002065E3">
      <w:pPr>
        <w:pStyle w:val="ConsPlusNormal"/>
        <w:spacing w:before="220"/>
        <w:ind w:firstLine="540"/>
        <w:jc w:val="both"/>
      </w:pPr>
      <w:r w:rsidRPr="0004042B">
        <w:t>развитие кооперационных связей в сфере высоких технологий и инноваций;</w:t>
      </w:r>
    </w:p>
    <w:p w:rsidR="002065E3" w:rsidRPr="0004042B" w:rsidRDefault="002065E3">
      <w:pPr>
        <w:pStyle w:val="ConsPlusNormal"/>
        <w:spacing w:before="220"/>
        <w:ind w:firstLine="540"/>
        <w:jc w:val="both"/>
      </w:pPr>
      <w:r w:rsidRPr="0004042B">
        <w:t>содействие коммерциализации результатов интеллектуальной деятельности, трансфера технологий;</w:t>
      </w:r>
    </w:p>
    <w:p w:rsidR="002065E3" w:rsidRPr="0004042B" w:rsidRDefault="002065E3">
      <w:pPr>
        <w:pStyle w:val="ConsPlusNormal"/>
        <w:spacing w:before="220"/>
        <w:ind w:firstLine="540"/>
        <w:jc w:val="both"/>
      </w:pPr>
      <w:r w:rsidRPr="0004042B">
        <w:t>развитие системы финансирования инновационной деятельности на всех инвестиционных стадиях путем поэтапного вывода лабораторий и центров в самостоятельные хозяйствующие субъекты;</w:t>
      </w:r>
    </w:p>
    <w:p w:rsidR="002065E3" w:rsidRPr="0004042B" w:rsidRDefault="002065E3">
      <w:pPr>
        <w:pStyle w:val="ConsPlusNormal"/>
        <w:spacing w:before="220"/>
        <w:ind w:firstLine="540"/>
        <w:jc w:val="both"/>
      </w:pPr>
      <w:r w:rsidRPr="0004042B">
        <w:t>стимулирование производства инновационной продукции, в том числе в рамках государственного заказа;</w:t>
      </w:r>
    </w:p>
    <w:p w:rsidR="002065E3" w:rsidRPr="0004042B" w:rsidRDefault="002065E3">
      <w:pPr>
        <w:pStyle w:val="ConsPlusNormal"/>
        <w:spacing w:before="220"/>
        <w:ind w:firstLine="540"/>
        <w:jc w:val="both"/>
      </w:pPr>
      <w:r w:rsidRPr="0004042B">
        <w:lastRenderedPageBreak/>
        <w:t>развитие кадрового потенциала инновационной деятельности за счет привлечения молодых специалистов, прежде всего инженеров, для работы в созданных лабораториях и центрах.</w:t>
      </w:r>
    </w:p>
    <w:p w:rsidR="002065E3" w:rsidRPr="0004042B" w:rsidRDefault="002065E3">
      <w:pPr>
        <w:pStyle w:val="ConsPlusNormal"/>
        <w:spacing w:before="220"/>
        <w:ind w:firstLine="540"/>
        <w:jc w:val="both"/>
      </w:pPr>
      <w:r w:rsidRPr="0004042B">
        <w:t>Проекты по разработке перспективных технологий изготовления материалов, применяемых в конструкциях ракетно-космической техники, реализуются в рамках соглашения о сотрудничестве между Правительством Самарской области, федеральным государственным унитарным предприятием "Всероссийский научно-исследовательский институт авиационных материалов" и Самарским университетом от 02.07.2012.</w:t>
      </w:r>
    </w:p>
    <w:p w:rsidR="002065E3" w:rsidRPr="0004042B" w:rsidRDefault="002065E3">
      <w:pPr>
        <w:pStyle w:val="ConsPlusNormal"/>
        <w:jc w:val="both"/>
      </w:pPr>
    </w:p>
    <w:p w:rsidR="002065E3" w:rsidRPr="0004042B" w:rsidRDefault="002065E3">
      <w:pPr>
        <w:pStyle w:val="ConsPlusNormal"/>
        <w:jc w:val="center"/>
        <w:outlineLvl w:val="3"/>
      </w:pPr>
      <w:r w:rsidRPr="0004042B">
        <w:t>4.7. Мероприятия, направленные на развитие объектов</w:t>
      </w:r>
    </w:p>
    <w:p w:rsidR="002065E3" w:rsidRPr="0004042B" w:rsidRDefault="002065E3">
      <w:pPr>
        <w:pStyle w:val="ConsPlusNormal"/>
        <w:jc w:val="center"/>
      </w:pPr>
      <w:r w:rsidRPr="0004042B">
        <w:t>транспортной, энергетической, инженерной и</w:t>
      </w:r>
    </w:p>
    <w:p w:rsidR="002065E3" w:rsidRPr="0004042B" w:rsidRDefault="002065E3">
      <w:pPr>
        <w:pStyle w:val="ConsPlusNormal"/>
        <w:jc w:val="center"/>
      </w:pPr>
      <w:r w:rsidRPr="0004042B">
        <w:t>социальной инфраструктуры</w:t>
      </w:r>
    </w:p>
    <w:p w:rsidR="002065E3" w:rsidRPr="0004042B" w:rsidRDefault="002065E3">
      <w:pPr>
        <w:pStyle w:val="ConsPlusNormal"/>
        <w:jc w:val="center"/>
      </w:pPr>
      <w:r w:rsidRPr="0004042B">
        <w:t>(пункт 7 приложения 2 к Подпрограмме)</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Утратил силу. - </w:t>
      </w:r>
      <w:hyperlink r:id="rId732" w:history="1">
        <w:r w:rsidRPr="0004042B">
          <w:t>Постановление</w:t>
        </w:r>
      </w:hyperlink>
      <w:r w:rsidRPr="0004042B">
        <w:t xml:space="preserve"> Правительства Самарской области от 20.12.2016 N 765.</w:t>
      </w:r>
    </w:p>
    <w:p w:rsidR="002065E3" w:rsidRPr="0004042B" w:rsidRDefault="002065E3">
      <w:pPr>
        <w:pStyle w:val="ConsPlusNormal"/>
        <w:jc w:val="both"/>
      </w:pPr>
    </w:p>
    <w:p w:rsidR="002065E3" w:rsidRPr="0004042B" w:rsidRDefault="002065E3">
      <w:pPr>
        <w:pStyle w:val="ConsPlusNormal"/>
        <w:jc w:val="center"/>
        <w:outlineLvl w:val="2"/>
      </w:pPr>
      <w:r w:rsidRPr="0004042B">
        <w:t>5. Обоснование ресурсного обеспечения Подпрограммы</w:t>
      </w:r>
    </w:p>
    <w:p w:rsidR="002065E3" w:rsidRPr="0004042B" w:rsidRDefault="002065E3">
      <w:pPr>
        <w:pStyle w:val="ConsPlusNormal"/>
        <w:jc w:val="center"/>
      </w:pPr>
      <w:r w:rsidRPr="0004042B">
        <w:t xml:space="preserve">(в ред. </w:t>
      </w:r>
      <w:hyperlink r:id="rId733" w:history="1">
        <w:r w:rsidRPr="0004042B">
          <w:t>Постановления</w:t>
        </w:r>
      </w:hyperlink>
      <w:r w:rsidRPr="0004042B">
        <w:t xml:space="preserve"> Правительства Самарской области</w:t>
      </w:r>
    </w:p>
    <w:p w:rsidR="002065E3" w:rsidRPr="0004042B" w:rsidRDefault="002065E3">
      <w:pPr>
        <w:pStyle w:val="ConsPlusNormal"/>
        <w:jc w:val="center"/>
      </w:pPr>
      <w:r w:rsidRPr="0004042B">
        <w:t>от 19.01.2018 N 23)</w:t>
      </w:r>
    </w:p>
    <w:p w:rsidR="002065E3" w:rsidRPr="0004042B" w:rsidRDefault="002065E3">
      <w:pPr>
        <w:pStyle w:val="ConsPlusNormal"/>
        <w:jc w:val="both"/>
      </w:pPr>
    </w:p>
    <w:p w:rsidR="002065E3" w:rsidRPr="0004042B" w:rsidRDefault="002065E3">
      <w:pPr>
        <w:pStyle w:val="ConsPlusNormal"/>
        <w:ind w:firstLine="540"/>
        <w:jc w:val="both"/>
      </w:pPr>
      <w:r w:rsidRPr="0004042B">
        <w:t>Общий объем финансирования мероприятий Подпрограммы за счет средств областного бюджета составляет 970,468 млн. рублей, в том числе за счет средств областного бюджета, формируемых за счет планируемых к поступлению в областной бюджет средств федерального бюджета, в размере 135,968 млн. рублей, в том числе:</w:t>
      </w:r>
    </w:p>
    <w:p w:rsidR="002065E3" w:rsidRPr="0004042B" w:rsidRDefault="002065E3">
      <w:pPr>
        <w:pStyle w:val="ConsPlusNormal"/>
        <w:spacing w:before="220"/>
        <w:ind w:firstLine="540"/>
        <w:jc w:val="both"/>
      </w:pPr>
      <w:r w:rsidRPr="0004042B">
        <w:t>в 2015 году - 273,968 млн. рублей, из них за счет средств областного бюджета, формируемых за счет планируемых к поступлению в областной бюджет средств федерального бюджета, в размере 135,968 млн. рублей;</w:t>
      </w:r>
    </w:p>
    <w:p w:rsidR="002065E3" w:rsidRPr="0004042B" w:rsidRDefault="002065E3">
      <w:pPr>
        <w:pStyle w:val="ConsPlusNormal"/>
        <w:spacing w:before="220"/>
        <w:ind w:firstLine="540"/>
        <w:jc w:val="both"/>
      </w:pPr>
      <w:r w:rsidRPr="0004042B">
        <w:t>в 2016 году - 138,0 млн. рублей;</w:t>
      </w:r>
    </w:p>
    <w:p w:rsidR="002065E3" w:rsidRPr="0004042B" w:rsidRDefault="002065E3">
      <w:pPr>
        <w:pStyle w:val="ConsPlusNormal"/>
        <w:spacing w:before="220"/>
        <w:ind w:firstLine="540"/>
        <w:jc w:val="both"/>
      </w:pPr>
      <w:r w:rsidRPr="0004042B">
        <w:t>в 2017 году - 144,5 млн. рублей;</w:t>
      </w:r>
    </w:p>
    <w:p w:rsidR="002065E3" w:rsidRPr="0004042B" w:rsidRDefault="002065E3">
      <w:pPr>
        <w:pStyle w:val="ConsPlusNormal"/>
        <w:spacing w:before="220"/>
        <w:ind w:firstLine="540"/>
        <w:jc w:val="both"/>
      </w:pPr>
      <w:r w:rsidRPr="0004042B">
        <w:t>в 2018 году - 138,0 млн. рублей;</w:t>
      </w:r>
    </w:p>
    <w:p w:rsidR="002065E3" w:rsidRPr="0004042B" w:rsidRDefault="002065E3">
      <w:pPr>
        <w:pStyle w:val="ConsPlusNormal"/>
        <w:spacing w:before="220"/>
        <w:ind w:firstLine="540"/>
        <w:jc w:val="both"/>
      </w:pPr>
      <w:r w:rsidRPr="0004042B">
        <w:t>в 2019 году - 138,0 млн. рублей;</w:t>
      </w:r>
    </w:p>
    <w:p w:rsidR="002065E3" w:rsidRPr="0004042B" w:rsidRDefault="002065E3">
      <w:pPr>
        <w:pStyle w:val="ConsPlusNormal"/>
        <w:spacing w:before="220"/>
        <w:ind w:firstLine="540"/>
        <w:jc w:val="both"/>
      </w:pPr>
      <w:r w:rsidRPr="0004042B">
        <w:t>в 2020 году - 138,0 млн. рублей.</w:t>
      </w:r>
    </w:p>
    <w:p w:rsidR="002065E3" w:rsidRPr="0004042B" w:rsidRDefault="002065E3">
      <w:pPr>
        <w:pStyle w:val="ConsPlusNormal"/>
        <w:spacing w:before="220"/>
        <w:ind w:firstLine="540"/>
        <w:jc w:val="both"/>
      </w:pPr>
      <w:r w:rsidRPr="0004042B">
        <w:t xml:space="preserve">Мероприятия, указанные в </w:t>
      </w:r>
      <w:hyperlink w:anchor="P4898" w:history="1">
        <w:r w:rsidRPr="0004042B">
          <w:t>пунктах 1</w:t>
        </w:r>
      </w:hyperlink>
      <w:r w:rsidRPr="0004042B">
        <w:t xml:space="preserve">, </w:t>
      </w:r>
      <w:hyperlink w:anchor="P5022" w:history="1">
        <w:r w:rsidRPr="0004042B">
          <w:t>3 приложения 2</w:t>
        </w:r>
      </w:hyperlink>
      <w:r w:rsidRPr="0004042B">
        <w:t xml:space="preserve"> к Подпрограмме, финансируются в форме бюджетных ассигнований на предоставление субсидий государственным автономным учреждениям Самарской области на иные цели в соответствии с </w:t>
      </w:r>
      <w:hyperlink r:id="rId734" w:history="1">
        <w:r w:rsidRPr="0004042B">
          <w:t>абзацем вторым пункта 1 статьи 78.1</w:t>
        </w:r>
      </w:hyperlink>
      <w:r w:rsidRPr="0004042B">
        <w:t xml:space="preserve"> Бюджетного кодекса Российской Федерации.</w:t>
      </w:r>
    </w:p>
    <w:p w:rsidR="002065E3" w:rsidRPr="0004042B" w:rsidRDefault="002065E3">
      <w:pPr>
        <w:pStyle w:val="ConsPlusNormal"/>
        <w:spacing w:before="220"/>
        <w:ind w:firstLine="540"/>
        <w:jc w:val="both"/>
      </w:pPr>
      <w:r w:rsidRPr="0004042B">
        <w:t xml:space="preserve">Мероприятие, указанное в </w:t>
      </w:r>
      <w:hyperlink w:anchor="P5097" w:history="1">
        <w:r w:rsidRPr="0004042B">
          <w:t>пункте 4 приложения 2</w:t>
        </w:r>
      </w:hyperlink>
      <w:r w:rsidRPr="0004042B">
        <w:t xml:space="preserve"> к Подпрограмме, финансируется в форме бюджетных ассигнований на предоставление субсидий некоммерческим организациям, не являющимся государственными (муниципальными) учреждениями.</w:t>
      </w:r>
    </w:p>
    <w:p w:rsidR="002065E3" w:rsidRPr="0004042B" w:rsidRDefault="002065E3">
      <w:pPr>
        <w:pStyle w:val="ConsPlusNormal"/>
        <w:spacing w:before="220"/>
        <w:ind w:firstLine="540"/>
        <w:jc w:val="both"/>
      </w:pPr>
      <w:r w:rsidRPr="0004042B">
        <w:t>Порядки определения объема и условия предоставления вышеуказанных субсидий утверждаются отдельными постановлениями Правительства Самарской области.</w:t>
      </w:r>
    </w:p>
    <w:p w:rsidR="002065E3" w:rsidRPr="0004042B" w:rsidRDefault="002065E3">
      <w:pPr>
        <w:pStyle w:val="ConsPlusNormal"/>
        <w:spacing w:before="220"/>
        <w:ind w:firstLine="540"/>
        <w:jc w:val="both"/>
      </w:pPr>
      <w:r w:rsidRPr="0004042B">
        <w:t xml:space="preserve">Мероприятие, указанное в </w:t>
      </w:r>
      <w:hyperlink w:anchor="P5172" w:history="1">
        <w:r w:rsidRPr="0004042B">
          <w:t>пункте 5 приложения 2</w:t>
        </w:r>
      </w:hyperlink>
      <w:r w:rsidRPr="0004042B">
        <w:t xml:space="preserve"> к Подпрограмме, финансируется в форме бюджетных ассигнований на предоставление субсидий некоммерческим организациям, не являющимся государственными (муниципальными) учреждениями, в рамках направления, установленного </w:t>
      </w:r>
      <w:hyperlink r:id="rId735" w:history="1">
        <w:r w:rsidRPr="0004042B">
          <w:t>абзацем третьим пункта 1.3</w:t>
        </w:r>
      </w:hyperlink>
      <w:r w:rsidRPr="0004042B">
        <w:t xml:space="preserve"> Порядка определения объема и предоставления субсидий некоммерческим организациям, не являющимся государственными (муниципальными) </w:t>
      </w:r>
      <w:r w:rsidRPr="0004042B">
        <w:lastRenderedPageBreak/>
        <w:t>учреждениями, на осуществление уставной деятельности в части поддержки инновационных проектов в Самарской области, утвержденного постановлением Правительства Самарской области от 03.04.2012 N 155.</w:t>
      </w:r>
    </w:p>
    <w:p w:rsidR="002065E3" w:rsidRPr="0004042B" w:rsidRDefault="002065E3">
      <w:pPr>
        <w:pStyle w:val="ConsPlusNormal"/>
        <w:jc w:val="both"/>
      </w:pPr>
    </w:p>
    <w:p w:rsidR="002065E3" w:rsidRPr="0004042B" w:rsidRDefault="002065E3">
      <w:pPr>
        <w:pStyle w:val="ConsPlusNormal"/>
        <w:jc w:val="center"/>
        <w:outlineLvl w:val="2"/>
      </w:pPr>
      <w:r w:rsidRPr="0004042B">
        <w:t>6. Описание мер правового и государственного регулирования</w:t>
      </w:r>
    </w:p>
    <w:p w:rsidR="002065E3" w:rsidRPr="0004042B" w:rsidRDefault="002065E3">
      <w:pPr>
        <w:pStyle w:val="ConsPlusNormal"/>
        <w:jc w:val="center"/>
      </w:pPr>
      <w:r w:rsidRPr="0004042B">
        <w:t>в соответствующей сфере, направленных на достижение цели</w:t>
      </w:r>
    </w:p>
    <w:p w:rsidR="002065E3" w:rsidRPr="0004042B" w:rsidRDefault="002065E3">
      <w:pPr>
        <w:pStyle w:val="ConsPlusNormal"/>
        <w:jc w:val="center"/>
      </w:pPr>
      <w:r w:rsidRPr="0004042B">
        <w:t>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Достижению цели Подпрограммы будет способствовать реализация мер государственной поддержки инновационной деятельности на территории Самарской области, предусмотренных Федеральным </w:t>
      </w:r>
      <w:hyperlink r:id="rId736" w:history="1">
        <w:r w:rsidRPr="0004042B">
          <w:t>законом</w:t>
        </w:r>
      </w:hyperlink>
      <w:r w:rsidRPr="0004042B">
        <w:t xml:space="preserve"> "О науке и государственной научно-технической политике" и </w:t>
      </w:r>
      <w:hyperlink r:id="rId737" w:history="1">
        <w:r w:rsidRPr="0004042B">
          <w:t>Законом</w:t>
        </w:r>
      </w:hyperlink>
      <w:r w:rsidRPr="0004042B">
        <w:t xml:space="preserve"> Самарской области "О государственной поддержке инновационной деятельности на территории Самарской области".</w:t>
      </w:r>
    </w:p>
    <w:p w:rsidR="002065E3" w:rsidRPr="0004042B" w:rsidRDefault="002065E3">
      <w:pPr>
        <w:pStyle w:val="ConsPlusNormal"/>
        <w:jc w:val="both"/>
      </w:pPr>
    </w:p>
    <w:p w:rsidR="002065E3" w:rsidRPr="0004042B" w:rsidRDefault="002065E3">
      <w:pPr>
        <w:pStyle w:val="ConsPlusNormal"/>
        <w:jc w:val="center"/>
        <w:outlineLvl w:val="2"/>
      </w:pPr>
      <w:r w:rsidRPr="0004042B">
        <w:t>7. Механизм реализации 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Управление и контроль за ходом реализации Подпрограммы осуществляет министерство экономического развития, инвестиций и торговли Самарской области в соответствии с действующим законодательством, в том числе с учетом требований </w:t>
      </w:r>
      <w:hyperlink r:id="rId738" w:history="1">
        <w:r w:rsidRPr="0004042B">
          <w:t>Порядка</w:t>
        </w:r>
      </w:hyperlink>
      <w:r w:rsidRPr="0004042B">
        <w:t xml:space="preserve"> принятия решений о разработке, формировании и реализации государственных программ Самарской области, утвержденного постановлением Правительства Самарской области от 20.09.2013 N 498.</w:t>
      </w:r>
    </w:p>
    <w:p w:rsidR="002065E3" w:rsidRPr="0004042B" w:rsidRDefault="002065E3">
      <w:pPr>
        <w:pStyle w:val="ConsPlusNormal"/>
        <w:jc w:val="both"/>
      </w:pPr>
    </w:p>
    <w:p w:rsidR="002065E3" w:rsidRPr="0004042B" w:rsidRDefault="002065E3">
      <w:pPr>
        <w:pStyle w:val="ConsPlusNormal"/>
        <w:jc w:val="center"/>
        <w:outlineLvl w:val="2"/>
      </w:pPr>
      <w:r w:rsidRPr="0004042B">
        <w:t>8. Комплексная оценка эффективности реализации Подпрограммы</w:t>
      </w:r>
    </w:p>
    <w:p w:rsidR="002065E3" w:rsidRPr="0004042B" w:rsidRDefault="002065E3">
      <w:pPr>
        <w:pStyle w:val="ConsPlusNormal"/>
        <w:jc w:val="both"/>
      </w:pPr>
    </w:p>
    <w:p w:rsidR="002065E3" w:rsidRPr="0004042B" w:rsidRDefault="0004042B">
      <w:pPr>
        <w:pStyle w:val="ConsPlusNormal"/>
        <w:ind w:firstLine="540"/>
        <w:jc w:val="both"/>
      </w:pPr>
      <w:hyperlink w:anchor="P5238" w:history="1">
        <w:r w:rsidR="002065E3" w:rsidRPr="0004042B">
          <w:t>Методика</w:t>
        </w:r>
      </w:hyperlink>
      <w:r w:rsidR="002065E3" w:rsidRPr="0004042B">
        <w:t xml:space="preserve"> комплексной оценки эффективности реализации Подпрограммы приведена в приложении 3 к Подпрограмме.</w:t>
      </w:r>
    </w:p>
    <w:p w:rsidR="002065E3" w:rsidRPr="0004042B" w:rsidRDefault="002065E3">
      <w:pPr>
        <w:pStyle w:val="ConsPlusNormal"/>
        <w:spacing w:before="220"/>
        <w:ind w:firstLine="540"/>
        <w:jc w:val="both"/>
      </w:pPr>
      <w:r w:rsidRPr="0004042B">
        <w:t xml:space="preserve">Абзац утратил силу. - </w:t>
      </w:r>
      <w:hyperlink r:id="rId739" w:history="1">
        <w:r w:rsidRPr="0004042B">
          <w:t>Постановление</w:t>
        </w:r>
      </w:hyperlink>
      <w:r w:rsidRPr="0004042B">
        <w:t xml:space="preserve"> Правительства Самарской области от 20.12.2016 N 765.</w:t>
      </w: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right"/>
        <w:outlineLvl w:val="2"/>
      </w:pPr>
      <w:r w:rsidRPr="0004042B">
        <w:t>Приложение 1</w:t>
      </w:r>
    </w:p>
    <w:p w:rsidR="002065E3" w:rsidRPr="0004042B" w:rsidRDefault="002065E3">
      <w:pPr>
        <w:pStyle w:val="ConsPlusNormal"/>
        <w:jc w:val="right"/>
      </w:pPr>
      <w:r w:rsidRPr="0004042B">
        <w:t>к Подпрограмме</w:t>
      </w:r>
    </w:p>
    <w:p w:rsidR="002065E3" w:rsidRPr="0004042B" w:rsidRDefault="002065E3">
      <w:pPr>
        <w:pStyle w:val="ConsPlusNormal"/>
        <w:jc w:val="right"/>
      </w:pPr>
      <w:r w:rsidRPr="0004042B">
        <w:t>"Развитие инновационного территориального</w:t>
      </w:r>
    </w:p>
    <w:p w:rsidR="002065E3" w:rsidRPr="0004042B" w:rsidRDefault="002065E3">
      <w:pPr>
        <w:pStyle w:val="ConsPlusNormal"/>
        <w:jc w:val="right"/>
      </w:pPr>
      <w:r w:rsidRPr="0004042B">
        <w:t>аэрокосмического кластера Самарской области"</w:t>
      </w:r>
    </w:p>
    <w:p w:rsidR="002065E3" w:rsidRPr="0004042B" w:rsidRDefault="002065E3">
      <w:pPr>
        <w:pStyle w:val="ConsPlusNormal"/>
        <w:jc w:val="right"/>
      </w:pPr>
      <w:r w:rsidRPr="0004042B">
        <w:t>на 2015 - 2020 годы государственной программы</w:t>
      </w:r>
    </w:p>
    <w:p w:rsidR="002065E3" w:rsidRPr="0004042B" w:rsidRDefault="002065E3">
      <w:pPr>
        <w:pStyle w:val="ConsPlusNormal"/>
        <w:jc w:val="right"/>
      </w:pPr>
      <w:r w:rsidRPr="0004042B">
        <w:t>Самарской области "Создание благоприятных условий</w:t>
      </w:r>
    </w:p>
    <w:p w:rsidR="002065E3" w:rsidRPr="0004042B" w:rsidRDefault="002065E3">
      <w:pPr>
        <w:pStyle w:val="ConsPlusNormal"/>
        <w:jc w:val="right"/>
      </w:pPr>
      <w:r w:rsidRPr="0004042B">
        <w:t>для инвестиционной и инновационной деятельности</w:t>
      </w:r>
    </w:p>
    <w:p w:rsidR="002065E3" w:rsidRPr="0004042B" w:rsidRDefault="002065E3">
      <w:pPr>
        <w:pStyle w:val="ConsPlusNormal"/>
        <w:jc w:val="right"/>
      </w:pPr>
      <w:r w:rsidRPr="0004042B">
        <w:t>в Самарской области" на 2014 - 2020 годы</w:t>
      </w:r>
    </w:p>
    <w:p w:rsidR="002065E3" w:rsidRPr="0004042B" w:rsidRDefault="002065E3">
      <w:pPr>
        <w:pStyle w:val="ConsPlusNormal"/>
        <w:jc w:val="both"/>
      </w:pPr>
    </w:p>
    <w:p w:rsidR="002065E3" w:rsidRPr="0004042B" w:rsidRDefault="002065E3">
      <w:pPr>
        <w:pStyle w:val="ConsPlusNormal"/>
        <w:jc w:val="center"/>
      </w:pPr>
      <w:bookmarkStart w:id="120" w:name="P4721"/>
      <w:bookmarkEnd w:id="120"/>
      <w:r w:rsidRPr="0004042B">
        <w:t>ПЕРЕЧЕНЬ</w:t>
      </w:r>
    </w:p>
    <w:p w:rsidR="002065E3" w:rsidRPr="0004042B" w:rsidRDefault="002065E3">
      <w:pPr>
        <w:pStyle w:val="ConsPlusNormal"/>
        <w:jc w:val="center"/>
      </w:pPr>
      <w:r w:rsidRPr="0004042B">
        <w:t>ОРГАНИЗАЦИЙ - УЧАСТНИКОВ ИННОВАЦИОННОГО ТЕРРИТОРИАЛЬНОГО</w:t>
      </w:r>
    </w:p>
    <w:p w:rsidR="002065E3" w:rsidRPr="0004042B" w:rsidRDefault="002065E3">
      <w:pPr>
        <w:pStyle w:val="ConsPlusNormal"/>
        <w:jc w:val="center"/>
      </w:pPr>
      <w:r w:rsidRPr="0004042B">
        <w:t>АЭРОКОСМИЧЕСКОГО КЛАСТЕРА САМАРСКОЙ ОБЛАСТИ</w:t>
      </w:r>
    </w:p>
    <w:p w:rsidR="002065E3" w:rsidRPr="0004042B" w:rsidRDefault="00206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 xml:space="preserve">(в ред. Постановлений Правительства Самарской области от 10.06.2016 </w:t>
            </w:r>
            <w:hyperlink r:id="rId740" w:history="1">
              <w:r w:rsidRPr="0004042B">
                <w:t>N 301</w:t>
              </w:r>
            </w:hyperlink>
            <w:r w:rsidRPr="0004042B">
              <w:t>,</w:t>
            </w:r>
          </w:p>
          <w:p w:rsidR="002065E3" w:rsidRPr="0004042B" w:rsidRDefault="002065E3">
            <w:pPr>
              <w:pStyle w:val="ConsPlusNormal"/>
              <w:jc w:val="center"/>
            </w:pPr>
            <w:r w:rsidRPr="0004042B">
              <w:t xml:space="preserve">от 20.12.2016 </w:t>
            </w:r>
            <w:hyperlink r:id="rId741" w:history="1">
              <w:r w:rsidRPr="0004042B">
                <w:t>N 765</w:t>
              </w:r>
            </w:hyperlink>
            <w:r w:rsidRPr="0004042B">
              <w:t xml:space="preserve">, от 19.01.2018 </w:t>
            </w:r>
            <w:hyperlink r:id="rId742" w:history="1">
              <w:r w:rsidRPr="0004042B">
                <w:t>N 23</w:t>
              </w:r>
            </w:hyperlink>
            <w:r w:rsidRPr="0004042B">
              <w:t>)</w:t>
            </w:r>
          </w:p>
        </w:tc>
      </w:tr>
    </w:tbl>
    <w:p w:rsidR="002065E3" w:rsidRPr="0004042B" w:rsidRDefault="002065E3">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8447"/>
      </w:tblGrid>
      <w:tr w:rsidR="0004042B" w:rsidRPr="0004042B">
        <w:tc>
          <w:tcPr>
            <w:tcW w:w="594" w:type="dxa"/>
            <w:tcBorders>
              <w:top w:val="single" w:sz="4" w:space="0" w:color="auto"/>
              <w:bottom w:val="single" w:sz="4" w:space="0" w:color="auto"/>
            </w:tcBorders>
          </w:tcPr>
          <w:p w:rsidR="002065E3" w:rsidRPr="0004042B" w:rsidRDefault="002065E3">
            <w:pPr>
              <w:pStyle w:val="ConsPlusNormal"/>
              <w:jc w:val="center"/>
            </w:pPr>
            <w:r w:rsidRPr="0004042B">
              <w:t>N п/п</w:t>
            </w:r>
          </w:p>
        </w:tc>
        <w:tc>
          <w:tcPr>
            <w:tcW w:w="8447" w:type="dxa"/>
            <w:tcBorders>
              <w:top w:val="single" w:sz="4" w:space="0" w:color="auto"/>
              <w:bottom w:val="single" w:sz="4" w:space="0" w:color="auto"/>
            </w:tcBorders>
          </w:tcPr>
          <w:p w:rsidR="002065E3" w:rsidRPr="0004042B" w:rsidRDefault="002065E3">
            <w:pPr>
              <w:pStyle w:val="ConsPlusNormal"/>
              <w:jc w:val="center"/>
            </w:pPr>
            <w:r w:rsidRPr="0004042B">
              <w:t>Наименование организации - участника инновационного территориального аэрокосмического кластера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single" w:sz="4" w:space="0" w:color="auto"/>
              <w:left w:val="nil"/>
              <w:bottom w:val="nil"/>
              <w:right w:val="nil"/>
            </w:tcBorders>
          </w:tcPr>
          <w:p w:rsidR="002065E3" w:rsidRPr="0004042B" w:rsidRDefault="002065E3">
            <w:pPr>
              <w:pStyle w:val="ConsPlusNormal"/>
              <w:jc w:val="center"/>
            </w:pPr>
            <w:r w:rsidRPr="0004042B">
              <w:t>1.</w:t>
            </w:r>
          </w:p>
        </w:tc>
        <w:tc>
          <w:tcPr>
            <w:tcW w:w="8447" w:type="dxa"/>
            <w:tcBorders>
              <w:top w:val="single" w:sz="4" w:space="0" w:color="auto"/>
              <w:left w:val="nil"/>
              <w:bottom w:val="nil"/>
              <w:right w:val="nil"/>
            </w:tcBorders>
            <w:vAlign w:val="center"/>
          </w:tcPr>
          <w:p w:rsidR="002065E3" w:rsidRPr="0004042B" w:rsidRDefault="002065E3">
            <w:pPr>
              <w:pStyle w:val="ConsPlusNormal"/>
              <w:jc w:val="both"/>
            </w:pPr>
            <w:r w:rsidRPr="0004042B">
              <w:t>Автономная некоммерческая организация "Кластерный инжиниринговый центр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2.</w:t>
            </w:r>
          </w:p>
        </w:tc>
        <w:tc>
          <w:tcPr>
            <w:tcW w:w="8447" w:type="dxa"/>
            <w:tcBorders>
              <w:top w:val="nil"/>
              <w:left w:val="nil"/>
              <w:bottom w:val="nil"/>
              <w:right w:val="nil"/>
            </w:tcBorders>
            <w:vAlign w:val="center"/>
          </w:tcPr>
          <w:p w:rsidR="002065E3" w:rsidRPr="0004042B" w:rsidRDefault="002065E3">
            <w:pPr>
              <w:pStyle w:val="ConsPlusNormal"/>
              <w:jc w:val="both"/>
            </w:pPr>
            <w:r w:rsidRPr="0004042B">
              <w:t>Администрация городского округа Самара</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3.</w:t>
            </w:r>
          </w:p>
        </w:tc>
        <w:tc>
          <w:tcPr>
            <w:tcW w:w="8447" w:type="dxa"/>
            <w:tcBorders>
              <w:top w:val="nil"/>
              <w:left w:val="nil"/>
              <w:bottom w:val="nil"/>
              <w:right w:val="nil"/>
            </w:tcBorders>
            <w:vAlign w:val="center"/>
          </w:tcPr>
          <w:p w:rsidR="002065E3" w:rsidRPr="0004042B" w:rsidRDefault="002065E3">
            <w:pPr>
              <w:pStyle w:val="ConsPlusNormal"/>
              <w:jc w:val="both"/>
            </w:pPr>
            <w:r w:rsidRPr="0004042B">
              <w:t>АО "Авиаагрегат"</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4.</w:t>
            </w:r>
          </w:p>
        </w:tc>
        <w:tc>
          <w:tcPr>
            <w:tcW w:w="8447" w:type="dxa"/>
            <w:tcBorders>
              <w:top w:val="nil"/>
              <w:left w:val="nil"/>
              <w:bottom w:val="nil"/>
              <w:right w:val="nil"/>
            </w:tcBorders>
            <w:vAlign w:val="center"/>
          </w:tcPr>
          <w:p w:rsidR="002065E3" w:rsidRPr="0004042B" w:rsidRDefault="002065E3">
            <w:pPr>
              <w:pStyle w:val="ConsPlusNormal"/>
              <w:jc w:val="both"/>
            </w:pPr>
            <w:r w:rsidRPr="0004042B">
              <w:t>АО "Научно-исследовательский институт "Экран"</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5.</w:t>
            </w:r>
          </w:p>
        </w:tc>
        <w:tc>
          <w:tcPr>
            <w:tcW w:w="8447" w:type="dxa"/>
            <w:tcBorders>
              <w:top w:val="nil"/>
              <w:left w:val="nil"/>
              <w:bottom w:val="nil"/>
              <w:right w:val="nil"/>
            </w:tcBorders>
            <w:vAlign w:val="center"/>
          </w:tcPr>
          <w:p w:rsidR="002065E3" w:rsidRPr="0004042B" w:rsidRDefault="002065E3">
            <w:pPr>
              <w:pStyle w:val="ConsPlusNormal"/>
              <w:jc w:val="both"/>
            </w:pPr>
            <w:r w:rsidRPr="0004042B">
              <w:t>АО "Ракетно-космический центр "Прогресс"</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6.</w:t>
            </w:r>
          </w:p>
        </w:tc>
        <w:tc>
          <w:tcPr>
            <w:tcW w:w="8447" w:type="dxa"/>
            <w:tcBorders>
              <w:top w:val="nil"/>
              <w:left w:val="nil"/>
              <w:bottom w:val="nil"/>
              <w:right w:val="nil"/>
            </w:tcBorders>
            <w:vAlign w:val="center"/>
          </w:tcPr>
          <w:p w:rsidR="002065E3" w:rsidRPr="0004042B" w:rsidRDefault="002065E3">
            <w:pPr>
              <w:pStyle w:val="ConsPlusNormal"/>
              <w:jc w:val="both"/>
            </w:pPr>
            <w:r w:rsidRPr="0004042B">
              <w:t>Государственное автономное профессиональное образовательное учреждение Самарской области "Самарский колледж сервиса производственного оборудования имени Героя Российской Федерации Е.В. Золотухина"</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7.</w:t>
            </w:r>
          </w:p>
        </w:tc>
        <w:tc>
          <w:tcPr>
            <w:tcW w:w="8447" w:type="dxa"/>
            <w:tcBorders>
              <w:top w:val="nil"/>
              <w:left w:val="nil"/>
              <w:bottom w:val="nil"/>
              <w:right w:val="nil"/>
            </w:tcBorders>
            <w:vAlign w:val="center"/>
          </w:tcPr>
          <w:p w:rsidR="002065E3" w:rsidRPr="0004042B" w:rsidRDefault="002065E3">
            <w:pPr>
              <w:pStyle w:val="ConsPlusNormal"/>
              <w:jc w:val="both"/>
            </w:pPr>
            <w:r w:rsidRPr="0004042B">
              <w:t>Государственное автономное профессиональное образовательное учреждение Самарской области "Самарский металлургический колледж"</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8.</w:t>
            </w:r>
          </w:p>
        </w:tc>
        <w:tc>
          <w:tcPr>
            <w:tcW w:w="8447" w:type="dxa"/>
            <w:tcBorders>
              <w:top w:val="nil"/>
              <w:left w:val="nil"/>
              <w:bottom w:val="nil"/>
              <w:right w:val="nil"/>
            </w:tcBorders>
            <w:vAlign w:val="center"/>
          </w:tcPr>
          <w:p w:rsidR="002065E3" w:rsidRPr="0004042B" w:rsidRDefault="002065E3">
            <w:pPr>
              <w:pStyle w:val="ConsPlusNormal"/>
              <w:jc w:val="both"/>
            </w:pPr>
            <w:r w:rsidRPr="0004042B">
              <w:t>Государственное бюджетное образовательное учреждение среднего профессионального образования Самарский техникум авиационного и промышленного машиностроения им. Д.И. Козлова</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9.</w:t>
            </w:r>
          </w:p>
        </w:tc>
        <w:tc>
          <w:tcPr>
            <w:tcW w:w="8447" w:type="dxa"/>
            <w:tcBorders>
              <w:top w:val="nil"/>
              <w:left w:val="nil"/>
              <w:bottom w:val="nil"/>
              <w:right w:val="nil"/>
            </w:tcBorders>
            <w:vAlign w:val="center"/>
          </w:tcPr>
          <w:p w:rsidR="002065E3" w:rsidRPr="0004042B" w:rsidRDefault="002065E3">
            <w:pPr>
              <w:pStyle w:val="ConsPlusNormal"/>
              <w:jc w:val="both"/>
            </w:pPr>
            <w:r w:rsidRPr="0004042B">
              <w:t>Государственное бюджетное профессиональное образовательное учреждение Самарской области "Поволжский государственный колледж"</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10.</w:t>
            </w:r>
          </w:p>
        </w:tc>
        <w:tc>
          <w:tcPr>
            <w:tcW w:w="8447" w:type="dxa"/>
            <w:tcBorders>
              <w:top w:val="nil"/>
              <w:left w:val="nil"/>
              <w:bottom w:val="nil"/>
              <w:right w:val="nil"/>
            </w:tcBorders>
            <w:vAlign w:val="center"/>
          </w:tcPr>
          <w:p w:rsidR="002065E3" w:rsidRPr="0004042B" w:rsidRDefault="002065E3">
            <w:pPr>
              <w:pStyle w:val="ConsPlusNormal"/>
              <w:jc w:val="both"/>
            </w:pPr>
            <w:r w:rsidRPr="0004042B">
              <w:t>Государственное бюджетное профессиональное образовательное учреждение Самарской области "Самарский машиностроительный колледж"</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11.</w:t>
            </w:r>
          </w:p>
        </w:tc>
        <w:tc>
          <w:tcPr>
            <w:tcW w:w="8447" w:type="dxa"/>
            <w:tcBorders>
              <w:top w:val="nil"/>
              <w:left w:val="nil"/>
              <w:bottom w:val="nil"/>
              <w:right w:val="nil"/>
            </w:tcBorders>
            <w:vAlign w:val="center"/>
          </w:tcPr>
          <w:p w:rsidR="002065E3" w:rsidRPr="0004042B" w:rsidRDefault="002065E3">
            <w:pPr>
              <w:pStyle w:val="ConsPlusNormal"/>
              <w:jc w:val="both"/>
            </w:pPr>
            <w:r w:rsidRPr="0004042B">
              <w:t>Государственное автономное учреждение Самарской области "Центр инновационного развития и кластерных инициатив"</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12.</w:t>
            </w:r>
          </w:p>
        </w:tc>
        <w:tc>
          <w:tcPr>
            <w:tcW w:w="8447" w:type="dxa"/>
            <w:tcBorders>
              <w:top w:val="nil"/>
              <w:left w:val="nil"/>
              <w:bottom w:val="nil"/>
              <w:right w:val="nil"/>
            </w:tcBorders>
            <w:vAlign w:val="center"/>
          </w:tcPr>
          <w:p w:rsidR="002065E3" w:rsidRPr="0004042B" w:rsidRDefault="002065E3">
            <w:pPr>
              <w:pStyle w:val="ConsPlusNormal"/>
              <w:jc w:val="both"/>
            </w:pPr>
            <w:r w:rsidRPr="0004042B">
              <w:t>ЗАО "Научно-технический центр "Адепт"</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13.</w:t>
            </w:r>
          </w:p>
        </w:tc>
        <w:tc>
          <w:tcPr>
            <w:tcW w:w="8447" w:type="dxa"/>
            <w:tcBorders>
              <w:top w:val="nil"/>
              <w:left w:val="nil"/>
              <w:bottom w:val="nil"/>
              <w:right w:val="nil"/>
            </w:tcBorders>
            <w:vAlign w:val="center"/>
          </w:tcPr>
          <w:p w:rsidR="002065E3" w:rsidRPr="0004042B" w:rsidRDefault="002065E3">
            <w:pPr>
              <w:pStyle w:val="ConsPlusNormal"/>
              <w:jc w:val="both"/>
            </w:pPr>
            <w:r w:rsidRPr="0004042B">
              <w:t>ЗАО "Самарский научный центр космических технологий"</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14.</w:t>
            </w:r>
          </w:p>
        </w:tc>
        <w:tc>
          <w:tcPr>
            <w:tcW w:w="8447" w:type="dxa"/>
            <w:tcBorders>
              <w:top w:val="nil"/>
              <w:left w:val="nil"/>
              <w:bottom w:val="nil"/>
              <w:right w:val="nil"/>
            </w:tcBorders>
            <w:vAlign w:val="center"/>
          </w:tcPr>
          <w:p w:rsidR="002065E3" w:rsidRPr="0004042B" w:rsidRDefault="002065E3">
            <w:pPr>
              <w:pStyle w:val="ConsPlusNormal"/>
              <w:jc w:val="both"/>
            </w:pPr>
            <w:r w:rsidRPr="0004042B">
              <w:t>Министерство образования и науки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15.</w:t>
            </w:r>
          </w:p>
        </w:tc>
        <w:tc>
          <w:tcPr>
            <w:tcW w:w="8447" w:type="dxa"/>
            <w:tcBorders>
              <w:top w:val="nil"/>
              <w:left w:val="nil"/>
              <w:bottom w:val="nil"/>
              <w:right w:val="nil"/>
            </w:tcBorders>
            <w:vAlign w:val="center"/>
          </w:tcPr>
          <w:p w:rsidR="002065E3" w:rsidRPr="0004042B" w:rsidRDefault="002065E3">
            <w:pPr>
              <w:pStyle w:val="ConsPlusNormal"/>
              <w:jc w:val="both"/>
            </w:pPr>
            <w:r w:rsidRPr="0004042B">
              <w:t>Министерство промышленности и технологий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16.</w:t>
            </w:r>
          </w:p>
        </w:tc>
        <w:tc>
          <w:tcPr>
            <w:tcW w:w="8447" w:type="dxa"/>
            <w:tcBorders>
              <w:top w:val="nil"/>
              <w:left w:val="nil"/>
              <w:bottom w:val="nil"/>
              <w:right w:val="nil"/>
            </w:tcBorders>
            <w:vAlign w:val="center"/>
          </w:tcPr>
          <w:p w:rsidR="002065E3" w:rsidRPr="0004042B" w:rsidRDefault="002065E3">
            <w:pPr>
              <w:pStyle w:val="ConsPlusNormal"/>
              <w:jc w:val="both"/>
            </w:pPr>
            <w:r w:rsidRPr="0004042B">
              <w:t>Министерство экономического развития, инвестиций и торговли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17.</w:t>
            </w:r>
          </w:p>
        </w:tc>
        <w:tc>
          <w:tcPr>
            <w:tcW w:w="8447" w:type="dxa"/>
            <w:tcBorders>
              <w:top w:val="nil"/>
              <w:left w:val="nil"/>
              <w:bottom w:val="nil"/>
              <w:right w:val="nil"/>
            </w:tcBorders>
            <w:vAlign w:val="center"/>
          </w:tcPr>
          <w:p w:rsidR="002065E3" w:rsidRPr="0004042B" w:rsidRDefault="002065E3">
            <w:pPr>
              <w:pStyle w:val="ConsPlusNormal"/>
              <w:jc w:val="both"/>
            </w:pPr>
            <w:r w:rsidRPr="0004042B">
              <w:t>Межрегиональная общественная организация "Поволжское отделение Российской инженерной академии"</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18.</w:t>
            </w:r>
          </w:p>
        </w:tc>
        <w:tc>
          <w:tcPr>
            <w:tcW w:w="8447" w:type="dxa"/>
            <w:tcBorders>
              <w:top w:val="nil"/>
              <w:left w:val="nil"/>
              <w:bottom w:val="nil"/>
              <w:right w:val="nil"/>
            </w:tcBorders>
            <w:vAlign w:val="center"/>
          </w:tcPr>
          <w:p w:rsidR="002065E3" w:rsidRPr="0004042B" w:rsidRDefault="002065E3">
            <w:pPr>
              <w:pStyle w:val="ConsPlusNormal"/>
              <w:jc w:val="both"/>
            </w:pPr>
            <w:r w:rsidRPr="0004042B">
              <w:t>Некоммерческое образовательное учреждение дополнительного профессионального образования "Центр обучения Поволжской инженерной академии"</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19.</w:t>
            </w:r>
          </w:p>
        </w:tc>
        <w:tc>
          <w:tcPr>
            <w:tcW w:w="8447" w:type="dxa"/>
            <w:tcBorders>
              <w:top w:val="nil"/>
              <w:left w:val="nil"/>
              <w:bottom w:val="nil"/>
              <w:right w:val="nil"/>
            </w:tcBorders>
            <w:vAlign w:val="center"/>
          </w:tcPr>
          <w:p w:rsidR="002065E3" w:rsidRPr="0004042B" w:rsidRDefault="002065E3">
            <w:pPr>
              <w:pStyle w:val="ConsPlusNormal"/>
              <w:jc w:val="both"/>
            </w:pPr>
            <w:r w:rsidRPr="0004042B">
              <w:t>Некоммерческое партнерство "Региональный центр инноваций"</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20.</w:t>
            </w:r>
          </w:p>
        </w:tc>
        <w:tc>
          <w:tcPr>
            <w:tcW w:w="8447" w:type="dxa"/>
            <w:tcBorders>
              <w:top w:val="nil"/>
              <w:left w:val="nil"/>
              <w:bottom w:val="nil"/>
              <w:right w:val="nil"/>
            </w:tcBorders>
            <w:vAlign w:val="center"/>
          </w:tcPr>
          <w:p w:rsidR="002065E3" w:rsidRPr="0004042B" w:rsidRDefault="002065E3">
            <w:pPr>
              <w:pStyle w:val="ConsPlusNormal"/>
              <w:jc w:val="both"/>
            </w:pPr>
            <w:r w:rsidRPr="0004042B">
              <w:t>Некоммерческое партнерство "Самарский региональный центр технического перевооружения промышленности"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21.</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ОАО "Авиакор - авиационный завод"</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22.</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ОАО "Агрегат"</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23.</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ОАО "ЕПК Самара"</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24.</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ОАО "КУЗНЕЦОВ"</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25.</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ОАО "Металлист-Самара"</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26.</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ОАО "Салют"</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27.</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"Авиатехнокон - беспилотные системы"</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28.</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"Аквил"</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29.</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"Астрон"</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30.</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"Аэродромные композиты"</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31.</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"Завод приборных подшипников"</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32.</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"Лигатура"</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33.</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"Менеджмент консалтинг"</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34.</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"Молдстудио"</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35.</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"Научно-производственная компания "Разумные решения"</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36.</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"Научно-производственное объединение "Шторм"</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37.</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"Научное предприятие "Региональный центр инноваций и трансфера технологий"</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38.</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"НПО ТЭС"</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39.</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"Открытый код"</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40.</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"Поволжская инженерная академия"</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41.</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"СамараАвтоПрибор"</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42.</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"Самара ЗИМ-инструмент"</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43.</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"Самарские инженерные лаборатории"</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44.</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"Самарский метрологический центр"</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45.</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"Серебряные крылья"</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46.</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"Сварочные машины и технологии"</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47.</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"СиЭс Технологии"</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48.</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"Специальное конструкторско-технологическое бюро "Пластик"</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49.</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"УРАРТУ"</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50.</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"Финко"</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51.</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"Центр высоких технологий"</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52.</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"Центр пусковых услуг наноспутников"</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53.</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"Эко Энерджи"</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54.</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"Юридическая фирма Городисский и Партнеры"</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55.</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"Научно-производственное объединение "АэроВолга"</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56.</w:t>
            </w:r>
          </w:p>
        </w:tc>
        <w:tc>
          <w:tcPr>
            <w:tcW w:w="8447" w:type="dxa"/>
            <w:tcBorders>
              <w:top w:val="nil"/>
              <w:left w:val="nil"/>
              <w:bottom w:val="nil"/>
              <w:right w:val="nil"/>
            </w:tcBorders>
            <w:vAlign w:val="center"/>
          </w:tcPr>
          <w:p w:rsidR="002065E3" w:rsidRPr="0004042B" w:rsidRDefault="002065E3">
            <w:pPr>
              <w:pStyle w:val="ConsPlusNormal"/>
              <w:jc w:val="both"/>
            </w:pPr>
            <w:r w:rsidRPr="0004042B">
              <w:t>ООО "Научно-производственное объединение "РОСИНМАШ"</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57.</w:t>
            </w:r>
          </w:p>
        </w:tc>
        <w:tc>
          <w:tcPr>
            <w:tcW w:w="8447" w:type="dxa"/>
            <w:tcBorders>
              <w:top w:val="nil"/>
              <w:left w:val="nil"/>
              <w:bottom w:val="nil"/>
              <w:right w:val="nil"/>
            </w:tcBorders>
            <w:vAlign w:val="center"/>
          </w:tcPr>
          <w:p w:rsidR="002065E3" w:rsidRPr="0004042B" w:rsidRDefault="002065E3">
            <w:pPr>
              <w:pStyle w:val="ConsPlusNormal"/>
              <w:jc w:val="both"/>
            </w:pPr>
            <w:r w:rsidRPr="0004042B">
              <w:t>ПАО "Туполев"</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58.</w:t>
            </w:r>
          </w:p>
        </w:tc>
        <w:tc>
          <w:tcPr>
            <w:tcW w:w="8447" w:type="dxa"/>
            <w:tcBorders>
              <w:top w:val="nil"/>
              <w:left w:val="nil"/>
              <w:bottom w:val="nil"/>
              <w:right w:val="nil"/>
            </w:tcBorders>
            <w:vAlign w:val="center"/>
          </w:tcPr>
          <w:p w:rsidR="002065E3" w:rsidRPr="0004042B" w:rsidRDefault="002065E3">
            <w:pPr>
              <w:pStyle w:val="ConsPlusNormal"/>
              <w:jc w:val="both"/>
            </w:pPr>
            <w:r w:rsidRPr="0004042B">
              <w:t>Региональное объединение работодателей "Союз работодателей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59.</w:t>
            </w:r>
          </w:p>
        </w:tc>
        <w:tc>
          <w:tcPr>
            <w:tcW w:w="8447" w:type="dxa"/>
            <w:tcBorders>
              <w:top w:val="nil"/>
              <w:left w:val="nil"/>
              <w:bottom w:val="nil"/>
              <w:right w:val="nil"/>
            </w:tcBorders>
            <w:vAlign w:val="center"/>
          </w:tcPr>
          <w:p w:rsidR="002065E3" w:rsidRPr="0004042B" w:rsidRDefault="002065E3">
            <w:pPr>
              <w:pStyle w:val="ConsPlusNormal"/>
              <w:jc w:val="both"/>
            </w:pPr>
            <w:r w:rsidRPr="0004042B">
              <w:t>Самарский филиал федерального государственного унитарного предприятия ордена Трудового Красного Знамени научно-исследовательского института радио</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60.</w:t>
            </w:r>
          </w:p>
        </w:tc>
        <w:tc>
          <w:tcPr>
            <w:tcW w:w="8447" w:type="dxa"/>
            <w:tcBorders>
              <w:top w:val="nil"/>
              <w:left w:val="nil"/>
              <w:bottom w:val="nil"/>
              <w:right w:val="nil"/>
            </w:tcBorders>
            <w:vAlign w:val="center"/>
          </w:tcPr>
          <w:p w:rsidR="002065E3" w:rsidRPr="0004042B" w:rsidRDefault="002065E3">
            <w:pPr>
              <w:pStyle w:val="ConsPlusNormal"/>
              <w:jc w:val="both"/>
            </w:pPr>
            <w:r w:rsidRPr="0004042B">
              <w:t>Торгово-промышленная палата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61.</w:t>
            </w:r>
          </w:p>
        </w:tc>
        <w:tc>
          <w:tcPr>
            <w:tcW w:w="8447" w:type="dxa"/>
            <w:tcBorders>
              <w:top w:val="nil"/>
              <w:left w:val="nil"/>
              <w:bottom w:val="nil"/>
              <w:right w:val="nil"/>
            </w:tcBorders>
            <w:vAlign w:val="center"/>
          </w:tcPr>
          <w:p w:rsidR="002065E3" w:rsidRPr="0004042B" w:rsidRDefault="002065E3">
            <w:pPr>
              <w:pStyle w:val="ConsPlusNormal"/>
              <w:jc w:val="both"/>
            </w:pPr>
            <w:r w:rsidRPr="0004042B">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62.</w:t>
            </w:r>
          </w:p>
        </w:tc>
        <w:tc>
          <w:tcPr>
            <w:tcW w:w="8447" w:type="dxa"/>
            <w:tcBorders>
              <w:top w:val="nil"/>
              <w:left w:val="nil"/>
              <w:bottom w:val="nil"/>
              <w:right w:val="nil"/>
            </w:tcBorders>
            <w:vAlign w:val="center"/>
          </w:tcPr>
          <w:p w:rsidR="002065E3" w:rsidRPr="0004042B" w:rsidRDefault="002065E3">
            <w:pPr>
              <w:pStyle w:val="ConsPlusNormal"/>
              <w:jc w:val="both"/>
            </w:pPr>
            <w:r w:rsidRPr="0004042B">
              <w:t>Федеральное государственное бюджетное образовательное учреждение высшего профессионального образования "Самарский государственный технический университет"</w:t>
            </w:r>
          </w:p>
        </w:tc>
      </w:tr>
      <w:tr w:rsidR="0004042B"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63.</w:t>
            </w:r>
          </w:p>
        </w:tc>
        <w:tc>
          <w:tcPr>
            <w:tcW w:w="8447" w:type="dxa"/>
            <w:tcBorders>
              <w:top w:val="nil"/>
              <w:left w:val="nil"/>
              <w:bottom w:val="nil"/>
              <w:right w:val="nil"/>
            </w:tcBorders>
            <w:vAlign w:val="center"/>
          </w:tcPr>
          <w:p w:rsidR="002065E3" w:rsidRPr="0004042B" w:rsidRDefault="002065E3">
            <w:pPr>
              <w:pStyle w:val="ConsPlusNormal"/>
              <w:jc w:val="both"/>
            </w:pPr>
            <w:r w:rsidRPr="0004042B">
              <w:t>Федеральное государственное бюджетное образовательное учреждение высшего профессионального образования "Тольяттинский государственный университет"</w:t>
            </w:r>
          </w:p>
        </w:tc>
      </w:tr>
      <w:tr w:rsidR="002065E3" w:rsidRPr="0004042B">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065E3" w:rsidRPr="0004042B" w:rsidRDefault="002065E3">
            <w:pPr>
              <w:pStyle w:val="ConsPlusNormal"/>
              <w:jc w:val="center"/>
            </w:pPr>
            <w:r w:rsidRPr="0004042B">
              <w:t>64.</w:t>
            </w:r>
          </w:p>
        </w:tc>
        <w:tc>
          <w:tcPr>
            <w:tcW w:w="8447" w:type="dxa"/>
            <w:tcBorders>
              <w:top w:val="nil"/>
              <w:left w:val="nil"/>
              <w:bottom w:val="nil"/>
              <w:right w:val="nil"/>
            </w:tcBorders>
            <w:vAlign w:val="center"/>
          </w:tcPr>
          <w:p w:rsidR="002065E3" w:rsidRPr="0004042B" w:rsidRDefault="002065E3">
            <w:pPr>
              <w:pStyle w:val="ConsPlusNormal"/>
              <w:jc w:val="both"/>
            </w:pPr>
            <w:r w:rsidRPr="0004042B">
              <w:t>Холдинг "Технодинамика"</w:t>
            </w:r>
          </w:p>
        </w:tc>
      </w:tr>
    </w:tbl>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sectPr w:rsidR="002065E3" w:rsidRPr="0004042B">
          <w:pgSz w:w="11905" w:h="16838"/>
          <w:pgMar w:top="1134" w:right="850" w:bottom="1134" w:left="1701" w:header="0" w:footer="0" w:gutter="0"/>
          <w:cols w:space="720"/>
        </w:sectPr>
      </w:pPr>
    </w:p>
    <w:p w:rsidR="002065E3" w:rsidRPr="0004042B" w:rsidRDefault="002065E3">
      <w:pPr>
        <w:pStyle w:val="ConsPlusNormal"/>
        <w:jc w:val="right"/>
        <w:outlineLvl w:val="2"/>
      </w:pPr>
      <w:r w:rsidRPr="0004042B">
        <w:lastRenderedPageBreak/>
        <w:t>Приложение 2</w:t>
      </w:r>
    </w:p>
    <w:p w:rsidR="002065E3" w:rsidRPr="0004042B" w:rsidRDefault="002065E3">
      <w:pPr>
        <w:pStyle w:val="ConsPlusNormal"/>
        <w:jc w:val="right"/>
      </w:pPr>
      <w:r w:rsidRPr="0004042B">
        <w:t>к Подпрограмме</w:t>
      </w:r>
    </w:p>
    <w:p w:rsidR="002065E3" w:rsidRPr="0004042B" w:rsidRDefault="002065E3">
      <w:pPr>
        <w:pStyle w:val="ConsPlusNormal"/>
        <w:jc w:val="right"/>
      </w:pPr>
      <w:r w:rsidRPr="0004042B">
        <w:t>"Развитие инновационного территориального</w:t>
      </w:r>
    </w:p>
    <w:p w:rsidR="002065E3" w:rsidRPr="0004042B" w:rsidRDefault="002065E3">
      <w:pPr>
        <w:pStyle w:val="ConsPlusNormal"/>
        <w:jc w:val="right"/>
      </w:pPr>
      <w:r w:rsidRPr="0004042B">
        <w:t>аэрокосмического кластера Самарской области"</w:t>
      </w:r>
    </w:p>
    <w:p w:rsidR="002065E3" w:rsidRPr="0004042B" w:rsidRDefault="002065E3">
      <w:pPr>
        <w:pStyle w:val="ConsPlusNormal"/>
        <w:jc w:val="right"/>
      </w:pPr>
      <w:r w:rsidRPr="0004042B">
        <w:t>на 2015 - 2020 годы государственной программы</w:t>
      </w:r>
    </w:p>
    <w:p w:rsidR="002065E3" w:rsidRPr="0004042B" w:rsidRDefault="002065E3">
      <w:pPr>
        <w:pStyle w:val="ConsPlusNormal"/>
        <w:jc w:val="right"/>
      </w:pPr>
      <w:r w:rsidRPr="0004042B">
        <w:t>Самарской области "Создание благоприятных условий</w:t>
      </w:r>
    </w:p>
    <w:p w:rsidR="002065E3" w:rsidRPr="0004042B" w:rsidRDefault="002065E3">
      <w:pPr>
        <w:pStyle w:val="ConsPlusNormal"/>
        <w:jc w:val="right"/>
      </w:pPr>
      <w:r w:rsidRPr="0004042B">
        <w:t>для инвестиционной и инновационной деятельности</w:t>
      </w:r>
    </w:p>
    <w:p w:rsidR="002065E3" w:rsidRPr="0004042B" w:rsidRDefault="002065E3">
      <w:pPr>
        <w:pStyle w:val="ConsPlusNormal"/>
        <w:jc w:val="right"/>
      </w:pPr>
      <w:r w:rsidRPr="0004042B">
        <w:t>в Самарской области" на 2014 - 2020 годы</w:t>
      </w:r>
    </w:p>
    <w:p w:rsidR="002065E3" w:rsidRPr="0004042B" w:rsidRDefault="002065E3">
      <w:pPr>
        <w:pStyle w:val="ConsPlusNormal"/>
        <w:jc w:val="both"/>
      </w:pPr>
    </w:p>
    <w:p w:rsidR="002065E3" w:rsidRPr="0004042B" w:rsidRDefault="002065E3">
      <w:pPr>
        <w:pStyle w:val="ConsPlusNormal"/>
        <w:jc w:val="center"/>
      </w:pPr>
      <w:r w:rsidRPr="0004042B">
        <w:t>ПЕРЕЧЕНЬ</w:t>
      </w:r>
    </w:p>
    <w:p w:rsidR="002065E3" w:rsidRPr="0004042B" w:rsidRDefault="002065E3">
      <w:pPr>
        <w:pStyle w:val="ConsPlusNormal"/>
        <w:jc w:val="center"/>
      </w:pPr>
      <w:r w:rsidRPr="0004042B">
        <w:t>МЕРОПРИЯТИЙ ПОДПРОГРАММЫ "РАЗВИТИЕ ИННОВАЦИОННОГО</w:t>
      </w:r>
    </w:p>
    <w:p w:rsidR="002065E3" w:rsidRPr="0004042B" w:rsidRDefault="002065E3">
      <w:pPr>
        <w:pStyle w:val="ConsPlusNormal"/>
        <w:jc w:val="center"/>
      </w:pPr>
      <w:r w:rsidRPr="0004042B">
        <w:t>ТЕРРИТОРИАЛЬНОГО АЭРОКОСМИЧЕСКОГО КЛАСТЕРА САМАРСКОЙ</w:t>
      </w:r>
    </w:p>
    <w:p w:rsidR="002065E3" w:rsidRPr="0004042B" w:rsidRDefault="002065E3">
      <w:pPr>
        <w:pStyle w:val="ConsPlusNormal"/>
        <w:jc w:val="center"/>
      </w:pPr>
      <w:r w:rsidRPr="0004042B">
        <w:t>ОБЛАСТИ" НА 2015 - 2020 ГОДЫ ГОСУДАРСТВЕННОЙ ПРОГРАММЫ</w:t>
      </w:r>
    </w:p>
    <w:p w:rsidR="002065E3" w:rsidRPr="0004042B" w:rsidRDefault="002065E3">
      <w:pPr>
        <w:pStyle w:val="ConsPlusNormal"/>
        <w:jc w:val="center"/>
      </w:pPr>
      <w:r w:rsidRPr="0004042B">
        <w:t>САМАРСКОЙ ОБЛАСТИ "СОЗДАНИЕ БЛАГОПРИЯТНЫХ УСЛОВИЙ</w:t>
      </w:r>
    </w:p>
    <w:p w:rsidR="002065E3" w:rsidRPr="0004042B" w:rsidRDefault="002065E3">
      <w:pPr>
        <w:pStyle w:val="ConsPlusNormal"/>
        <w:jc w:val="center"/>
      </w:pPr>
      <w:r w:rsidRPr="0004042B">
        <w:t>ДЛЯ ИНВЕСТИЦИОННОЙ И ИННОВАЦИОННОЙ ДЕЯТЕЛЬНОСТИ В САМАРСКОЙ</w:t>
      </w:r>
    </w:p>
    <w:p w:rsidR="002065E3" w:rsidRPr="0004042B" w:rsidRDefault="002065E3">
      <w:pPr>
        <w:pStyle w:val="ConsPlusNormal"/>
        <w:jc w:val="center"/>
      </w:pPr>
      <w:r w:rsidRPr="0004042B">
        <w:t>ОБЛАСТИ" НА 2014 - 2020 ГОДЫ</w:t>
      </w:r>
    </w:p>
    <w:p w:rsidR="002065E3" w:rsidRPr="0004042B" w:rsidRDefault="002065E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 xml:space="preserve">(в ред. Постановлений Правительства Самарской области от 19.01.2018 </w:t>
            </w:r>
            <w:hyperlink r:id="rId743" w:history="1">
              <w:r w:rsidRPr="0004042B">
                <w:t>N 23</w:t>
              </w:r>
            </w:hyperlink>
            <w:r w:rsidRPr="0004042B">
              <w:t>,</w:t>
            </w:r>
          </w:p>
          <w:p w:rsidR="002065E3" w:rsidRPr="0004042B" w:rsidRDefault="002065E3">
            <w:pPr>
              <w:pStyle w:val="ConsPlusNormal"/>
              <w:jc w:val="center"/>
            </w:pPr>
            <w:r w:rsidRPr="0004042B">
              <w:t xml:space="preserve">от 30.03.2018 </w:t>
            </w:r>
            <w:hyperlink r:id="rId744" w:history="1">
              <w:r w:rsidRPr="0004042B">
                <w:t>N 163</w:t>
              </w:r>
            </w:hyperlink>
            <w:r w:rsidRPr="0004042B">
              <w:t>)</w:t>
            </w:r>
          </w:p>
        </w:tc>
      </w:tr>
    </w:tbl>
    <w:p w:rsidR="002065E3" w:rsidRPr="0004042B" w:rsidRDefault="002065E3">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800"/>
        <w:gridCol w:w="1644"/>
        <w:gridCol w:w="1120"/>
        <w:gridCol w:w="1247"/>
        <w:gridCol w:w="927"/>
        <w:gridCol w:w="993"/>
        <w:gridCol w:w="992"/>
        <w:gridCol w:w="992"/>
        <w:gridCol w:w="851"/>
        <w:gridCol w:w="1196"/>
        <w:gridCol w:w="2693"/>
      </w:tblGrid>
      <w:tr w:rsidR="0004042B" w:rsidRPr="0004042B">
        <w:tc>
          <w:tcPr>
            <w:tcW w:w="771" w:type="dxa"/>
            <w:vMerge w:val="restart"/>
            <w:tcBorders>
              <w:top w:val="single" w:sz="4" w:space="0" w:color="auto"/>
              <w:bottom w:val="single" w:sz="4" w:space="0" w:color="auto"/>
            </w:tcBorders>
          </w:tcPr>
          <w:p w:rsidR="002065E3" w:rsidRPr="0004042B" w:rsidRDefault="002065E3">
            <w:pPr>
              <w:pStyle w:val="ConsPlusNormal"/>
              <w:jc w:val="center"/>
            </w:pPr>
            <w:r w:rsidRPr="0004042B">
              <w:t>N п/п</w:t>
            </w:r>
          </w:p>
        </w:tc>
        <w:tc>
          <w:tcPr>
            <w:tcW w:w="2800" w:type="dxa"/>
            <w:vMerge w:val="restart"/>
            <w:tcBorders>
              <w:top w:val="single" w:sz="4" w:space="0" w:color="auto"/>
              <w:bottom w:val="single" w:sz="4" w:space="0" w:color="auto"/>
            </w:tcBorders>
          </w:tcPr>
          <w:p w:rsidR="002065E3" w:rsidRPr="0004042B" w:rsidRDefault="002065E3">
            <w:pPr>
              <w:pStyle w:val="ConsPlusNormal"/>
              <w:jc w:val="center"/>
            </w:pPr>
            <w:r w:rsidRPr="0004042B">
              <w:t>Наименование цели, задачи, мероприятия</w:t>
            </w:r>
          </w:p>
        </w:tc>
        <w:tc>
          <w:tcPr>
            <w:tcW w:w="1644" w:type="dxa"/>
            <w:vMerge w:val="restart"/>
            <w:tcBorders>
              <w:top w:val="single" w:sz="4" w:space="0" w:color="auto"/>
              <w:bottom w:val="single" w:sz="4" w:space="0" w:color="auto"/>
            </w:tcBorders>
          </w:tcPr>
          <w:p w:rsidR="002065E3" w:rsidRPr="0004042B" w:rsidRDefault="002065E3">
            <w:pPr>
              <w:pStyle w:val="ConsPlusNormal"/>
              <w:jc w:val="center"/>
            </w:pPr>
            <w:r w:rsidRPr="0004042B">
              <w:t>Ответственные исполнители (соисполнители) мероприятия</w:t>
            </w:r>
          </w:p>
        </w:tc>
        <w:tc>
          <w:tcPr>
            <w:tcW w:w="1120" w:type="dxa"/>
            <w:vMerge w:val="restart"/>
            <w:tcBorders>
              <w:top w:val="single" w:sz="4" w:space="0" w:color="auto"/>
              <w:bottom w:val="single" w:sz="4" w:space="0" w:color="auto"/>
            </w:tcBorders>
          </w:tcPr>
          <w:p w:rsidR="002065E3" w:rsidRPr="0004042B" w:rsidRDefault="002065E3">
            <w:pPr>
              <w:pStyle w:val="ConsPlusNormal"/>
              <w:jc w:val="center"/>
            </w:pPr>
            <w:r w:rsidRPr="0004042B">
              <w:t>Срок реализации, годы</w:t>
            </w:r>
          </w:p>
        </w:tc>
        <w:tc>
          <w:tcPr>
            <w:tcW w:w="7198" w:type="dxa"/>
            <w:gridSpan w:val="7"/>
            <w:tcBorders>
              <w:top w:val="single" w:sz="4" w:space="0" w:color="auto"/>
              <w:bottom w:val="single" w:sz="4" w:space="0" w:color="auto"/>
            </w:tcBorders>
          </w:tcPr>
          <w:p w:rsidR="002065E3" w:rsidRPr="0004042B" w:rsidRDefault="002065E3">
            <w:pPr>
              <w:pStyle w:val="ConsPlusNormal"/>
              <w:jc w:val="center"/>
            </w:pPr>
            <w:r w:rsidRPr="0004042B">
              <w:t>Объем финансирования по годам, млн. рублей</w:t>
            </w:r>
          </w:p>
        </w:tc>
        <w:tc>
          <w:tcPr>
            <w:tcW w:w="2693" w:type="dxa"/>
            <w:vMerge w:val="restart"/>
            <w:tcBorders>
              <w:top w:val="single" w:sz="4" w:space="0" w:color="auto"/>
              <w:bottom w:val="single" w:sz="4" w:space="0" w:color="auto"/>
            </w:tcBorders>
          </w:tcPr>
          <w:p w:rsidR="002065E3" w:rsidRPr="0004042B" w:rsidRDefault="002065E3">
            <w:pPr>
              <w:pStyle w:val="ConsPlusNormal"/>
              <w:jc w:val="center"/>
            </w:pPr>
            <w:r w:rsidRPr="0004042B">
              <w:t>Показатель (индикатор), характеризующий выполнение соответствующего мероприятия (мероприятий), ожидаемый результат реализации мероприятия (мероприятий)</w:t>
            </w:r>
          </w:p>
        </w:tc>
      </w:tr>
      <w:tr w:rsidR="0004042B" w:rsidRPr="0004042B">
        <w:tc>
          <w:tcPr>
            <w:tcW w:w="771" w:type="dxa"/>
            <w:vMerge/>
            <w:tcBorders>
              <w:top w:val="single" w:sz="4" w:space="0" w:color="auto"/>
              <w:bottom w:val="single" w:sz="4" w:space="0" w:color="auto"/>
            </w:tcBorders>
          </w:tcPr>
          <w:p w:rsidR="002065E3" w:rsidRPr="0004042B" w:rsidRDefault="002065E3"/>
        </w:tc>
        <w:tc>
          <w:tcPr>
            <w:tcW w:w="2800" w:type="dxa"/>
            <w:vMerge/>
            <w:tcBorders>
              <w:top w:val="single" w:sz="4" w:space="0" w:color="auto"/>
              <w:bottom w:val="single" w:sz="4" w:space="0" w:color="auto"/>
            </w:tcBorders>
          </w:tcPr>
          <w:p w:rsidR="002065E3" w:rsidRPr="0004042B" w:rsidRDefault="002065E3"/>
        </w:tc>
        <w:tc>
          <w:tcPr>
            <w:tcW w:w="1644" w:type="dxa"/>
            <w:vMerge/>
            <w:tcBorders>
              <w:top w:val="single" w:sz="4" w:space="0" w:color="auto"/>
              <w:bottom w:val="single" w:sz="4" w:space="0" w:color="auto"/>
            </w:tcBorders>
          </w:tcPr>
          <w:p w:rsidR="002065E3" w:rsidRPr="0004042B" w:rsidRDefault="002065E3"/>
        </w:tc>
        <w:tc>
          <w:tcPr>
            <w:tcW w:w="1120" w:type="dxa"/>
            <w:vMerge/>
            <w:tcBorders>
              <w:top w:val="single" w:sz="4" w:space="0" w:color="auto"/>
              <w:bottom w:val="single" w:sz="4" w:space="0" w:color="auto"/>
            </w:tcBorders>
          </w:tcPr>
          <w:p w:rsidR="002065E3" w:rsidRPr="0004042B" w:rsidRDefault="002065E3"/>
        </w:tc>
        <w:tc>
          <w:tcPr>
            <w:tcW w:w="1247" w:type="dxa"/>
            <w:tcBorders>
              <w:top w:val="single" w:sz="4" w:space="0" w:color="auto"/>
              <w:bottom w:val="single" w:sz="4" w:space="0" w:color="auto"/>
            </w:tcBorders>
          </w:tcPr>
          <w:p w:rsidR="002065E3" w:rsidRPr="0004042B" w:rsidRDefault="002065E3">
            <w:pPr>
              <w:pStyle w:val="ConsPlusNormal"/>
              <w:jc w:val="center"/>
            </w:pPr>
            <w:r w:rsidRPr="0004042B">
              <w:t>2015</w:t>
            </w:r>
          </w:p>
        </w:tc>
        <w:tc>
          <w:tcPr>
            <w:tcW w:w="927" w:type="dxa"/>
            <w:tcBorders>
              <w:top w:val="single" w:sz="4" w:space="0" w:color="auto"/>
              <w:bottom w:val="single" w:sz="4" w:space="0" w:color="auto"/>
            </w:tcBorders>
          </w:tcPr>
          <w:p w:rsidR="002065E3" w:rsidRPr="0004042B" w:rsidRDefault="002065E3">
            <w:pPr>
              <w:pStyle w:val="ConsPlusNormal"/>
              <w:jc w:val="center"/>
            </w:pPr>
            <w:r w:rsidRPr="0004042B">
              <w:t>2016</w:t>
            </w:r>
          </w:p>
        </w:tc>
        <w:tc>
          <w:tcPr>
            <w:tcW w:w="993" w:type="dxa"/>
            <w:tcBorders>
              <w:top w:val="single" w:sz="4" w:space="0" w:color="auto"/>
              <w:bottom w:val="single" w:sz="4" w:space="0" w:color="auto"/>
            </w:tcBorders>
          </w:tcPr>
          <w:p w:rsidR="002065E3" w:rsidRPr="0004042B" w:rsidRDefault="002065E3">
            <w:pPr>
              <w:pStyle w:val="ConsPlusNormal"/>
              <w:jc w:val="center"/>
            </w:pPr>
            <w:r w:rsidRPr="0004042B">
              <w:t>2017</w:t>
            </w:r>
          </w:p>
        </w:tc>
        <w:tc>
          <w:tcPr>
            <w:tcW w:w="992" w:type="dxa"/>
            <w:tcBorders>
              <w:top w:val="single" w:sz="4" w:space="0" w:color="auto"/>
              <w:bottom w:val="single" w:sz="4" w:space="0" w:color="auto"/>
            </w:tcBorders>
          </w:tcPr>
          <w:p w:rsidR="002065E3" w:rsidRPr="0004042B" w:rsidRDefault="002065E3">
            <w:pPr>
              <w:pStyle w:val="ConsPlusNormal"/>
              <w:jc w:val="center"/>
            </w:pPr>
            <w:r w:rsidRPr="0004042B">
              <w:t>2018</w:t>
            </w:r>
          </w:p>
        </w:tc>
        <w:tc>
          <w:tcPr>
            <w:tcW w:w="992" w:type="dxa"/>
            <w:tcBorders>
              <w:top w:val="single" w:sz="4" w:space="0" w:color="auto"/>
              <w:bottom w:val="single" w:sz="4" w:space="0" w:color="auto"/>
            </w:tcBorders>
          </w:tcPr>
          <w:p w:rsidR="002065E3" w:rsidRPr="0004042B" w:rsidRDefault="002065E3">
            <w:pPr>
              <w:pStyle w:val="ConsPlusNormal"/>
              <w:jc w:val="center"/>
            </w:pPr>
            <w:r w:rsidRPr="0004042B">
              <w:t>2019</w:t>
            </w:r>
          </w:p>
        </w:tc>
        <w:tc>
          <w:tcPr>
            <w:tcW w:w="851" w:type="dxa"/>
            <w:tcBorders>
              <w:top w:val="single" w:sz="4" w:space="0" w:color="auto"/>
              <w:bottom w:val="single" w:sz="4" w:space="0" w:color="auto"/>
            </w:tcBorders>
          </w:tcPr>
          <w:p w:rsidR="002065E3" w:rsidRPr="0004042B" w:rsidRDefault="002065E3">
            <w:pPr>
              <w:pStyle w:val="ConsPlusNormal"/>
              <w:jc w:val="center"/>
            </w:pPr>
            <w:r w:rsidRPr="0004042B">
              <w:t>2020</w:t>
            </w:r>
          </w:p>
        </w:tc>
        <w:tc>
          <w:tcPr>
            <w:tcW w:w="1196" w:type="dxa"/>
            <w:tcBorders>
              <w:top w:val="single" w:sz="4" w:space="0" w:color="auto"/>
              <w:bottom w:val="single" w:sz="4" w:space="0" w:color="auto"/>
            </w:tcBorders>
          </w:tcPr>
          <w:p w:rsidR="002065E3" w:rsidRPr="0004042B" w:rsidRDefault="002065E3">
            <w:pPr>
              <w:pStyle w:val="ConsPlusNormal"/>
              <w:jc w:val="center"/>
            </w:pPr>
            <w:r w:rsidRPr="0004042B">
              <w:t>Всего</w:t>
            </w:r>
          </w:p>
        </w:tc>
        <w:tc>
          <w:tcPr>
            <w:tcW w:w="2693" w:type="dxa"/>
            <w:vMerge/>
            <w:tcBorders>
              <w:top w:val="single" w:sz="4" w:space="0" w:color="auto"/>
              <w:bottom w:val="single" w:sz="4" w:space="0" w:color="auto"/>
            </w:tcBorders>
          </w:tcPr>
          <w:p w:rsidR="002065E3" w:rsidRPr="0004042B" w:rsidRDefault="002065E3"/>
        </w:tc>
      </w:tr>
      <w:tr w:rsidR="0004042B" w:rsidRPr="0004042B">
        <w:tblPrEx>
          <w:tblBorders>
            <w:left w:val="none" w:sz="0" w:space="0" w:color="auto"/>
            <w:right w:val="none" w:sz="0" w:space="0" w:color="auto"/>
            <w:insideH w:val="none" w:sz="0" w:space="0" w:color="auto"/>
            <w:insideV w:val="none" w:sz="0" w:space="0" w:color="auto"/>
          </w:tblBorders>
        </w:tblPrEx>
        <w:tc>
          <w:tcPr>
            <w:tcW w:w="16226" w:type="dxa"/>
            <w:gridSpan w:val="12"/>
            <w:tcBorders>
              <w:top w:val="single" w:sz="4" w:space="0" w:color="auto"/>
              <w:left w:val="nil"/>
              <w:bottom w:val="nil"/>
              <w:right w:val="nil"/>
            </w:tcBorders>
          </w:tcPr>
          <w:p w:rsidR="002065E3" w:rsidRPr="0004042B" w:rsidRDefault="002065E3">
            <w:pPr>
              <w:pStyle w:val="ConsPlusNormal"/>
              <w:jc w:val="center"/>
              <w:outlineLvl w:val="3"/>
            </w:pPr>
            <w:r w:rsidRPr="0004042B">
              <w:t>Цель: содействие реализации комплексного инвестиционного проекта развития инновационного территориального аэрокосмического кластера Самарской области (далее - Кластер) и развитию организаций - участников Кластера</w:t>
            </w:r>
          </w:p>
        </w:tc>
      </w:tr>
      <w:tr w:rsidR="0004042B" w:rsidRPr="0004042B">
        <w:tblPrEx>
          <w:tblBorders>
            <w:left w:val="none" w:sz="0" w:space="0" w:color="auto"/>
            <w:right w:val="none" w:sz="0" w:space="0" w:color="auto"/>
            <w:insideH w:val="none" w:sz="0" w:space="0" w:color="auto"/>
            <w:insideV w:val="none" w:sz="0" w:space="0" w:color="auto"/>
          </w:tblBorders>
        </w:tblPrEx>
        <w:tc>
          <w:tcPr>
            <w:tcW w:w="16226" w:type="dxa"/>
            <w:gridSpan w:val="12"/>
            <w:tcBorders>
              <w:top w:val="nil"/>
              <w:left w:val="nil"/>
              <w:bottom w:val="nil"/>
              <w:right w:val="nil"/>
            </w:tcBorders>
          </w:tcPr>
          <w:p w:rsidR="002065E3" w:rsidRPr="0004042B" w:rsidRDefault="002065E3">
            <w:pPr>
              <w:pStyle w:val="ConsPlusNormal"/>
              <w:jc w:val="center"/>
              <w:outlineLvl w:val="4"/>
            </w:pPr>
            <w:r w:rsidRPr="0004042B">
              <w:t>Задача 1. Обеспечение деятельности специализированной организации Кластера, осуществляющей методическое, организационное, экспертно-аналитическое и информационное сопровождение развития Кластера</w:t>
            </w: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jc w:val="center"/>
            </w:pPr>
            <w:bookmarkStart w:id="121" w:name="P4898"/>
            <w:bookmarkEnd w:id="121"/>
            <w:r w:rsidRPr="0004042B">
              <w:t>1.</w:t>
            </w:r>
          </w:p>
        </w:tc>
        <w:tc>
          <w:tcPr>
            <w:tcW w:w="2800" w:type="dxa"/>
            <w:tcBorders>
              <w:top w:val="nil"/>
              <w:left w:val="nil"/>
              <w:bottom w:val="nil"/>
              <w:right w:val="nil"/>
            </w:tcBorders>
          </w:tcPr>
          <w:p w:rsidR="002065E3" w:rsidRPr="0004042B" w:rsidRDefault="002065E3">
            <w:pPr>
              <w:pStyle w:val="ConsPlusNormal"/>
              <w:jc w:val="both"/>
            </w:pPr>
            <w:r w:rsidRPr="0004042B">
              <w:t>Предоставление субсидий государственному автономному учреждению Самарской области "Центр инновационного развития и кластерных инициатив" на проведение мероприятий по реализации проектов развития Кластера</w:t>
            </w:r>
          </w:p>
        </w:tc>
        <w:tc>
          <w:tcPr>
            <w:tcW w:w="1644"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 государственное автономное учреждение Самарской области "Центр инновационного развития и кластерных инициатив"</w:t>
            </w:r>
          </w:p>
        </w:tc>
        <w:tc>
          <w:tcPr>
            <w:tcW w:w="1120" w:type="dxa"/>
            <w:tcBorders>
              <w:top w:val="nil"/>
              <w:left w:val="nil"/>
              <w:bottom w:val="nil"/>
              <w:right w:val="nil"/>
            </w:tcBorders>
          </w:tcPr>
          <w:p w:rsidR="002065E3" w:rsidRPr="0004042B" w:rsidRDefault="002065E3">
            <w:pPr>
              <w:pStyle w:val="ConsPlusNormal"/>
              <w:jc w:val="center"/>
            </w:pPr>
            <w:r w:rsidRPr="0004042B">
              <w:t>2015 - 2020</w:t>
            </w:r>
          </w:p>
        </w:tc>
        <w:tc>
          <w:tcPr>
            <w:tcW w:w="1247" w:type="dxa"/>
            <w:tcBorders>
              <w:top w:val="nil"/>
              <w:left w:val="nil"/>
              <w:bottom w:val="nil"/>
              <w:right w:val="nil"/>
            </w:tcBorders>
          </w:tcPr>
          <w:p w:rsidR="002065E3" w:rsidRPr="0004042B" w:rsidRDefault="002065E3">
            <w:pPr>
              <w:pStyle w:val="ConsPlusNormal"/>
              <w:jc w:val="center"/>
            </w:pPr>
            <w:r w:rsidRPr="0004042B">
              <w:t>21,17</w:t>
            </w:r>
          </w:p>
        </w:tc>
        <w:tc>
          <w:tcPr>
            <w:tcW w:w="927" w:type="dxa"/>
            <w:tcBorders>
              <w:top w:val="nil"/>
              <w:left w:val="nil"/>
              <w:bottom w:val="nil"/>
              <w:right w:val="nil"/>
            </w:tcBorders>
          </w:tcPr>
          <w:p w:rsidR="002065E3" w:rsidRPr="0004042B" w:rsidRDefault="002065E3">
            <w:pPr>
              <w:pStyle w:val="ConsPlusNormal"/>
              <w:jc w:val="center"/>
            </w:pPr>
            <w:r w:rsidRPr="0004042B">
              <w:t>4,5</w:t>
            </w:r>
          </w:p>
        </w:tc>
        <w:tc>
          <w:tcPr>
            <w:tcW w:w="993" w:type="dxa"/>
            <w:tcBorders>
              <w:top w:val="nil"/>
              <w:left w:val="nil"/>
              <w:bottom w:val="nil"/>
              <w:right w:val="nil"/>
            </w:tcBorders>
          </w:tcPr>
          <w:p w:rsidR="002065E3" w:rsidRPr="0004042B" w:rsidRDefault="002065E3">
            <w:pPr>
              <w:pStyle w:val="ConsPlusNormal"/>
              <w:jc w:val="center"/>
            </w:pPr>
            <w:r w:rsidRPr="0004042B">
              <w:t>8,0</w:t>
            </w:r>
          </w:p>
        </w:tc>
        <w:tc>
          <w:tcPr>
            <w:tcW w:w="992" w:type="dxa"/>
            <w:tcBorders>
              <w:top w:val="nil"/>
              <w:left w:val="nil"/>
              <w:bottom w:val="nil"/>
              <w:right w:val="nil"/>
            </w:tcBorders>
          </w:tcPr>
          <w:p w:rsidR="002065E3" w:rsidRPr="0004042B" w:rsidRDefault="002065E3">
            <w:pPr>
              <w:pStyle w:val="ConsPlusNormal"/>
              <w:jc w:val="center"/>
            </w:pPr>
            <w:r w:rsidRPr="0004042B">
              <w:t>8,0</w:t>
            </w:r>
          </w:p>
        </w:tc>
        <w:tc>
          <w:tcPr>
            <w:tcW w:w="992" w:type="dxa"/>
            <w:tcBorders>
              <w:top w:val="nil"/>
              <w:left w:val="nil"/>
              <w:bottom w:val="nil"/>
              <w:right w:val="nil"/>
            </w:tcBorders>
          </w:tcPr>
          <w:p w:rsidR="002065E3" w:rsidRPr="0004042B" w:rsidRDefault="002065E3">
            <w:pPr>
              <w:pStyle w:val="ConsPlusNormal"/>
              <w:jc w:val="center"/>
            </w:pPr>
            <w:r w:rsidRPr="0004042B">
              <w:t>8,0</w:t>
            </w:r>
          </w:p>
        </w:tc>
        <w:tc>
          <w:tcPr>
            <w:tcW w:w="851" w:type="dxa"/>
            <w:tcBorders>
              <w:top w:val="nil"/>
              <w:left w:val="nil"/>
              <w:bottom w:val="nil"/>
              <w:right w:val="nil"/>
            </w:tcBorders>
          </w:tcPr>
          <w:p w:rsidR="002065E3" w:rsidRPr="0004042B" w:rsidRDefault="002065E3">
            <w:pPr>
              <w:pStyle w:val="ConsPlusNormal"/>
              <w:jc w:val="center"/>
            </w:pPr>
            <w:r w:rsidRPr="0004042B">
              <w:t>8,0</w:t>
            </w:r>
          </w:p>
        </w:tc>
        <w:tc>
          <w:tcPr>
            <w:tcW w:w="1196" w:type="dxa"/>
            <w:tcBorders>
              <w:top w:val="nil"/>
              <w:left w:val="nil"/>
              <w:bottom w:val="nil"/>
              <w:right w:val="nil"/>
            </w:tcBorders>
          </w:tcPr>
          <w:p w:rsidR="002065E3" w:rsidRPr="0004042B" w:rsidRDefault="002065E3">
            <w:pPr>
              <w:pStyle w:val="ConsPlusNormal"/>
              <w:jc w:val="center"/>
            </w:pPr>
            <w:r w:rsidRPr="0004042B">
              <w:t>57,67</w:t>
            </w:r>
          </w:p>
        </w:tc>
        <w:tc>
          <w:tcPr>
            <w:tcW w:w="2693" w:type="dxa"/>
            <w:tcBorders>
              <w:top w:val="nil"/>
              <w:left w:val="nil"/>
              <w:bottom w:val="nil"/>
              <w:right w:val="nil"/>
            </w:tcBorders>
          </w:tcPr>
          <w:p w:rsidR="002065E3" w:rsidRPr="0004042B" w:rsidRDefault="002065E3">
            <w:pPr>
              <w:pStyle w:val="ConsPlusNormal"/>
            </w:pPr>
            <w:r w:rsidRPr="0004042B">
              <w:t>Показатели:</w:t>
            </w:r>
          </w:p>
          <w:p w:rsidR="002065E3" w:rsidRPr="0004042B" w:rsidRDefault="002065E3">
            <w:pPr>
              <w:pStyle w:val="ConsPlusNormal"/>
            </w:pPr>
            <w:r w:rsidRPr="0004042B">
              <w:t>численность работников организаций - 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годы;</w:t>
            </w: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pPr>
          </w:p>
        </w:tc>
        <w:tc>
          <w:tcPr>
            <w:tcW w:w="2800" w:type="dxa"/>
            <w:tcBorders>
              <w:top w:val="nil"/>
              <w:left w:val="nil"/>
              <w:bottom w:val="nil"/>
              <w:right w:val="nil"/>
            </w:tcBorders>
          </w:tcPr>
          <w:p w:rsidR="002065E3" w:rsidRPr="0004042B" w:rsidRDefault="002065E3">
            <w:pPr>
              <w:pStyle w:val="ConsPlusNormal"/>
            </w:pP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pPr>
          </w:p>
        </w:tc>
        <w:tc>
          <w:tcPr>
            <w:tcW w:w="927" w:type="dxa"/>
            <w:tcBorders>
              <w:top w:val="nil"/>
              <w:left w:val="nil"/>
              <w:bottom w:val="nil"/>
              <w:right w:val="nil"/>
            </w:tcBorders>
          </w:tcPr>
          <w:p w:rsidR="002065E3" w:rsidRPr="0004042B" w:rsidRDefault="002065E3">
            <w:pPr>
              <w:pStyle w:val="ConsPlusNormal"/>
            </w:pPr>
          </w:p>
        </w:tc>
        <w:tc>
          <w:tcPr>
            <w:tcW w:w="993"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196" w:type="dxa"/>
            <w:tcBorders>
              <w:top w:val="nil"/>
              <w:left w:val="nil"/>
              <w:bottom w:val="nil"/>
              <w:right w:val="nil"/>
            </w:tcBorders>
          </w:tcPr>
          <w:p w:rsidR="002065E3" w:rsidRPr="0004042B" w:rsidRDefault="002065E3">
            <w:pPr>
              <w:pStyle w:val="ConsPlusNormal"/>
            </w:pPr>
          </w:p>
        </w:tc>
        <w:tc>
          <w:tcPr>
            <w:tcW w:w="2693" w:type="dxa"/>
            <w:tcBorders>
              <w:top w:val="nil"/>
              <w:left w:val="nil"/>
              <w:bottom w:val="nil"/>
              <w:right w:val="nil"/>
            </w:tcBorders>
          </w:tcPr>
          <w:p w:rsidR="002065E3" w:rsidRPr="0004042B" w:rsidRDefault="002065E3">
            <w:pPr>
              <w:pStyle w:val="ConsPlusNormal"/>
            </w:pPr>
            <w:r w:rsidRPr="0004042B">
              <w:t xml:space="preserve">рост средней заработной платы работников организаций - участников Кластера, прошедших профессиональную переподготовку и </w:t>
            </w:r>
            <w:r w:rsidRPr="0004042B">
              <w:lastRenderedPageBreak/>
              <w:t>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годы;</w:t>
            </w: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pPr>
          </w:p>
        </w:tc>
        <w:tc>
          <w:tcPr>
            <w:tcW w:w="2800" w:type="dxa"/>
            <w:tcBorders>
              <w:top w:val="nil"/>
              <w:left w:val="nil"/>
              <w:bottom w:val="nil"/>
              <w:right w:val="nil"/>
            </w:tcBorders>
          </w:tcPr>
          <w:p w:rsidR="002065E3" w:rsidRPr="0004042B" w:rsidRDefault="002065E3">
            <w:pPr>
              <w:pStyle w:val="ConsPlusNormal"/>
            </w:pP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pPr>
          </w:p>
        </w:tc>
        <w:tc>
          <w:tcPr>
            <w:tcW w:w="927" w:type="dxa"/>
            <w:tcBorders>
              <w:top w:val="nil"/>
              <w:left w:val="nil"/>
              <w:bottom w:val="nil"/>
              <w:right w:val="nil"/>
            </w:tcBorders>
          </w:tcPr>
          <w:p w:rsidR="002065E3" w:rsidRPr="0004042B" w:rsidRDefault="002065E3">
            <w:pPr>
              <w:pStyle w:val="ConsPlusNormal"/>
            </w:pPr>
          </w:p>
        </w:tc>
        <w:tc>
          <w:tcPr>
            <w:tcW w:w="993"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196" w:type="dxa"/>
            <w:tcBorders>
              <w:top w:val="nil"/>
              <w:left w:val="nil"/>
              <w:bottom w:val="nil"/>
              <w:right w:val="nil"/>
            </w:tcBorders>
          </w:tcPr>
          <w:p w:rsidR="002065E3" w:rsidRPr="0004042B" w:rsidRDefault="002065E3">
            <w:pPr>
              <w:pStyle w:val="ConsPlusNormal"/>
            </w:pPr>
          </w:p>
        </w:tc>
        <w:tc>
          <w:tcPr>
            <w:tcW w:w="2693" w:type="dxa"/>
            <w:tcBorders>
              <w:top w:val="nil"/>
              <w:left w:val="nil"/>
              <w:bottom w:val="nil"/>
              <w:right w:val="nil"/>
            </w:tcBorders>
          </w:tcPr>
          <w:p w:rsidR="002065E3" w:rsidRPr="0004042B" w:rsidRDefault="002065E3">
            <w:pPr>
              <w:pStyle w:val="ConsPlusNormal"/>
            </w:pPr>
            <w:r w:rsidRPr="0004042B">
              <w:t>рост выработки на одного работника организаций - участников Кластера в стоимостном выражении;</w:t>
            </w:r>
          </w:p>
          <w:p w:rsidR="002065E3" w:rsidRPr="0004042B" w:rsidRDefault="002065E3">
            <w:pPr>
              <w:pStyle w:val="ConsPlusNormal"/>
            </w:pPr>
            <w:r w:rsidRPr="0004042B">
              <w:t>доля субъектов малого и среднего предпринимательства в Кластере в общем количестве организаций - участников Кластера;</w:t>
            </w:r>
          </w:p>
          <w:p w:rsidR="002065E3" w:rsidRPr="0004042B" w:rsidRDefault="002065E3">
            <w:pPr>
              <w:pStyle w:val="ConsPlusNormal"/>
            </w:pPr>
            <w:r w:rsidRPr="0004042B">
              <w:t xml:space="preserve">рост количества малых инновационных компаний, вновь зарегистрированных в соответствии с законодательством </w:t>
            </w:r>
            <w:r w:rsidRPr="0004042B">
              <w:lastRenderedPageBreak/>
              <w:t>Российской Федерации на территории муниципального образования (муниципальных образований), в границах которого расположен Кластер</w:t>
            </w: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pPr>
          </w:p>
        </w:tc>
        <w:tc>
          <w:tcPr>
            <w:tcW w:w="2800" w:type="dxa"/>
            <w:tcBorders>
              <w:top w:val="nil"/>
              <w:left w:val="nil"/>
              <w:bottom w:val="nil"/>
              <w:right w:val="nil"/>
            </w:tcBorders>
          </w:tcPr>
          <w:p w:rsidR="002065E3" w:rsidRPr="0004042B" w:rsidRDefault="002065E3">
            <w:pPr>
              <w:pStyle w:val="ConsPlusNormal"/>
            </w:pP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pPr>
          </w:p>
        </w:tc>
        <w:tc>
          <w:tcPr>
            <w:tcW w:w="927" w:type="dxa"/>
            <w:tcBorders>
              <w:top w:val="nil"/>
              <w:left w:val="nil"/>
              <w:bottom w:val="nil"/>
              <w:right w:val="nil"/>
            </w:tcBorders>
          </w:tcPr>
          <w:p w:rsidR="002065E3" w:rsidRPr="0004042B" w:rsidRDefault="002065E3">
            <w:pPr>
              <w:pStyle w:val="ConsPlusNormal"/>
            </w:pPr>
          </w:p>
        </w:tc>
        <w:tc>
          <w:tcPr>
            <w:tcW w:w="993"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196" w:type="dxa"/>
            <w:tcBorders>
              <w:top w:val="nil"/>
              <w:left w:val="nil"/>
              <w:bottom w:val="nil"/>
              <w:right w:val="nil"/>
            </w:tcBorders>
          </w:tcPr>
          <w:p w:rsidR="002065E3" w:rsidRPr="0004042B" w:rsidRDefault="002065E3">
            <w:pPr>
              <w:pStyle w:val="ConsPlusNormal"/>
            </w:pPr>
          </w:p>
        </w:tc>
        <w:tc>
          <w:tcPr>
            <w:tcW w:w="2693" w:type="dxa"/>
            <w:tcBorders>
              <w:top w:val="nil"/>
              <w:left w:val="nil"/>
              <w:bottom w:val="nil"/>
              <w:right w:val="nil"/>
            </w:tcBorders>
          </w:tcPr>
          <w:p w:rsidR="002065E3" w:rsidRPr="0004042B" w:rsidRDefault="002065E3">
            <w:pPr>
              <w:pStyle w:val="ConsPlusNormal"/>
            </w:pPr>
            <w:r w:rsidRPr="0004042B">
              <w:t xml:space="preserve">Ожидаемые результаты: создание условий для эффективного организационного развития Кластера, включая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Кластера; повышение уровня обеспеченности организаций - участников Кластера необходимыми для реализации проектов Кластера компетенциями, развитие кадрового потенциала организаций - участников Кластера, включая развитие системы </w:t>
            </w:r>
            <w:r w:rsidRPr="0004042B">
              <w:lastRenderedPageBreak/>
              <w:t>подготовки и повышения квалификации научных, инженерно-технических и управленческих кадров; развитие международной кооперации в аэрокосмической сфере, направленной на повышение эффективности реализации проектов Кластера; расширение рынков сбыта продукции организаций - участников Кластера; реализация кластерных инициатив, проектов Кластера, направленных на повышение конкурентоспособности и рост эффективности взаимодействия организаций - участников Кластера</w:t>
            </w: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pPr>
          </w:p>
        </w:tc>
        <w:tc>
          <w:tcPr>
            <w:tcW w:w="2800" w:type="dxa"/>
            <w:tcBorders>
              <w:top w:val="nil"/>
              <w:left w:val="nil"/>
              <w:bottom w:val="nil"/>
              <w:right w:val="nil"/>
            </w:tcBorders>
          </w:tcPr>
          <w:p w:rsidR="002065E3" w:rsidRPr="0004042B" w:rsidRDefault="002065E3">
            <w:pPr>
              <w:pStyle w:val="ConsPlusNormal"/>
              <w:jc w:val="both"/>
            </w:pPr>
            <w:r w:rsidRPr="0004042B">
              <w:t>В том числе:</w:t>
            </w: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pPr>
          </w:p>
        </w:tc>
        <w:tc>
          <w:tcPr>
            <w:tcW w:w="927" w:type="dxa"/>
            <w:tcBorders>
              <w:top w:val="nil"/>
              <w:left w:val="nil"/>
              <w:bottom w:val="nil"/>
              <w:right w:val="nil"/>
            </w:tcBorders>
          </w:tcPr>
          <w:p w:rsidR="002065E3" w:rsidRPr="0004042B" w:rsidRDefault="002065E3">
            <w:pPr>
              <w:pStyle w:val="ConsPlusNormal"/>
            </w:pPr>
          </w:p>
        </w:tc>
        <w:tc>
          <w:tcPr>
            <w:tcW w:w="993"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196" w:type="dxa"/>
            <w:tcBorders>
              <w:top w:val="nil"/>
              <w:left w:val="nil"/>
              <w:bottom w:val="nil"/>
              <w:right w:val="nil"/>
            </w:tcBorders>
          </w:tcPr>
          <w:p w:rsidR="002065E3" w:rsidRPr="0004042B" w:rsidRDefault="002065E3">
            <w:pPr>
              <w:pStyle w:val="ConsPlusNormal"/>
            </w:pPr>
          </w:p>
        </w:tc>
        <w:tc>
          <w:tcPr>
            <w:tcW w:w="2693"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pPr>
          </w:p>
        </w:tc>
        <w:tc>
          <w:tcPr>
            <w:tcW w:w="2800" w:type="dxa"/>
            <w:tcBorders>
              <w:top w:val="nil"/>
              <w:left w:val="nil"/>
              <w:bottom w:val="nil"/>
              <w:right w:val="nil"/>
            </w:tcBorders>
          </w:tcPr>
          <w:p w:rsidR="002065E3" w:rsidRPr="0004042B" w:rsidRDefault="002065E3">
            <w:pPr>
              <w:pStyle w:val="ConsPlusNormal"/>
              <w:jc w:val="both"/>
            </w:pPr>
            <w:r w:rsidRPr="0004042B">
              <w:t>за счет средств областного бюджета</w:t>
            </w: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jc w:val="center"/>
            </w:pPr>
            <w:r w:rsidRPr="0004042B">
              <w:t>8,0</w:t>
            </w:r>
          </w:p>
        </w:tc>
        <w:tc>
          <w:tcPr>
            <w:tcW w:w="927" w:type="dxa"/>
            <w:tcBorders>
              <w:top w:val="nil"/>
              <w:left w:val="nil"/>
              <w:bottom w:val="nil"/>
              <w:right w:val="nil"/>
            </w:tcBorders>
          </w:tcPr>
          <w:p w:rsidR="002065E3" w:rsidRPr="0004042B" w:rsidRDefault="002065E3">
            <w:pPr>
              <w:pStyle w:val="ConsPlusNormal"/>
              <w:jc w:val="center"/>
            </w:pPr>
            <w:r w:rsidRPr="0004042B">
              <w:t>4,5</w:t>
            </w:r>
          </w:p>
        </w:tc>
        <w:tc>
          <w:tcPr>
            <w:tcW w:w="993" w:type="dxa"/>
            <w:tcBorders>
              <w:top w:val="nil"/>
              <w:left w:val="nil"/>
              <w:bottom w:val="nil"/>
              <w:right w:val="nil"/>
            </w:tcBorders>
          </w:tcPr>
          <w:p w:rsidR="002065E3" w:rsidRPr="0004042B" w:rsidRDefault="002065E3">
            <w:pPr>
              <w:pStyle w:val="ConsPlusNormal"/>
              <w:jc w:val="center"/>
            </w:pPr>
            <w:r w:rsidRPr="0004042B">
              <w:t>8,0</w:t>
            </w:r>
          </w:p>
        </w:tc>
        <w:tc>
          <w:tcPr>
            <w:tcW w:w="992" w:type="dxa"/>
            <w:tcBorders>
              <w:top w:val="nil"/>
              <w:left w:val="nil"/>
              <w:bottom w:val="nil"/>
              <w:right w:val="nil"/>
            </w:tcBorders>
          </w:tcPr>
          <w:p w:rsidR="002065E3" w:rsidRPr="0004042B" w:rsidRDefault="002065E3">
            <w:pPr>
              <w:pStyle w:val="ConsPlusNormal"/>
              <w:jc w:val="center"/>
            </w:pPr>
            <w:r w:rsidRPr="0004042B">
              <w:t>8,0</w:t>
            </w:r>
          </w:p>
        </w:tc>
        <w:tc>
          <w:tcPr>
            <w:tcW w:w="992" w:type="dxa"/>
            <w:tcBorders>
              <w:top w:val="nil"/>
              <w:left w:val="nil"/>
              <w:bottom w:val="nil"/>
              <w:right w:val="nil"/>
            </w:tcBorders>
          </w:tcPr>
          <w:p w:rsidR="002065E3" w:rsidRPr="0004042B" w:rsidRDefault="002065E3">
            <w:pPr>
              <w:pStyle w:val="ConsPlusNormal"/>
              <w:jc w:val="center"/>
            </w:pPr>
            <w:r w:rsidRPr="0004042B">
              <w:t>8,0</w:t>
            </w:r>
          </w:p>
        </w:tc>
        <w:tc>
          <w:tcPr>
            <w:tcW w:w="851" w:type="dxa"/>
            <w:tcBorders>
              <w:top w:val="nil"/>
              <w:left w:val="nil"/>
              <w:bottom w:val="nil"/>
              <w:right w:val="nil"/>
            </w:tcBorders>
          </w:tcPr>
          <w:p w:rsidR="002065E3" w:rsidRPr="0004042B" w:rsidRDefault="002065E3">
            <w:pPr>
              <w:pStyle w:val="ConsPlusNormal"/>
              <w:jc w:val="center"/>
            </w:pPr>
            <w:r w:rsidRPr="0004042B">
              <w:t>8,0</w:t>
            </w:r>
          </w:p>
        </w:tc>
        <w:tc>
          <w:tcPr>
            <w:tcW w:w="1196" w:type="dxa"/>
            <w:tcBorders>
              <w:top w:val="nil"/>
              <w:left w:val="nil"/>
              <w:bottom w:val="nil"/>
              <w:right w:val="nil"/>
            </w:tcBorders>
          </w:tcPr>
          <w:p w:rsidR="002065E3" w:rsidRPr="0004042B" w:rsidRDefault="002065E3">
            <w:pPr>
              <w:pStyle w:val="ConsPlusNormal"/>
              <w:jc w:val="center"/>
            </w:pPr>
            <w:r w:rsidRPr="0004042B">
              <w:t>44,5</w:t>
            </w:r>
          </w:p>
        </w:tc>
        <w:tc>
          <w:tcPr>
            <w:tcW w:w="2693" w:type="dxa"/>
            <w:tcBorders>
              <w:top w:val="nil"/>
              <w:left w:val="nil"/>
              <w:bottom w:val="nil"/>
              <w:right w:val="nil"/>
            </w:tcBorders>
            <w:vAlign w:val="center"/>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pPr>
          </w:p>
        </w:tc>
        <w:tc>
          <w:tcPr>
            <w:tcW w:w="2800" w:type="dxa"/>
            <w:tcBorders>
              <w:top w:val="nil"/>
              <w:left w:val="nil"/>
              <w:bottom w:val="nil"/>
              <w:right w:val="nil"/>
            </w:tcBorders>
          </w:tcPr>
          <w:p w:rsidR="002065E3" w:rsidRPr="0004042B" w:rsidRDefault="002065E3">
            <w:pPr>
              <w:pStyle w:val="ConsPlusNormal"/>
              <w:jc w:val="both"/>
            </w:pPr>
            <w:r w:rsidRPr="0004042B">
              <w:t xml:space="preserve">за счет средств областного бюджета, формируемых за счет поступающих в областной бюджет средств </w:t>
            </w:r>
            <w:r w:rsidRPr="0004042B">
              <w:lastRenderedPageBreak/>
              <w:t>федерального бюджета</w:t>
            </w: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jc w:val="center"/>
            </w:pPr>
            <w:r w:rsidRPr="0004042B">
              <w:t>13,17</w:t>
            </w:r>
          </w:p>
        </w:tc>
        <w:tc>
          <w:tcPr>
            <w:tcW w:w="927" w:type="dxa"/>
            <w:tcBorders>
              <w:top w:val="nil"/>
              <w:left w:val="nil"/>
              <w:bottom w:val="nil"/>
              <w:right w:val="nil"/>
            </w:tcBorders>
          </w:tcPr>
          <w:p w:rsidR="002065E3" w:rsidRPr="0004042B" w:rsidRDefault="002065E3">
            <w:pPr>
              <w:pStyle w:val="ConsPlusNormal"/>
              <w:jc w:val="center"/>
            </w:pPr>
            <w:r w:rsidRPr="0004042B">
              <w:t>0</w:t>
            </w:r>
          </w:p>
        </w:tc>
        <w:tc>
          <w:tcPr>
            <w:tcW w:w="993" w:type="dxa"/>
            <w:tcBorders>
              <w:top w:val="nil"/>
              <w:left w:val="nil"/>
              <w:bottom w:val="nil"/>
              <w:right w:val="nil"/>
            </w:tcBorders>
          </w:tcPr>
          <w:p w:rsidR="002065E3" w:rsidRPr="0004042B" w:rsidRDefault="002065E3">
            <w:pPr>
              <w:pStyle w:val="ConsPlusNormal"/>
              <w:jc w:val="center"/>
            </w:pPr>
            <w:r w:rsidRPr="0004042B">
              <w:t>0</w:t>
            </w:r>
          </w:p>
        </w:tc>
        <w:tc>
          <w:tcPr>
            <w:tcW w:w="992" w:type="dxa"/>
            <w:tcBorders>
              <w:top w:val="nil"/>
              <w:left w:val="nil"/>
              <w:bottom w:val="nil"/>
              <w:right w:val="nil"/>
            </w:tcBorders>
          </w:tcPr>
          <w:p w:rsidR="002065E3" w:rsidRPr="0004042B" w:rsidRDefault="002065E3">
            <w:pPr>
              <w:pStyle w:val="ConsPlusNormal"/>
              <w:jc w:val="center"/>
            </w:pPr>
            <w:r w:rsidRPr="0004042B">
              <w:t>0</w:t>
            </w:r>
          </w:p>
        </w:tc>
        <w:tc>
          <w:tcPr>
            <w:tcW w:w="992" w:type="dxa"/>
            <w:tcBorders>
              <w:top w:val="nil"/>
              <w:left w:val="nil"/>
              <w:bottom w:val="nil"/>
              <w:right w:val="nil"/>
            </w:tcBorders>
          </w:tcPr>
          <w:p w:rsidR="002065E3" w:rsidRPr="0004042B" w:rsidRDefault="002065E3">
            <w:pPr>
              <w:pStyle w:val="ConsPlusNormal"/>
              <w:jc w:val="center"/>
            </w:pPr>
            <w:r w:rsidRPr="0004042B">
              <w:t>0</w:t>
            </w:r>
          </w:p>
        </w:tc>
        <w:tc>
          <w:tcPr>
            <w:tcW w:w="851" w:type="dxa"/>
            <w:tcBorders>
              <w:top w:val="nil"/>
              <w:left w:val="nil"/>
              <w:bottom w:val="nil"/>
              <w:right w:val="nil"/>
            </w:tcBorders>
          </w:tcPr>
          <w:p w:rsidR="002065E3" w:rsidRPr="0004042B" w:rsidRDefault="002065E3">
            <w:pPr>
              <w:pStyle w:val="ConsPlusNormal"/>
              <w:jc w:val="center"/>
            </w:pPr>
            <w:r w:rsidRPr="0004042B">
              <w:t>0</w:t>
            </w:r>
          </w:p>
        </w:tc>
        <w:tc>
          <w:tcPr>
            <w:tcW w:w="1196" w:type="dxa"/>
            <w:tcBorders>
              <w:top w:val="nil"/>
              <w:left w:val="nil"/>
              <w:bottom w:val="nil"/>
              <w:right w:val="nil"/>
            </w:tcBorders>
          </w:tcPr>
          <w:p w:rsidR="002065E3" w:rsidRPr="0004042B" w:rsidRDefault="002065E3">
            <w:pPr>
              <w:pStyle w:val="ConsPlusNormal"/>
              <w:jc w:val="center"/>
            </w:pPr>
            <w:r w:rsidRPr="0004042B">
              <w:t>13,17</w:t>
            </w:r>
          </w:p>
        </w:tc>
        <w:tc>
          <w:tcPr>
            <w:tcW w:w="2693"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pPr>
          </w:p>
        </w:tc>
        <w:tc>
          <w:tcPr>
            <w:tcW w:w="2800" w:type="dxa"/>
            <w:tcBorders>
              <w:top w:val="nil"/>
              <w:left w:val="nil"/>
              <w:bottom w:val="nil"/>
              <w:right w:val="nil"/>
            </w:tcBorders>
          </w:tcPr>
          <w:p w:rsidR="002065E3" w:rsidRPr="0004042B" w:rsidRDefault="002065E3">
            <w:pPr>
              <w:pStyle w:val="ConsPlusNormal"/>
              <w:jc w:val="both"/>
            </w:pPr>
            <w:r w:rsidRPr="0004042B">
              <w:t>Итого по задаче 1</w:t>
            </w: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jc w:val="center"/>
            </w:pPr>
            <w:r w:rsidRPr="0004042B">
              <w:t>21,17</w:t>
            </w:r>
          </w:p>
        </w:tc>
        <w:tc>
          <w:tcPr>
            <w:tcW w:w="927" w:type="dxa"/>
            <w:tcBorders>
              <w:top w:val="nil"/>
              <w:left w:val="nil"/>
              <w:bottom w:val="nil"/>
              <w:right w:val="nil"/>
            </w:tcBorders>
          </w:tcPr>
          <w:p w:rsidR="002065E3" w:rsidRPr="0004042B" w:rsidRDefault="002065E3">
            <w:pPr>
              <w:pStyle w:val="ConsPlusNormal"/>
              <w:jc w:val="center"/>
            </w:pPr>
            <w:r w:rsidRPr="0004042B">
              <w:t>4,5</w:t>
            </w:r>
          </w:p>
        </w:tc>
        <w:tc>
          <w:tcPr>
            <w:tcW w:w="993" w:type="dxa"/>
            <w:tcBorders>
              <w:top w:val="nil"/>
              <w:left w:val="nil"/>
              <w:bottom w:val="nil"/>
              <w:right w:val="nil"/>
            </w:tcBorders>
          </w:tcPr>
          <w:p w:rsidR="002065E3" w:rsidRPr="0004042B" w:rsidRDefault="002065E3">
            <w:pPr>
              <w:pStyle w:val="ConsPlusNormal"/>
              <w:jc w:val="center"/>
            </w:pPr>
            <w:r w:rsidRPr="0004042B">
              <w:t>8,0</w:t>
            </w:r>
          </w:p>
        </w:tc>
        <w:tc>
          <w:tcPr>
            <w:tcW w:w="992" w:type="dxa"/>
            <w:tcBorders>
              <w:top w:val="nil"/>
              <w:left w:val="nil"/>
              <w:bottom w:val="nil"/>
              <w:right w:val="nil"/>
            </w:tcBorders>
          </w:tcPr>
          <w:p w:rsidR="002065E3" w:rsidRPr="0004042B" w:rsidRDefault="002065E3">
            <w:pPr>
              <w:pStyle w:val="ConsPlusNormal"/>
              <w:jc w:val="center"/>
            </w:pPr>
            <w:r w:rsidRPr="0004042B">
              <w:t>8,0</w:t>
            </w:r>
          </w:p>
        </w:tc>
        <w:tc>
          <w:tcPr>
            <w:tcW w:w="992" w:type="dxa"/>
            <w:tcBorders>
              <w:top w:val="nil"/>
              <w:left w:val="nil"/>
              <w:bottom w:val="nil"/>
              <w:right w:val="nil"/>
            </w:tcBorders>
          </w:tcPr>
          <w:p w:rsidR="002065E3" w:rsidRPr="0004042B" w:rsidRDefault="002065E3">
            <w:pPr>
              <w:pStyle w:val="ConsPlusNormal"/>
              <w:jc w:val="center"/>
            </w:pPr>
            <w:r w:rsidRPr="0004042B">
              <w:t>8,0</w:t>
            </w:r>
          </w:p>
        </w:tc>
        <w:tc>
          <w:tcPr>
            <w:tcW w:w="851" w:type="dxa"/>
            <w:tcBorders>
              <w:top w:val="nil"/>
              <w:left w:val="nil"/>
              <w:bottom w:val="nil"/>
              <w:right w:val="nil"/>
            </w:tcBorders>
          </w:tcPr>
          <w:p w:rsidR="002065E3" w:rsidRPr="0004042B" w:rsidRDefault="002065E3">
            <w:pPr>
              <w:pStyle w:val="ConsPlusNormal"/>
              <w:jc w:val="center"/>
            </w:pPr>
            <w:r w:rsidRPr="0004042B">
              <w:t>8,0</w:t>
            </w:r>
          </w:p>
        </w:tc>
        <w:tc>
          <w:tcPr>
            <w:tcW w:w="1196" w:type="dxa"/>
            <w:tcBorders>
              <w:top w:val="nil"/>
              <w:left w:val="nil"/>
              <w:bottom w:val="nil"/>
              <w:right w:val="nil"/>
            </w:tcBorders>
          </w:tcPr>
          <w:p w:rsidR="002065E3" w:rsidRPr="0004042B" w:rsidRDefault="002065E3">
            <w:pPr>
              <w:pStyle w:val="ConsPlusNormal"/>
              <w:jc w:val="center"/>
            </w:pPr>
            <w:r w:rsidRPr="0004042B">
              <w:t>57,67</w:t>
            </w:r>
          </w:p>
        </w:tc>
        <w:tc>
          <w:tcPr>
            <w:tcW w:w="2693"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16226" w:type="dxa"/>
            <w:gridSpan w:val="12"/>
            <w:tcBorders>
              <w:top w:val="nil"/>
              <w:left w:val="nil"/>
              <w:bottom w:val="nil"/>
              <w:right w:val="nil"/>
            </w:tcBorders>
          </w:tcPr>
          <w:p w:rsidR="002065E3" w:rsidRPr="0004042B" w:rsidRDefault="002065E3">
            <w:pPr>
              <w:pStyle w:val="ConsPlusNormal"/>
              <w:jc w:val="center"/>
              <w:outlineLvl w:val="4"/>
            </w:pPr>
            <w:r w:rsidRPr="0004042B">
              <w:t>Задача 2. Содействие в проведении выставочно-ярмарочных мероприятий, а также участии представителей организаций - участников Кластера в выставочно-ярмарочных и коммуникативных мероприятиях (форумы, конференции, семинары, круглые столы) в Российской Федерации и за рубежом</w:t>
            </w: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jc w:val="center"/>
            </w:pPr>
            <w:bookmarkStart w:id="122" w:name="P4998"/>
            <w:bookmarkEnd w:id="122"/>
            <w:r w:rsidRPr="0004042B">
              <w:t>2.</w:t>
            </w:r>
          </w:p>
        </w:tc>
        <w:tc>
          <w:tcPr>
            <w:tcW w:w="2800" w:type="dxa"/>
            <w:tcBorders>
              <w:top w:val="nil"/>
              <w:left w:val="nil"/>
              <w:bottom w:val="nil"/>
              <w:right w:val="nil"/>
            </w:tcBorders>
          </w:tcPr>
          <w:p w:rsidR="002065E3" w:rsidRPr="0004042B" w:rsidRDefault="002065E3">
            <w:pPr>
              <w:pStyle w:val="ConsPlusNormal"/>
            </w:pPr>
            <w:r w:rsidRPr="0004042B">
              <w:t>Содействие в проведении выставочно-ярмарочных мероприятий, а также участии представителей организаций - участников Кластера в выставочно-ярмарочных и коммуникативных мероприятиях</w:t>
            </w:r>
          </w:p>
        </w:tc>
        <w:tc>
          <w:tcPr>
            <w:tcW w:w="1644"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w:t>
            </w:r>
          </w:p>
        </w:tc>
        <w:tc>
          <w:tcPr>
            <w:tcW w:w="1120" w:type="dxa"/>
            <w:tcBorders>
              <w:top w:val="nil"/>
              <w:left w:val="nil"/>
              <w:bottom w:val="nil"/>
              <w:right w:val="nil"/>
            </w:tcBorders>
          </w:tcPr>
          <w:p w:rsidR="002065E3" w:rsidRPr="0004042B" w:rsidRDefault="002065E3">
            <w:pPr>
              <w:pStyle w:val="ConsPlusNormal"/>
              <w:jc w:val="center"/>
            </w:pPr>
            <w:r w:rsidRPr="0004042B">
              <w:t>2015 - 2020</w:t>
            </w:r>
          </w:p>
        </w:tc>
        <w:tc>
          <w:tcPr>
            <w:tcW w:w="7198" w:type="dxa"/>
            <w:gridSpan w:val="7"/>
            <w:tcBorders>
              <w:top w:val="nil"/>
              <w:left w:val="nil"/>
              <w:bottom w:val="nil"/>
              <w:right w:val="nil"/>
            </w:tcBorders>
          </w:tcPr>
          <w:p w:rsidR="002065E3" w:rsidRPr="0004042B" w:rsidRDefault="002065E3">
            <w:pPr>
              <w:pStyle w:val="ConsPlusNormal"/>
              <w:jc w:val="center"/>
            </w:pPr>
            <w:r w:rsidRPr="0004042B">
              <w:t>В рамках финансирования основной деятельности</w:t>
            </w:r>
          </w:p>
        </w:tc>
        <w:tc>
          <w:tcPr>
            <w:tcW w:w="2693" w:type="dxa"/>
            <w:tcBorders>
              <w:top w:val="nil"/>
              <w:left w:val="nil"/>
              <w:bottom w:val="nil"/>
              <w:right w:val="nil"/>
            </w:tcBorders>
          </w:tcPr>
          <w:p w:rsidR="002065E3" w:rsidRPr="0004042B" w:rsidRDefault="002065E3">
            <w:pPr>
              <w:pStyle w:val="ConsPlusNormal"/>
            </w:pPr>
            <w:r w:rsidRPr="0004042B">
              <w:t>Показатели:</w:t>
            </w:r>
          </w:p>
          <w:p w:rsidR="002065E3" w:rsidRPr="0004042B" w:rsidRDefault="002065E3">
            <w:pPr>
              <w:pStyle w:val="ConsPlusNormal"/>
            </w:pPr>
            <w:r w:rsidRPr="0004042B">
              <w:t>рост совокупной выручки организаций - участников Кластера от продаж продукции на внешнем рынке в стоимостном выражении;</w:t>
            </w:r>
          </w:p>
          <w:p w:rsidR="002065E3" w:rsidRPr="0004042B" w:rsidRDefault="002065E3">
            <w:pPr>
              <w:pStyle w:val="ConsPlusNormal"/>
            </w:pPr>
            <w:r w:rsidRPr="0004042B">
              <w:t>численность работников организаций - участников Кластера, принявших участие в выставочно-ярмарочных и коммуникативных мероприятиях, проводимых в Российской Федерации и за рубежом</w:t>
            </w:r>
          </w:p>
          <w:p w:rsidR="002065E3" w:rsidRPr="0004042B" w:rsidRDefault="002065E3">
            <w:pPr>
              <w:pStyle w:val="ConsPlusNormal"/>
            </w:pPr>
            <w:r w:rsidRPr="0004042B">
              <w:t xml:space="preserve">Ожидаемый результат: развитие международной кооперации в аэрокосмической сфере, направленной на повышение эффективности реализации проектов Кластера, расширение рынков сбыта продукции организаций - участников </w:t>
            </w:r>
            <w:r w:rsidRPr="0004042B">
              <w:lastRenderedPageBreak/>
              <w:t>Кластера</w:t>
            </w: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pPr>
          </w:p>
        </w:tc>
        <w:tc>
          <w:tcPr>
            <w:tcW w:w="2800" w:type="dxa"/>
            <w:tcBorders>
              <w:top w:val="nil"/>
              <w:left w:val="nil"/>
              <w:bottom w:val="nil"/>
              <w:right w:val="nil"/>
            </w:tcBorders>
          </w:tcPr>
          <w:p w:rsidR="002065E3" w:rsidRPr="0004042B" w:rsidRDefault="002065E3">
            <w:pPr>
              <w:pStyle w:val="ConsPlusNormal"/>
            </w:pPr>
            <w:r w:rsidRPr="0004042B">
              <w:t>Итого по задаче 2</w:t>
            </w: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jc w:val="center"/>
            </w:pPr>
            <w:r w:rsidRPr="0004042B">
              <w:t>0</w:t>
            </w:r>
          </w:p>
        </w:tc>
        <w:tc>
          <w:tcPr>
            <w:tcW w:w="927" w:type="dxa"/>
            <w:tcBorders>
              <w:top w:val="nil"/>
              <w:left w:val="nil"/>
              <w:bottom w:val="nil"/>
              <w:right w:val="nil"/>
            </w:tcBorders>
          </w:tcPr>
          <w:p w:rsidR="002065E3" w:rsidRPr="0004042B" w:rsidRDefault="002065E3">
            <w:pPr>
              <w:pStyle w:val="ConsPlusNormal"/>
              <w:jc w:val="center"/>
            </w:pPr>
            <w:r w:rsidRPr="0004042B">
              <w:t>0</w:t>
            </w:r>
          </w:p>
        </w:tc>
        <w:tc>
          <w:tcPr>
            <w:tcW w:w="993" w:type="dxa"/>
            <w:tcBorders>
              <w:top w:val="nil"/>
              <w:left w:val="nil"/>
              <w:bottom w:val="nil"/>
              <w:right w:val="nil"/>
            </w:tcBorders>
          </w:tcPr>
          <w:p w:rsidR="002065E3" w:rsidRPr="0004042B" w:rsidRDefault="002065E3">
            <w:pPr>
              <w:pStyle w:val="ConsPlusNormal"/>
              <w:jc w:val="center"/>
            </w:pPr>
            <w:r w:rsidRPr="0004042B">
              <w:t>0</w:t>
            </w:r>
          </w:p>
        </w:tc>
        <w:tc>
          <w:tcPr>
            <w:tcW w:w="992" w:type="dxa"/>
            <w:tcBorders>
              <w:top w:val="nil"/>
              <w:left w:val="nil"/>
              <w:bottom w:val="nil"/>
              <w:right w:val="nil"/>
            </w:tcBorders>
          </w:tcPr>
          <w:p w:rsidR="002065E3" w:rsidRPr="0004042B" w:rsidRDefault="002065E3">
            <w:pPr>
              <w:pStyle w:val="ConsPlusNormal"/>
              <w:jc w:val="center"/>
            </w:pPr>
            <w:r w:rsidRPr="0004042B">
              <w:t>0</w:t>
            </w:r>
          </w:p>
        </w:tc>
        <w:tc>
          <w:tcPr>
            <w:tcW w:w="992" w:type="dxa"/>
            <w:tcBorders>
              <w:top w:val="nil"/>
              <w:left w:val="nil"/>
              <w:bottom w:val="nil"/>
              <w:right w:val="nil"/>
            </w:tcBorders>
          </w:tcPr>
          <w:p w:rsidR="002065E3" w:rsidRPr="0004042B" w:rsidRDefault="002065E3">
            <w:pPr>
              <w:pStyle w:val="ConsPlusNormal"/>
              <w:jc w:val="center"/>
            </w:pPr>
            <w:r w:rsidRPr="0004042B">
              <w:t>0</w:t>
            </w:r>
          </w:p>
        </w:tc>
        <w:tc>
          <w:tcPr>
            <w:tcW w:w="851" w:type="dxa"/>
            <w:tcBorders>
              <w:top w:val="nil"/>
              <w:left w:val="nil"/>
              <w:bottom w:val="nil"/>
              <w:right w:val="nil"/>
            </w:tcBorders>
          </w:tcPr>
          <w:p w:rsidR="002065E3" w:rsidRPr="0004042B" w:rsidRDefault="002065E3">
            <w:pPr>
              <w:pStyle w:val="ConsPlusNormal"/>
              <w:jc w:val="center"/>
            </w:pPr>
            <w:r w:rsidRPr="0004042B">
              <w:t>0</w:t>
            </w:r>
          </w:p>
        </w:tc>
        <w:tc>
          <w:tcPr>
            <w:tcW w:w="1196" w:type="dxa"/>
            <w:tcBorders>
              <w:top w:val="nil"/>
              <w:left w:val="nil"/>
              <w:bottom w:val="nil"/>
              <w:right w:val="nil"/>
            </w:tcBorders>
          </w:tcPr>
          <w:p w:rsidR="002065E3" w:rsidRPr="0004042B" w:rsidRDefault="002065E3">
            <w:pPr>
              <w:pStyle w:val="ConsPlusNormal"/>
              <w:jc w:val="center"/>
            </w:pPr>
            <w:r w:rsidRPr="0004042B">
              <w:t>0</w:t>
            </w:r>
          </w:p>
        </w:tc>
        <w:tc>
          <w:tcPr>
            <w:tcW w:w="2693"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pPr>
          </w:p>
        </w:tc>
        <w:tc>
          <w:tcPr>
            <w:tcW w:w="15455" w:type="dxa"/>
            <w:gridSpan w:val="11"/>
            <w:tcBorders>
              <w:top w:val="nil"/>
              <w:left w:val="nil"/>
              <w:bottom w:val="nil"/>
              <w:right w:val="nil"/>
            </w:tcBorders>
          </w:tcPr>
          <w:p w:rsidR="002065E3" w:rsidRPr="0004042B" w:rsidRDefault="002065E3">
            <w:pPr>
              <w:pStyle w:val="ConsPlusNormal"/>
              <w:jc w:val="center"/>
              <w:outlineLvl w:val="4"/>
            </w:pPr>
            <w:r w:rsidRPr="0004042B">
              <w:t>Задача 3. Развитие инжиниринговых центров Кластера в интересах организаций - участников Кластера</w:t>
            </w:r>
          </w:p>
        </w:tc>
      </w:tr>
      <w:tr w:rsidR="0004042B" w:rsidRPr="0004042B">
        <w:tblPrEx>
          <w:tblBorders>
            <w:left w:val="none" w:sz="0" w:space="0" w:color="auto"/>
            <w:right w:val="none" w:sz="0" w:space="0" w:color="auto"/>
            <w:insideH w:val="none" w:sz="0" w:space="0" w:color="auto"/>
            <w:insideV w:val="none" w:sz="0" w:space="0" w:color="auto"/>
          </w:tblBorders>
        </w:tblPrEx>
        <w:tc>
          <w:tcPr>
            <w:tcW w:w="16226" w:type="dxa"/>
            <w:gridSpan w:val="12"/>
            <w:tcBorders>
              <w:top w:val="nil"/>
              <w:left w:val="nil"/>
              <w:bottom w:val="nil"/>
              <w:right w:val="nil"/>
            </w:tcBorders>
          </w:tcPr>
          <w:p w:rsidR="002065E3" w:rsidRPr="0004042B" w:rsidRDefault="002065E3">
            <w:pPr>
              <w:pStyle w:val="ConsPlusNormal"/>
              <w:jc w:val="center"/>
            </w:pPr>
            <w:r w:rsidRPr="0004042B">
              <w:t xml:space="preserve">(в ред. </w:t>
            </w:r>
            <w:hyperlink r:id="rId745" w:history="1">
              <w:r w:rsidRPr="0004042B">
                <w:t>Постановления</w:t>
              </w:r>
            </w:hyperlink>
            <w:r w:rsidRPr="0004042B">
              <w:t xml:space="preserve"> Правительства Самарской области от 30.03.2018 N 163)</w:t>
            </w: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jc w:val="center"/>
            </w:pPr>
            <w:bookmarkStart w:id="123" w:name="P5022"/>
            <w:bookmarkEnd w:id="123"/>
            <w:r w:rsidRPr="0004042B">
              <w:t>3.</w:t>
            </w:r>
          </w:p>
        </w:tc>
        <w:tc>
          <w:tcPr>
            <w:tcW w:w="2800" w:type="dxa"/>
            <w:tcBorders>
              <w:top w:val="nil"/>
              <w:left w:val="nil"/>
              <w:bottom w:val="nil"/>
              <w:right w:val="nil"/>
            </w:tcBorders>
          </w:tcPr>
          <w:p w:rsidR="002065E3" w:rsidRPr="0004042B" w:rsidRDefault="002065E3">
            <w:pPr>
              <w:pStyle w:val="ConsPlusNormal"/>
            </w:pPr>
            <w:r w:rsidRPr="0004042B">
              <w:t>Предоставление субсидии государственному автономному учреждению Самарской области "Центр инновационного развития и кластерных инициатив" на финансовое обеспечение развития инжинирингового центра инновационного территориального аэрокосмического кластера Самарской области, включая приобретение имущества и оплату лицензионных договоров о предоставлении права использования программы для ЭВМ (экземпляра программы для ЭВМ), на выполнение работ и оказание услуг организациям - участникам Кластера по направлениям деятельности</w:t>
            </w:r>
          </w:p>
        </w:tc>
        <w:tc>
          <w:tcPr>
            <w:tcW w:w="1644"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 государственное автономное учреждение Самарской области "Центр инновационного развития и кластерных инициатив"</w:t>
            </w:r>
          </w:p>
        </w:tc>
        <w:tc>
          <w:tcPr>
            <w:tcW w:w="1120" w:type="dxa"/>
            <w:tcBorders>
              <w:top w:val="nil"/>
              <w:left w:val="nil"/>
              <w:bottom w:val="nil"/>
              <w:right w:val="nil"/>
            </w:tcBorders>
          </w:tcPr>
          <w:p w:rsidR="002065E3" w:rsidRPr="0004042B" w:rsidRDefault="002065E3">
            <w:pPr>
              <w:pStyle w:val="ConsPlusNormal"/>
              <w:jc w:val="center"/>
            </w:pPr>
            <w:r w:rsidRPr="0004042B">
              <w:t>2015 - 2020</w:t>
            </w:r>
          </w:p>
        </w:tc>
        <w:tc>
          <w:tcPr>
            <w:tcW w:w="1247" w:type="dxa"/>
            <w:tcBorders>
              <w:top w:val="nil"/>
              <w:left w:val="nil"/>
              <w:bottom w:val="nil"/>
              <w:right w:val="nil"/>
            </w:tcBorders>
          </w:tcPr>
          <w:p w:rsidR="002065E3" w:rsidRPr="0004042B" w:rsidRDefault="002065E3">
            <w:pPr>
              <w:pStyle w:val="ConsPlusNormal"/>
              <w:jc w:val="center"/>
            </w:pPr>
            <w:r w:rsidRPr="0004042B">
              <w:t>85,835</w:t>
            </w:r>
          </w:p>
        </w:tc>
        <w:tc>
          <w:tcPr>
            <w:tcW w:w="927" w:type="dxa"/>
            <w:tcBorders>
              <w:top w:val="nil"/>
              <w:left w:val="nil"/>
              <w:bottom w:val="nil"/>
              <w:right w:val="nil"/>
            </w:tcBorders>
          </w:tcPr>
          <w:p w:rsidR="002065E3" w:rsidRPr="0004042B" w:rsidRDefault="002065E3">
            <w:pPr>
              <w:pStyle w:val="ConsPlusNormal"/>
              <w:jc w:val="center"/>
            </w:pPr>
            <w:r w:rsidRPr="0004042B">
              <w:t>50,5</w:t>
            </w:r>
          </w:p>
        </w:tc>
        <w:tc>
          <w:tcPr>
            <w:tcW w:w="993" w:type="dxa"/>
            <w:tcBorders>
              <w:top w:val="nil"/>
              <w:left w:val="nil"/>
              <w:bottom w:val="nil"/>
              <w:right w:val="nil"/>
            </w:tcBorders>
          </w:tcPr>
          <w:p w:rsidR="002065E3" w:rsidRPr="0004042B" w:rsidRDefault="002065E3">
            <w:pPr>
              <w:pStyle w:val="ConsPlusNormal"/>
              <w:jc w:val="center"/>
            </w:pPr>
            <w:r w:rsidRPr="0004042B">
              <w:t>50,5</w:t>
            </w:r>
          </w:p>
        </w:tc>
        <w:tc>
          <w:tcPr>
            <w:tcW w:w="992" w:type="dxa"/>
            <w:tcBorders>
              <w:top w:val="nil"/>
              <w:left w:val="nil"/>
              <w:bottom w:val="nil"/>
              <w:right w:val="nil"/>
            </w:tcBorders>
          </w:tcPr>
          <w:p w:rsidR="002065E3" w:rsidRPr="0004042B" w:rsidRDefault="002065E3">
            <w:pPr>
              <w:pStyle w:val="ConsPlusNormal"/>
              <w:jc w:val="center"/>
            </w:pPr>
            <w:r w:rsidRPr="0004042B">
              <w:t>50,5</w:t>
            </w:r>
          </w:p>
        </w:tc>
        <w:tc>
          <w:tcPr>
            <w:tcW w:w="992" w:type="dxa"/>
            <w:tcBorders>
              <w:top w:val="nil"/>
              <w:left w:val="nil"/>
              <w:bottom w:val="nil"/>
              <w:right w:val="nil"/>
            </w:tcBorders>
          </w:tcPr>
          <w:p w:rsidR="002065E3" w:rsidRPr="0004042B" w:rsidRDefault="002065E3">
            <w:pPr>
              <w:pStyle w:val="ConsPlusNormal"/>
              <w:jc w:val="center"/>
            </w:pPr>
            <w:r w:rsidRPr="0004042B">
              <w:t>50,5</w:t>
            </w:r>
          </w:p>
        </w:tc>
        <w:tc>
          <w:tcPr>
            <w:tcW w:w="851" w:type="dxa"/>
            <w:tcBorders>
              <w:top w:val="nil"/>
              <w:left w:val="nil"/>
              <w:bottom w:val="nil"/>
              <w:right w:val="nil"/>
            </w:tcBorders>
          </w:tcPr>
          <w:p w:rsidR="002065E3" w:rsidRPr="0004042B" w:rsidRDefault="002065E3">
            <w:pPr>
              <w:pStyle w:val="ConsPlusNormal"/>
              <w:jc w:val="center"/>
            </w:pPr>
            <w:r w:rsidRPr="0004042B">
              <w:t>50,5</w:t>
            </w:r>
          </w:p>
        </w:tc>
        <w:tc>
          <w:tcPr>
            <w:tcW w:w="1196" w:type="dxa"/>
            <w:tcBorders>
              <w:top w:val="nil"/>
              <w:left w:val="nil"/>
              <w:bottom w:val="nil"/>
              <w:right w:val="nil"/>
            </w:tcBorders>
          </w:tcPr>
          <w:p w:rsidR="002065E3" w:rsidRPr="0004042B" w:rsidRDefault="002065E3">
            <w:pPr>
              <w:pStyle w:val="ConsPlusNormal"/>
              <w:jc w:val="center"/>
            </w:pPr>
            <w:r w:rsidRPr="0004042B">
              <w:t>338,335</w:t>
            </w:r>
          </w:p>
        </w:tc>
        <w:tc>
          <w:tcPr>
            <w:tcW w:w="2693" w:type="dxa"/>
            <w:tcBorders>
              <w:top w:val="nil"/>
              <w:left w:val="nil"/>
              <w:bottom w:val="nil"/>
              <w:right w:val="nil"/>
            </w:tcBorders>
          </w:tcPr>
          <w:p w:rsidR="002065E3" w:rsidRPr="0004042B" w:rsidRDefault="002065E3">
            <w:pPr>
              <w:pStyle w:val="ConsPlusNormal"/>
            </w:pPr>
            <w:r w:rsidRPr="0004042B">
              <w:t>Показатели:</w:t>
            </w:r>
          </w:p>
          <w:p w:rsidR="002065E3" w:rsidRPr="0004042B" w:rsidRDefault="002065E3">
            <w:pPr>
              <w:pStyle w:val="ConsPlusNormal"/>
            </w:pPr>
            <w:r w:rsidRPr="0004042B">
              <w:t>рост объема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организациями, в стоимостном выражении;</w:t>
            </w:r>
          </w:p>
          <w:p w:rsidR="002065E3" w:rsidRPr="0004042B" w:rsidRDefault="002065E3">
            <w:pPr>
              <w:pStyle w:val="ConsPlusNormal"/>
            </w:pPr>
            <w:r w:rsidRPr="0004042B">
              <w:t>рост объема инвестиционных затрат организаций - участников Кластера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w:t>
            </w: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pPr>
          </w:p>
        </w:tc>
        <w:tc>
          <w:tcPr>
            <w:tcW w:w="2800" w:type="dxa"/>
            <w:tcBorders>
              <w:top w:val="nil"/>
              <w:left w:val="nil"/>
              <w:bottom w:val="nil"/>
              <w:right w:val="nil"/>
            </w:tcBorders>
          </w:tcPr>
          <w:p w:rsidR="002065E3" w:rsidRPr="0004042B" w:rsidRDefault="002065E3">
            <w:pPr>
              <w:pStyle w:val="ConsPlusNormal"/>
            </w:pP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pPr>
          </w:p>
        </w:tc>
        <w:tc>
          <w:tcPr>
            <w:tcW w:w="927" w:type="dxa"/>
            <w:tcBorders>
              <w:top w:val="nil"/>
              <w:left w:val="nil"/>
              <w:bottom w:val="nil"/>
              <w:right w:val="nil"/>
            </w:tcBorders>
          </w:tcPr>
          <w:p w:rsidR="002065E3" w:rsidRPr="0004042B" w:rsidRDefault="002065E3">
            <w:pPr>
              <w:pStyle w:val="ConsPlusNormal"/>
            </w:pPr>
          </w:p>
        </w:tc>
        <w:tc>
          <w:tcPr>
            <w:tcW w:w="993"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196" w:type="dxa"/>
            <w:tcBorders>
              <w:top w:val="nil"/>
              <w:left w:val="nil"/>
              <w:bottom w:val="nil"/>
              <w:right w:val="nil"/>
            </w:tcBorders>
          </w:tcPr>
          <w:p w:rsidR="002065E3" w:rsidRPr="0004042B" w:rsidRDefault="002065E3">
            <w:pPr>
              <w:pStyle w:val="ConsPlusNormal"/>
            </w:pPr>
          </w:p>
        </w:tc>
        <w:tc>
          <w:tcPr>
            <w:tcW w:w="2693" w:type="dxa"/>
            <w:tcBorders>
              <w:top w:val="nil"/>
              <w:left w:val="nil"/>
              <w:bottom w:val="nil"/>
              <w:right w:val="nil"/>
            </w:tcBorders>
          </w:tcPr>
          <w:p w:rsidR="002065E3" w:rsidRPr="0004042B" w:rsidRDefault="002065E3">
            <w:pPr>
              <w:pStyle w:val="ConsPlusNormal"/>
            </w:pPr>
            <w:r w:rsidRPr="0004042B">
              <w:t>рост объема отгруженной организациями - участниками Кластера инновационной продукции собственного производства, инновационных работ и услуг, выполненных собственными силами, в стоимостном выражении;</w:t>
            </w:r>
          </w:p>
          <w:p w:rsidR="002065E3" w:rsidRPr="0004042B" w:rsidRDefault="002065E3">
            <w:pPr>
              <w:pStyle w:val="ConsPlusNormal"/>
            </w:pPr>
            <w:r w:rsidRPr="0004042B">
              <w:t>рост количества запатентованных организациями - участниками Кластера результатов интеллектуальной деятельности, в том числе за рубежом</w:t>
            </w: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pPr>
          </w:p>
        </w:tc>
        <w:tc>
          <w:tcPr>
            <w:tcW w:w="2800" w:type="dxa"/>
            <w:tcBorders>
              <w:top w:val="nil"/>
              <w:left w:val="nil"/>
              <w:bottom w:val="nil"/>
              <w:right w:val="nil"/>
            </w:tcBorders>
          </w:tcPr>
          <w:p w:rsidR="002065E3" w:rsidRPr="0004042B" w:rsidRDefault="002065E3">
            <w:pPr>
              <w:pStyle w:val="ConsPlusNormal"/>
            </w:pP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pPr>
          </w:p>
        </w:tc>
        <w:tc>
          <w:tcPr>
            <w:tcW w:w="927" w:type="dxa"/>
            <w:tcBorders>
              <w:top w:val="nil"/>
              <w:left w:val="nil"/>
              <w:bottom w:val="nil"/>
              <w:right w:val="nil"/>
            </w:tcBorders>
          </w:tcPr>
          <w:p w:rsidR="002065E3" w:rsidRPr="0004042B" w:rsidRDefault="002065E3">
            <w:pPr>
              <w:pStyle w:val="ConsPlusNormal"/>
            </w:pPr>
          </w:p>
        </w:tc>
        <w:tc>
          <w:tcPr>
            <w:tcW w:w="993"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196" w:type="dxa"/>
            <w:tcBorders>
              <w:top w:val="nil"/>
              <w:left w:val="nil"/>
              <w:bottom w:val="nil"/>
              <w:right w:val="nil"/>
            </w:tcBorders>
          </w:tcPr>
          <w:p w:rsidR="002065E3" w:rsidRPr="0004042B" w:rsidRDefault="002065E3">
            <w:pPr>
              <w:pStyle w:val="ConsPlusNormal"/>
            </w:pPr>
          </w:p>
        </w:tc>
        <w:tc>
          <w:tcPr>
            <w:tcW w:w="2693" w:type="dxa"/>
            <w:tcBorders>
              <w:top w:val="nil"/>
              <w:left w:val="nil"/>
              <w:bottom w:val="nil"/>
              <w:right w:val="nil"/>
            </w:tcBorders>
          </w:tcPr>
          <w:p w:rsidR="002065E3" w:rsidRPr="0004042B" w:rsidRDefault="002065E3">
            <w:pPr>
              <w:pStyle w:val="ConsPlusNormal"/>
            </w:pPr>
            <w:r w:rsidRPr="0004042B">
              <w:t xml:space="preserve">Ожидаемые результаты: повышение доли инновационной продукции собственного производства, выполненных организациями - участниками Кластера инновационных работ и услуг, в том числе за счет развития сектора исследований и разработок, кооперации в научно-технической сфере; повышение уровня </w:t>
            </w:r>
            <w:r w:rsidRPr="0004042B">
              <w:lastRenderedPageBreak/>
              <w:t>обеспеченности Кластера объектами инновационной, образовательной, транспортной, энергетической, инженерной и социальной инфраструктур Кластера; укрепление научно-исследовательской и материально-технической базы Кластера</w:t>
            </w: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pPr>
          </w:p>
        </w:tc>
        <w:tc>
          <w:tcPr>
            <w:tcW w:w="2800" w:type="dxa"/>
            <w:tcBorders>
              <w:top w:val="nil"/>
              <w:left w:val="nil"/>
              <w:bottom w:val="nil"/>
              <w:right w:val="nil"/>
            </w:tcBorders>
          </w:tcPr>
          <w:p w:rsidR="002065E3" w:rsidRPr="0004042B" w:rsidRDefault="002065E3">
            <w:pPr>
              <w:pStyle w:val="ConsPlusNormal"/>
            </w:pPr>
            <w:r w:rsidRPr="0004042B">
              <w:t>В том числе:</w:t>
            </w: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pPr>
          </w:p>
        </w:tc>
        <w:tc>
          <w:tcPr>
            <w:tcW w:w="927" w:type="dxa"/>
            <w:tcBorders>
              <w:top w:val="nil"/>
              <w:left w:val="nil"/>
              <w:bottom w:val="nil"/>
              <w:right w:val="nil"/>
            </w:tcBorders>
          </w:tcPr>
          <w:p w:rsidR="002065E3" w:rsidRPr="0004042B" w:rsidRDefault="002065E3">
            <w:pPr>
              <w:pStyle w:val="ConsPlusNormal"/>
            </w:pPr>
          </w:p>
        </w:tc>
        <w:tc>
          <w:tcPr>
            <w:tcW w:w="993"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196" w:type="dxa"/>
            <w:tcBorders>
              <w:top w:val="nil"/>
              <w:left w:val="nil"/>
              <w:bottom w:val="nil"/>
              <w:right w:val="nil"/>
            </w:tcBorders>
          </w:tcPr>
          <w:p w:rsidR="002065E3" w:rsidRPr="0004042B" w:rsidRDefault="002065E3">
            <w:pPr>
              <w:pStyle w:val="ConsPlusNormal"/>
            </w:pPr>
          </w:p>
        </w:tc>
        <w:tc>
          <w:tcPr>
            <w:tcW w:w="2693"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pPr>
          </w:p>
        </w:tc>
        <w:tc>
          <w:tcPr>
            <w:tcW w:w="2800" w:type="dxa"/>
            <w:tcBorders>
              <w:top w:val="nil"/>
              <w:left w:val="nil"/>
              <w:bottom w:val="nil"/>
              <w:right w:val="nil"/>
            </w:tcBorders>
          </w:tcPr>
          <w:p w:rsidR="002065E3" w:rsidRPr="0004042B" w:rsidRDefault="002065E3">
            <w:pPr>
              <w:pStyle w:val="ConsPlusNormal"/>
            </w:pPr>
            <w:r w:rsidRPr="0004042B">
              <w:t>за счет средств областного бюджета</w:t>
            </w: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jc w:val="center"/>
            </w:pPr>
            <w:r w:rsidRPr="0004042B">
              <w:t>50,5</w:t>
            </w:r>
          </w:p>
        </w:tc>
        <w:tc>
          <w:tcPr>
            <w:tcW w:w="927" w:type="dxa"/>
            <w:tcBorders>
              <w:top w:val="nil"/>
              <w:left w:val="nil"/>
              <w:bottom w:val="nil"/>
              <w:right w:val="nil"/>
            </w:tcBorders>
          </w:tcPr>
          <w:p w:rsidR="002065E3" w:rsidRPr="0004042B" w:rsidRDefault="002065E3">
            <w:pPr>
              <w:pStyle w:val="ConsPlusNormal"/>
              <w:jc w:val="center"/>
            </w:pPr>
            <w:r w:rsidRPr="0004042B">
              <w:t>50,5</w:t>
            </w:r>
          </w:p>
        </w:tc>
        <w:tc>
          <w:tcPr>
            <w:tcW w:w="993" w:type="dxa"/>
            <w:tcBorders>
              <w:top w:val="nil"/>
              <w:left w:val="nil"/>
              <w:bottom w:val="nil"/>
              <w:right w:val="nil"/>
            </w:tcBorders>
          </w:tcPr>
          <w:p w:rsidR="002065E3" w:rsidRPr="0004042B" w:rsidRDefault="002065E3">
            <w:pPr>
              <w:pStyle w:val="ConsPlusNormal"/>
              <w:jc w:val="center"/>
            </w:pPr>
            <w:r w:rsidRPr="0004042B">
              <w:t>50,5</w:t>
            </w:r>
          </w:p>
        </w:tc>
        <w:tc>
          <w:tcPr>
            <w:tcW w:w="992" w:type="dxa"/>
            <w:tcBorders>
              <w:top w:val="nil"/>
              <w:left w:val="nil"/>
              <w:bottom w:val="nil"/>
              <w:right w:val="nil"/>
            </w:tcBorders>
          </w:tcPr>
          <w:p w:rsidR="002065E3" w:rsidRPr="0004042B" w:rsidRDefault="002065E3">
            <w:pPr>
              <w:pStyle w:val="ConsPlusNormal"/>
              <w:jc w:val="center"/>
            </w:pPr>
            <w:r w:rsidRPr="0004042B">
              <w:t>50,5</w:t>
            </w:r>
          </w:p>
        </w:tc>
        <w:tc>
          <w:tcPr>
            <w:tcW w:w="992" w:type="dxa"/>
            <w:tcBorders>
              <w:top w:val="nil"/>
              <w:left w:val="nil"/>
              <w:bottom w:val="nil"/>
              <w:right w:val="nil"/>
            </w:tcBorders>
          </w:tcPr>
          <w:p w:rsidR="002065E3" w:rsidRPr="0004042B" w:rsidRDefault="002065E3">
            <w:pPr>
              <w:pStyle w:val="ConsPlusNormal"/>
              <w:jc w:val="center"/>
            </w:pPr>
            <w:r w:rsidRPr="0004042B">
              <w:t>50,5</w:t>
            </w:r>
          </w:p>
        </w:tc>
        <w:tc>
          <w:tcPr>
            <w:tcW w:w="851" w:type="dxa"/>
            <w:tcBorders>
              <w:top w:val="nil"/>
              <w:left w:val="nil"/>
              <w:bottom w:val="nil"/>
              <w:right w:val="nil"/>
            </w:tcBorders>
          </w:tcPr>
          <w:p w:rsidR="002065E3" w:rsidRPr="0004042B" w:rsidRDefault="002065E3">
            <w:pPr>
              <w:pStyle w:val="ConsPlusNormal"/>
              <w:jc w:val="center"/>
            </w:pPr>
            <w:r w:rsidRPr="0004042B">
              <w:t>50,5</w:t>
            </w:r>
          </w:p>
        </w:tc>
        <w:tc>
          <w:tcPr>
            <w:tcW w:w="1196" w:type="dxa"/>
            <w:tcBorders>
              <w:top w:val="nil"/>
              <w:left w:val="nil"/>
              <w:bottom w:val="nil"/>
              <w:right w:val="nil"/>
            </w:tcBorders>
          </w:tcPr>
          <w:p w:rsidR="002065E3" w:rsidRPr="0004042B" w:rsidRDefault="002065E3">
            <w:pPr>
              <w:pStyle w:val="ConsPlusNormal"/>
              <w:jc w:val="center"/>
            </w:pPr>
            <w:r w:rsidRPr="0004042B">
              <w:t>303,0</w:t>
            </w:r>
          </w:p>
        </w:tc>
        <w:tc>
          <w:tcPr>
            <w:tcW w:w="2693"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pPr>
          </w:p>
        </w:tc>
        <w:tc>
          <w:tcPr>
            <w:tcW w:w="2800" w:type="dxa"/>
            <w:tcBorders>
              <w:top w:val="nil"/>
              <w:left w:val="nil"/>
              <w:bottom w:val="nil"/>
              <w:right w:val="nil"/>
            </w:tcBorders>
          </w:tcPr>
          <w:p w:rsidR="002065E3" w:rsidRPr="0004042B" w:rsidRDefault="002065E3">
            <w:pPr>
              <w:pStyle w:val="ConsPlusNormal"/>
            </w:pPr>
            <w:r w:rsidRPr="0004042B">
              <w:t>за счет средств областного бюджета, формируемых за счет поступающих в областной бюджет средств федерального бюджета</w:t>
            </w: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jc w:val="center"/>
            </w:pPr>
            <w:r w:rsidRPr="0004042B">
              <w:t>35,335</w:t>
            </w:r>
          </w:p>
        </w:tc>
        <w:tc>
          <w:tcPr>
            <w:tcW w:w="927" w:type="dxa"/>
            <w:tcBorders>
              <w:top w:val="nil"/>
              <w:left w:val="nil"/>
              <w:bottom w:val="nil"/>
              <w:right w:val="nil"/>
            </w:tcBorders>
          </w:tcPr>
          <w:p w:rsidR="002065E3" w:rsidRPr="0004042B" w:rsidRDefault="002065E3">
            <w:pPr>
              <w:pStyle w:val="ConsPlusNormal"/>
              <w:jc w:val="center"/>
            </w:pPr>
            <w:r w:rsidRPr="0004042B">
              <w:t>0</w:t>
            </w:r>
          </w:p>
        </w:tc>
        <w:tc>
          <w:tcPr>
            <w:tcW w:w="993" w:type="dxa"/>
            <w:tcBorders>
              <w:top w:val="nil"/>
              <w:left w:val="nil"/>
              <w:bottom w:val="nil"/>
              <w:right w:val="nil"/>
            </w:tcBorders>
          </w:tcPr>
          <w:p w:rsidR="002065E3" w:rsidRPr="0004042B" w:rsidRDefault="002065E3">
            <w:pPr>
              <w:pStyle w:val="ConsPlusNormal"/>
              <w:jc w:val="center"/>
            </w:pPr>
            <w:r w:rsidRPr="0004042B">
              <w:t>0</w:t>
            </w:r>
          </w:p>
        </w:tc>
        <w:tc>
          <w:tcPr>
            <w:tcW w:w="992" w:type="dxa"/>
            <w:tcBorders>
              <w:top w:val="nil"/>
              <w:left w:val="nil"/>
              <w:bottom w:val="nil"/>
              <w:right w:val="nil"/>
            </w:tcBorders>
          </w:tcPr>
          <w:p w:rsidR="002065E3" w:rsidRPr="0004042B" w:rsidRDefault="002065E3">
            <w:pPr>
              <w:pStyle w:val="ConsPlusNormal"/>
              <w:jc w:val="center"/>
            </w:pPr>
            <w:r w:rsidRPr="0004042B">
              <w:t>0</w:t>
            </w:r>
          </w:p>
        </w:tc>
        <w:tc>
          <w:tcPr>
            <w:tcW w:w="992" w:type="dxa"/>
            <w:tcBorders>
              <w:top w:val="nil"/>
              <w:left w:val="nil"/>
              <w:bottom w:val="nil"/>
              <w:right w:val="nil"/>
            </w:tcBorders>
          </w:tcPr>
          <w:p w:rsidR="002065E3" w:rsidRPr="0004042B" w:rsidRDefault="002065E3">
            <w:pPr>
              <w:pStyle w:val="ConsPlusNormal"/>
              <w:jc w:val="center"/>
            </w:pPr>
            <w:r w:rsidRPr="0004042B">
              <w:t>0</w:t>
            </w:r>
          </w:p>
        </w:tc>
        <w:tc>
          <w:tcPr>
            <w:tcW w:w="851" w:type="dxa"/>
            <w:tcBorders>
              <w:top w:val="nil"/>
              <w:left w:val="nil"/>
              <w:bottom w:val="nil"/>
              <w:right w:val="nil"/>
            </w:tcBorders>
          </w:tcPr>
          <w:p w:rsidR="002065E3" w:rsidRPr="0004042B" w:rsidRDefault="002065E3">
            <w:pPr>
              <w:pStyle w:val="ConsPlusNormal"/>
              <w:jc w:val="center"/>
            </w:pPr>
            <w:r w:rsidRPr="0004042B">
              <w:t>0</w:t>
            </w:r>
          </w:p>
        </w:tc>
        <w:tc>
          <w:tcPr>
            <w:tcW w:w="1196" w:type="dxa"/>
            <w:tcBorders>
              <w:top w:val="nil"/>
              <w:left w:val="nil"/>
              <w:bottom w:val="nil"/>
              <w:right w:val="nil"/>
            </w:tcBorders>
          </w:tcPr>
          <w:p w:rsidR="002065E3" w:rsidRPr="0004042B" w:rsidRDefault="002065E3">
            <w:pPr>
              <w:pStyle w:val="ConsPlusNormal"/>
              <w:jc w:val="center"/>
            </w:pPr>
            <w:r w:rsidRPr="0004042B">
              <w:t>35,335</w:t>
            </w:r>
          </w:p>
        </w:tc>
        <w:tc>
          <w:tcPr>
            <w:tcW w:w="2693"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jc w:val="center"/>
            </w:pPr>
            <w:bookmarkStart w:id="124" w:name="P5097"/>
            <w:bookmarkEnd w:id="124"/>
            <w:r w:rsidRPr="0004042B">
              <w:t>4.</w:t>
            </w:r>
          </w:p>
        </w:tc>
        <w:tc>
          <w:tcPr>
            <w:tcW w:w="2800" w:type="dxa"/>
            <w:tcBorders>
              <w:top w:val="nil"/>
              <w:left w:val="nil"/>
              <w:bottom w:val="nil"/>
              <w:right w:val="nil"/>
            </w:tcBorders>
          </w:tcPr>
          <w:p w:rsidR="002065E3" w:rsidRPr="0004042B" w:rsidRDefault="002065E3">
            <w:pPr>
              <w:pStyle w:val="ConsPlusNormal"/>
            </w:pPr>
            <w:r w:rsidRPr="0004042B">
              <w:t xml:space="preserve">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части развития и обеспечения деятельности </w:t>
            </w:r>
            <w:r w:rsidRPr="0004042B">
              <w:lastRenderedPageBreak/>
              <w:t>инжинирингового центра Кластера и выполнения работ и оказания услуг организациям - участникам Кластера по направлениям деятельности</w:t>
            </w:r>
          </w:p>
        </w:tc>
        <w:tc>
          <w:tcPr>
            <w:tcW w:w="1644" w:type="dxa"/>
            <w:tcBorders>
              <w:top w:val="nil"/>
              <w:left w:val="nil"/>
              <w:bottom w:val="nil"/>
              <w:right w:val="nil"/>
            </w:tcBorders>
          </w:tcPr>
          <w:p w:rsidR="002065E3" w:rsidRPr="0004042B" w:rsidRDefault="002065E3">
            <w:pPr>
              <w:pStyle w:val="ConsPlusNormal"/>
              <w:jc w:val="center"/>
            </w:pPr>
            <w:r w:rsidRPr="0004042B">
              <w:lastRenderedPageBreak/>
              <w:t>Министерство экономического развития, инвестиций и торговли Самарской области</w:t>
            </w:r>
          </w:p>
        </w:tc>
        <w:tc>
          <w:tcPr>
            <w:tcW w:w="1120" w:type="dxa"/>
            <w:tcBorders>
              <w:top w:val="nil"/>
              <w:left w:val="nil"/>
              <w:bottom w:val="nil"/>
              <w:right w:val="nil"/>
            </w:tcBorders>
          </w:tcPr>
          <w:p w:rsidR="002065E3" w:rsidRPr="0004042B" w:rsidRDefault="002065E3">
            <w:pPr>
              <w:pStyle w:val="ConsPlusNormal"/>
              <w:jc w:val="center"/>
            </w:pPr>
            <w:r w:rsidRPr="0004042B">
              <w:t>2015 - 2020</w:t>
            </w:r>
          </w:p>
        </w:tc>
        <w:tc>
          <w:tcPr>
            <w:tcW w:w="1247" w:type="dxa"/>
            <w:tcBorders>
              <w:top w:val="nil"/>
              <w:left w:val="nil"/>
              <w:bottom w:val="nil"/>
              <w:right w:val="nil"/>
            </w:tcBorders>
          </w:tcPr>
          <w:p w:rsidR="002065E3" w:rsidRPr="0004042B" w:rsidRDefault="002065E3">
            <w:pPr>
              <w:pStyle w:val="ConsPlusNormal"/>
              <w:jc w:val="center"/>
            </w:pPr>
            <w:r w:rsidRPr="0004042B">
              <w:t>166,963</w:t>
            </w:r>
          </w:p>
        </w:tc>
        <w:tc>
          <w:tcPr>
            <w:tcW w:w="927" w:type="dxa"/>
            <w:tcBorders>
              <w:top w:val="nil"/>
              <w:left w:val="nil"/>
              <w:bottom w:val="nil"/>
              <w:right w:val="nil"/>
            </w:tcBorders>
          </w:tcPr>
          <w:p w:rsidR="002065E3" w:rsidRPr="0004042B" w:rsidRDefault="002065E3">
            <w:pPr>
              <w:pStyle w:val="ConsPlusNormal"/>
              <w:jc w:val="center"/>
            </w:pPr>
            <w:r w:rsidRPr="0004042B">
              <w:t>83,0</w:t>
            </w:r>
          </w:p>
        </w:tc>
        <w:tc>
          <w:tcPr>
            <w:tcW w:w="993" w:type="dxa"/>
            <w:tcBorders>
              <w:top w:val="nil"/>
              <w:left w:val="nil"/>
              <w:bottom w:val="nil"/>
              <w:right w:val="nil"/>
            </w:tcBorders>
          </w:tcPr>
          <w:p w:rsidR="002065E3" w:rsidRPr="0004042B" w:rsidRDefault="002065E3">
            <w:pPr>
              <w:pStyle w:val="ConsPlusNormal"/>
              <w:jc w:val="center"/>
            </w:pPr>
            <w:r w:rsidRPr="0004042B">
              <w:t>61,0</w:t>
            </w:r>
          </w:p>
        </w:tc>
        <w:tc>
          <w:tcPr>
            <w:tcW w:w="992" w:type="dxa"/>
            <w:tcBorders>
              <w:top w:val="nil"/>
              <w:left w:val="nil"/>
              <w:bottom w:val="nil"/>
              <w:right w:val="nil"/>
            </w:tcBorders>
          </w:tcPr>
          <w:p w:rsidR="002065E3" w:rsidRPr="0004042B" w:rsidRDefault="002065E3">
            <w:pPr>
              <w:pStyle w:val="ConsPlusNormal"/>
              <w:jc w:val="center"/>
            </w:pPr>
            <w:r w:rsidRPr="0004042B">
              <w:t>54,5</w:t>
            </w:r>
          </w:p>
        </w:tc>
        <w:tc>
          <w:tcPr>
            <w:tcW w:w="992" w:type="dxa"/>
            <w:tcBorders>
              <w:top w:val="nil"/>
              <w:left w:val="nil"/>
              <w:bottom w:val="nil"/>
              <w:right w:val="nil"/>
            </w:tcBorders>
          </w:tcPr>
          <w:p w:rsidR="002065E3" w:rsidRPr="0004042B" w:rsidRDefault="002065E3">
            <w:pPr>
              <w:pStyle w:val="ConsPlusNormal"/>
              <w:jc w:val="center"/>
            </w:pPr>
            <w:r w:rsidRPr="0004042B">
              <w:t>54,5</w:t>
            </w:r>
          </w:p>
        </w:tc>
        <w:tc>
          <w:tcPr>
            <w:tcW w:w="851" w:type="dxa"/>
            <w:tcBorders>
              <w:top w:val="nil"/>
              <w:left w:val="nil"/>
              <w:bottom w:val="nil"/>
              <w:right w:val="nil"/>
            </w:tcBorders>
          </w:tcPr>
          <w:p w:rsidR="002065E3" w:rsidRPr="0004042B" w:rsidRDefault="002065E3">
            <w:pPr>
              <w:pStyle w:val="ConsPlusNormal"/>
              <w:jc w:val="center"/>
            </w:pPr>
            <w:r w:rsidRPr="0004042B">
              <w:t>54,5</w:t>
            </w:r>
          </w:p>
        </w:tc>
        <w:tc>
          <w:tcPr>
            <w:tcW w:w="1196" w:type="dxa"/>
            <w:tcBorders>
              <w:top w:val="nil"/>
              <w:left w:val="nil"/>
              <w:bottom w:val="nil"/>
              <w:right w:val="nil"/>
            </w:tcBorders>
          </w:tcPr>
          <w:p w:rsidR="002065E3" w:rsidRPr="0004042B" w:rsidRDefault="002065E3">
            <w:pPr>
              <w:pStyle w:val="ConsPlusNormal"/>
              <w:jc w:val="center"/>
            </w:pPr>
            <w:r w:rsidRPr="0004042B">
              <w:t>474,463</w:t>
            </w:r>
          </w:p>
        </w:tc>
        <w:tc>
          <w:tcPr>
            <w:tcW w:w="2693" w:type="dxa"/>
            <w:tcBorders>
              <w:top w:val="nil"/>
              <w:left w:val="nil"/>
              <w:bottom w:val="nil"/>
              <w:right w:val="nil"/>
            </w:tcBorders>
          </w:tcPr>
          <w:p w:rsidR="002065E3" w:rsidRPr="0004042B" w:rsidRDefault="002065E3">
            <w:pPr>
              <w:pStyle w:val="ConsPlusNormal"/>
            </w:pPr>
            <w:r w:rsidRPr="0004042B">
              <w:t>Показатели:</w:t>
            </w:r>
          </w:p>
          <w:p w:rsidR="002065E3" w:rsidRPr="0004042B" w:rsidRDefault="002065E3">
            <w:pPr>
              <w:pStyle w:val="ConsPlusNormal"/>
            </w:pPr>
            <w:r w:rsidRPr="0004042B">
              <w:t xml:space="preserve">рост объема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w:t>
            </w:r>
            <w:r w:rsidRPr="0004042B">
              <w:lastRenderedPageBreak/>
              <w:t>совместно с иностранными организациями, в стоимостном выражении;</w:t>
            </w:r>
          </w:p>
          <w:p w:rsidR="002065E3" w:rsidRPr="0004042B" w:rsidRDefault="002065E3">
            <w:pPr>
              <w:pStyle w:val="ConsPlusNormal"/>
            </w:pPr>
            <w:r w:rsidRPr="0004042B">
              <w:t>рост объема инвестиционных затрат организаций - участников Кластера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w:t>
            </w: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pPr>
          </w:p>
        </w:tc>
        <w:tc>
          <w:tcPr>
            <w:tcW w:w="2800" w:type="dxa"/>
            <w:tcBorders>
              <w:top w:val="nil"/>
              <w:left w:val="nil"/>
              <w:bottom w:val="nil"/>
              <w:right w:val="nil"/>
            </w:tcBorders>
          </w:tcPr>
          <w:p w:rsidR="002065E3" w:rsidRPr="0004042B" w:rsidRDefault="002065E3">
            <w:pPr>
              <w:pStyle w:val="ConsPlusNormal"/>
            </w:pP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pPr>
          </w:p>
        </w:tc>
        <w:tc>
          <w:tcPr>
            <w:tcW w:w="927" w:type="dxa"/>
            <w:tcBorders>
              <w:top w:val="nil"/>
              <w:left w:val="nil"/>
              <w:bottom w:val="nil"/>
              <w:right w:val="nil"/>
            </w:tcBorders>
          </w:tcPr>
          <w:p w:rsidR="002065E3" w:rsidRPr="0004042B" w:rsidRDefault="002065E3">
            <w:pPr>
              <w:pStyle w:val="ConsPlusNormal"/>
            </w:pPr>
          </w:p>
        </w:tc>
        <w:tc>
          <w:tcPr>
            <w:tcW w:w="993"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196" w:type="dxa"/>
            <w:tcBorders>
              <w:top w:val="nil"/>
              <w:left w:val="nil"/>
              <w:bottom w:val="nil"/>
              <w:right w:val="nil"/>
            </w:tcBorders>
          </w:tcPr>
          <w:p w:rsidR="002065E3" w:rsidRPr="0004042B" w:rsidRDefault="002065E3">
            <w:pPr>
              <w:pStyle w:val="ConsPlusNormal"/>
            </w:pPr>
          </w:p>
        </w:tc>
        <w:tc>
          <w:tcPr>
            <w:tcW w:w="2693" w:type="dxa"/>
            <w:tcBorders>
              <w:top w:val="nil"/>
              <w:left w:val="nil"/>
              <w:bottom w:val="nil"/>
              <w:right w:val="nil"/>
            </w:tcBorders>
          </w:tcPr>
          <w:p w:rsidR="002065E3" w:rsidRPr="0004042B" w:rsidRDefault="002065E3">
            <w:pPr>
              <w:pStyle w:val="ConsPlusNormal"/>
            </w:pPr>
            <w:r w:rsidRPr="0004042B">
              <w:t>рост объема отгруженной организациями - участниками Кластера инновационной продукции собственного производства, инновационных работ и услуг, выполненных собственными силами, в стоимостном выражении;</w:t>
            </w:r>
          </w:p>
          <w:p w:rsidR="002065E3" w:rsidRPr="0004042B" w:rsidRDefault="002065E3">
            <w:pPr>
              <w:pStyle w:val="ConsPlusNormal"/>
            </w:pPr>
            <w:r w:rsidRPr="0004042B">
              <w:t>рост количества запатентованных организациями - участниками Кластера результатов интеллектуальной деятельности, в том числе за рубежом</w:t>
            </w: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pPr>
          </w:p>
        </w:tc>
        <w:tc>
          <w:tcPr>
            <w:tcW w:w="2800" w:type="dxa"/>
            <w:tcBorders>
              <w:top w:val="nil"/>
              <w:left w:val="nil"/>
              <w:bottom w:val="nil"/>
              <w:right w:val="nil"/>
            </w:tcBorders>
          </w:tcPr>
          <w:p w:rsidR="002065E3" w:rsidRPr="0004042B" w:rsidRDefault="002065E3">
            <w:pPr>
              <w:pStyle w:val="ConsPlusNormal"/>
            </w:pP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pPr>
          </w:p>
        </w:tc>
        <w:tc>
          <w:tcPr>
            <w:tcW w:w="927" w:type="dxa"/>
            <w:tcBorders>
              <w:top w:val="nil"/>
              <w:left w:val="nil"/>
              <w:bottom w:val="nil"/>
              <w:right w:val="nil"/>
            </w:tcBorders>
          </w:tcPr>
          <w:p w:rsidR="002065E3" w:rsidRPr="0004042B" w:rsidRDefault="002065E3">
            <w:pPr>
              <w:pStyle w:val="ConsPlusNormal"/>
            </w:pPr>
          </w:p>
        </w:tc>
        <w:tc>
          <w:tcPr>
            <w:tcW w:w="993"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196" w:type="dxa"/>
            <w:tcBorders>
              <w:top w:val="nil"/>
              <w:left w:val="nil"/>
              <w:bottom w:val="nil"/>
              <w:right w:val="nil"/>
            </w:tcBorders>
          </w:tcPr>
          <w:p w:rsidR="002065E3" w:rsidRPr="0004042B" w:rsidRDefault="002065E3">
            <w:pPr>
              <w:pStyle w:val="ConsPlusNormal"/>
            </w:pPr>
          </w:p>
        </w:tc>
        <w:tc>
          <w:tcPr>
            <w:tcW w:w="2693" w:type="dxa"/>
            <w:tcBorders>
              <w:top w:val="nil"/>
              <w:left w:val="nil"/>
              <w:bottom w:val="nil"/>
              <w:right w:val="nil"/>
            </w:tcBorders>
          </w:tcPr>
          <w:p w:rsidR="002065E3" w:rsidRPr="0004042B" w:rsidRDefault="002065E3">
            <w:pPr>
              <w:pStyle w:val="ConsPlusNormal"/>
            </w:pPr>
            <w:r w:rsidRPr="0004042B">
              <w:t>Ожидаемые результаты: создание условий для эффективной реализации проектов Кластера (в том числе работ и проектов в сфере научных исследований и разработок), выполняемых организациями - участниками Кластера в кооперации, включая реализацию проектов совместно с зарубежными партнерами; укрепление малого и среднего инновационного предпринимательства в Кластере в сфере практического применения аэрокосмических технологий для развития новых авиационно-космических производств и в других сферах экономики Самарской области; развитие производственного потенциала и производственной кооперации в Кластере</w:t>
            </w: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pPr>
          </w:p>
        </w:tc>
        <w:tc>
          <w:tcPr>
            <w:tcW w:w="2800" w:type="dxa"/>
            <w:tcBorders>
              <w:top w:val="nil"/>
              <w:left w:val="nil"/>
              <w:bottom w:val="nil"/>
              <w:right w:val="nil"/>
            </w:tcBorders>
          </w:tcPr>
          <w:p w:rsidR="002065E3" w:rsidRPr="0004042B" w:rsidRDefault="002065E3">
            <w:pPr>
              <w:pStyle w:val="ConsPlusNormal"/>
            </w:pPr>
            <w:r w:rsidRPr="0004042B">
              <w:t>В том числе:</w:t>
            </w: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pPr>
          </w:p>
        </w:tc>
        <w:tc>
          <w:tcPr>
            <w:tcW w:w="927" w:type="dxa"/>
            <w:tcBorders>
              <w:top w:val="nil"/>
              <w:left w:val="nil"/>
              <w:bottom w:val="nil"/>
              <w:right w:val="nil"/>
            </w:tcBorders>
          </w:tcPr>
          <w:p w:rsidR="002065E3" w:rsidRPr="0004042B" w:rsidRDefault="002065E3">
            <w:pPr>
              <w:pStyle w:val="ConsPlusNormal"/>
            </w:pPr>
          </w:p>
        </w:tc>
        <w:tc>
          <w:tcPr>
            <w:tcW w:w="993"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196" w:type="dxa"/>
            <w:tcBorders>
              <w:top w:val="nil"/>
              <w:left w:val="nil"/>
              <w:bottom w:val="nil"/>
              <w:right w:val="nil"/>
            </w:tcBorders>
          </w:tcPr>
          <w:p w:rsidR="002065E3" w:rsidRPr="0004042B" w:rsidRDefault="002065E3">
            <w:pPr>
              <w:pStyle w:val="ConsPlusNormal"/>
            </w:pPr>
          </w:p>
        </w:tc>
        <w:tc>
          <w:tcPr>
            <w:tcW w:w="2693"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pPr>
          </w:p>
        </w:tc>
        <w:tc>
          <w:tcPr>
            <w:tcW w:w="2800" w:type="dxa"/>
            <w:tcBorders>
              <w:top w:val="nil"/>
              <w:left w:val="nil"/>
              <w:bottom w:val="nil"/>
              <w:right w:val="nil"/>
            </w:tcBorders>
          </w:tcPr>
          <w:p w:rsidR="002065E3" w:rsidRPr="0004042B" w:rsidRDefault="002065E3">
            <w:pPr>
              <w:pStyle w:val="ConsPlusNormal"/>
            </w:pPr>
            <w:r w:rsidRPr="0004042B">
              <w:t>за счет средств областного бюджета</w:t>
            </w: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jc w:val="center"/>
            </w:pPr>
            <w:r w:rsidRPr="0004042B">
              <w:t>79,5</w:t>
            </w:r>
          </w:p>
        </w:tc>
        <w:tc>
          <w:tcPr>
            <w:tcW w:w="927" w:type="dxa"/>
            <w:tcBorders>
              <w:top w:val="nil"/>
              <w:left w:val="nil"/>
              <w:bottom w:val="nil"/>
              <w:right w:val="nil"/>
            </w:tcBorders>
          </w:tcPr>
          <w:p w:rsidR="002065E3" w:rsidRPr="0004042B" w:rsidRDefault="002065E3">
            <w:pPr>
              <w:pStyle w:val="ConsPlusNormal"/>
              <w:jc w:val="center"/>
            </w:pPr>
            <w:r w:rsidRPr="0004042B">
              <w:t>83,0</w:t>
            </w:r>
          </w:p>
        </w:tc>
        <w:tc>
          <w:tcPr>
            <w:tcW w:w="993" w:type="dxa"/>
            <w:tcBorders>
              <w:top w:val="nil"/>
              <w:left w:val="nil"/>
              <w:bottom w:val="nil"/>
              <w:right w:val="nil"/>
            </w:tcBorders>
          </w:tcPr>
          <w:p w:rsidR="002065E3" w:rsidRPr="0004042B" w:rsidRDefault="002065E3">
            <w:pPr>
              <w:pStyle w:val="ConsPlusNormal"/>
              <w:jc w:val="center"/>
            </w:pPr>
            <w:r w:rsidRPr="0004042B">
              <w:t>61,0</w:t>
            </w:r>
          </w:p>
        </w:tc>
        <w:tc>
          <w:tcPr>
            <w:tcW w:w="992" w:type="dxa"/>
            <w:tcBorders>
              <w:top w:val="nil"/>
              <w:left w:val="nil"/>
              <w:bottom w:val="nil"/>
              <w:right w:val="nil"/>
            </w:tcBorders>
          </w:tcPr>
          <w:p w:rsidR="002065E3" w:rsidRPr="0004042B" w:rsidRDefault="002065E3">
            <w:pPr>
              <w:pStyle w:val="ConsPlusNormal"/>
              <w:jc w:val="center"/>
            </w:pPr>
            <w:r w:rsidRPr="0004042B">
              <w:t>54,5</w:t>
            </w:r>
          </w:p>
        </w:tc>
        <w:tc>
          <w:tcPr>
            <w:tcW w:w="992" w:type="dxa"/>
            <w:tcBorders>
              <w:top w:val="nil"/>
              <w:left w:val="nil"/>
              <w:bottom w:val="nil"/>
              <w:right w:val="nil"/>
            </w:tcBorders>
          </w:tcPr>
          <w:p w:rsidR="002065E3" w:rsidRPr="0004042B" w:rsidRDefault="002065E3">
            <w:pPr>
              <w:pStyle w:val="ConsPlusNormal"/>
              <w:jc w:val="center"/>
            </w:pPr>
            <w:r w:rsidRPr="0004042B">
              <w:t>54,5</w:t>
            </w:r>
          </w:p>
        </w:tc>
        <w:tc>
          <w:tcPr>
            <w:tcW w:w="851" w:type="dxa"/>
            <w:tcBorders>
              <w:top w:val="nil"/>
              <w:left w:val="nil"/>
              <w:bottom w:val="nil"/>
              <w:right w:val="nil"/>
            </w:tcBorders>
          </w:tcPr>
          <w:p w:rsidR="002065E3" w:rsidRPr="0004042B" w:rsidRDefault="002065E3">
            <w:pPr>
              <w:pStyle w:val="ConsPlusNormal"/>
              <w:jc w:val="center"/>
            </w:pPr>
            <w:r w:rsidRPr="0004042B">
              <w:t>54,5</w:t>
            </w:r>
          </w:p>
        </w:tc>
        <w:tc>
          <w:tcPr>
            <w:tcW w:w="1196" w:type="dxa"/>
            <w:tcBorders>
              <w:top w:val="nil"/>
              <w:left w:val="nil"/>
              <w:bottom w:val="nil"/>
              <w:right w:val="nil"/>
            </w:tcBorders>
          </w:tcPr>
          <w:p w:rsidR="002065E3" w:rsidRPr="0004042B" w:rsidRDefault="002065E3">
            <w:pPr>
              <w:pStyle w:val="ConsPlusNormal"/>
              <w:jc w:val="center"/>
            </w:pPr>
            <w:r w:rsidRPr="0004042B">
              <w:t>387,0</w:t>
            </w:r>
          </w:p>
        </w:tc>
        <w:tc>
          <w:tcPr>
            <w:tcW w:w="2693"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pPr>
          </w:p>
        </w:tc>
        <w:tc>
          <w:tcPr>
            <w:tcW w:w="2800" w:type="dxa"/>
            <w:tcBorders>
              <w:top w:val="nil"/>
              <w:left w:val="nil"/>
              <w:bottom w:val="nil"/>
              <w:right w:val="nil"/>
            </w:tcBorders>
          </w:tcPr>
          <w:p w:rsidR="002065E3" w:rsidRPr="0004042B" w:rsidRDefault="002065E3">
            <w:pPr>
              <w:pStyle w:val="ConsPlusNormal"/>
            </w:pPr>
            <w:r w:rsidRPr="0004042B">
              <w:t>за счет средств областного бюджета, формируемых за счет поступающих в областной бюджет средств федерального бюджета</w:t>
            </w: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jc w:val="center"/>
            </w:pPr>
            <w:r w:rsidRPr="0004042B">
              <w:t>87,463</w:t>
            </w:r>
          </w:p>
        </w:tc>
        <w:tc>
          <w:tcPr>
            <w:tcW w:w="927" w:type="dxa"/>
            <w:tcBorders>
              <w:top w:val="nil"/>
              <w:left w:val="nil"/>
              <w:bottom w:val="nil"/>
              <w:right w:val="nil"/>
            </w:tcBorders>
          </w:tcPr>
          <w:p w:rsidR="002065E3" w:rsidRPr="0004042B" w:rsidRDefault="002065E3">
            <w:pPr>
              <w:pStyle w:val="ConsPlusNormal"/>
              <w:jc w:val="center"/>
            </w:pPr>
            <w:r w:rsidRPr="0004042B">
              <w:t>0</w:t>
            </w:r>
          </w:p>
        </w:tc>
        <w:tc>
          <w:tcPr>
            <w:tcW w:w="993" w:type="dxa"/>
            <w:tcBorders>
              <w:top w:val="nil"/>
              <w:left w:val="nil"/>
              <w:bottom w:val="nil"/>
              <w:right w:val="nil"/>
            </w:tcBorders>
          </w:tcPr>
          <w:p w:rsidR="002065E3" w:rsidRPr="0004042B" w:rsidRDefault="002065E3">
            <w:pPr>
              <w:pStyle w:val="ConsPlusNormal"/>
              <w:jc w:val="center"/>
            </w:pPr>
            <w:r w:rsidRPr="0004042B">
              <w:t>0</w:t>
            </w:r>
          </w:p>
        </w:tc>
        <w:tc>
          <w:tcPr>
            <w:tcW w:w="992" w:type="dxa"/>
            <w:tcBorders>
              <w:top w:val="nil"/>
              <w:left w:val="nil"/>
              <w:bottom w:val="nil"/>
              <w:right w:val="nil"/>
            </w:tcBorders>
          </w:tcPr>
          <w:p w:rsidR="002065E3" w:rsidRPr="0004042B" w:rsidRDefault="002065E3">
            <w:pPr>
              <w:pStyle w:val="ConsPlusNormal"/>
              <w:jc w:val="center"/>
            </w:pPr>
            <w:r w:rsidRPr="0004042B">
              <w:t>0</w:t>
            </w:r>
          </w:p>
        </w:tc>
        <w:tc>
          <w:tcPr>
            <w:tcW w:w="992" w:type="dxa"/>
            <w:tcBorders>
              <w:top w:val="nil"/>
              <w:left w:val="nil"/>
              <w:bottom w:val="nil"/>
              <w:right w:val="nil"/>
            </w:tcBorders>
          </w:tcPr>
          <w:p w:rsidR="002065E3" w:rsidRPr="0004042B" w:rsidRDefault="002065E3">
            <w:pPr>
              <w:pStyle w:val="ConsPlusNormal"/>
              <w:jc w:val="center"/>
            </w:pPr>
            <w:r w:rsidRPr="0004042B">
              <w:t>0</w:t>
            </w:r>
          </w:p>
        </w:tc>
        <w:tc>
          <w:tcPr>
            <w:tcW w:w="851" w:type="dxa"/>
            <w:tcBorders>
              <w:top w:val="nil"/>
              <w:left w:val="nil"/>
              <w:bottom w:val="nil"/>
              <w:right w:val="nil"/>
            </w:tcBorders>
          </w:tcPr>
          <w:p w:rsidR="002065E3" w:rsidRPr="0004042B" w:rsidRDefault="002065E3">
            <w:pPr>
              <w:pStyle w:val="ConsPlusNormal"/>
              <w:jc w:val="center"/>
            </w:pPr>
            <w:r w:rsidRPr="0004042B">
              <w:t>0</w:t>
            </w:r>
          </w:p>
        </w:tc>
        <w:tc>
          <w:tcPr>
            <w:tcW w:w="1196" w:type="dxa"/>
            <w:tcBorders>
              <w:top w:val="nil"/>
              <w:left w:val="nil"/>
              <w:bottom w:val="nil"/>
              <w:right w:val="nil"/>
            </w:tcBorders>
          </w:tcPr>
          <w:p w:rsidR="002065E3" w:rsidRPr="0004042B" w:rsidRDefault="002065E3">
            <w:pPr>
              <w:pStyle w:val="ConsPlusNormal"/>
              <w:jc w:val="center"/>
            </w:pPr>
            <w:r w:rsidRPr="0004042B">
              <w:t>87,463</w:t>
            </w:r>
          </w:p>
        </w:tc>
        <w:tc>
          <w:tcPr>
            <w:tcW w:w="2693"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jc w:val="center"/>
            </w:pPr>
            <w:bookmarkStart w:id="125" w:name="P5172"/>
            <w:bookmarkEnd w:id="125"/>
            <w:r w:rsidRPr="0004042B">
              <w:t>5.</w:t>
            </w:r>
          </w:p>
        </w:tc>
        <w:tc>
          <w:tcPr>
            <w:tcW w:w="2800" w:type="dxa"/>
            <w:tcBorders>
              <w:top w:val="nil"/>
              <w:left w:val="nil"/>
              <w:bottom w:val="nil"/>
              <w:right w:val="nil"/>
            </w:tcBorders>
          </w:tcPr>
          <w:p w:rsidR="002065E3" w:rsidRPr="0004042B" w:rsidRDefault="002065E3">
            <w:pPr>
              <w:pStyle w:val="ConsPlusNormal"/>
            </w:pPr>
            <w:r w:rsidRPr="0004042B">
              <w:t>Предоставление субсидий некоммерческим организациям на оказание поддержки реализации инновационных проектов по разработке перспективных технологий изготовления материалов, применяемых в конструкциях ракетно-космической техники, в рамках заключенных соглашений</w:t>
            </w:r>
          </w:p>
        </w:tc>
        <w:tc>
          <w:tcPr>
            <w:tcW w:w="1644"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w:t>
            </w:r>
          </w:p>
        </w:tc>
        <w:tc>
          <w:tcPr>
            <w:tcW w:w="1120" w:type="dxa"/>
            <w:tcBorders>
              <w:top w:val="nil"/>
              <w:left w:val="nil"/>
              <w:bottom w:val="nil"/>
              <w:right w:val="nil"/>
            </w:tcBorders>
          </w:tcPr>
          <w:p w:rsidR="002065E3" w:rsidRPr="0004042B" w:rsidRDefault="002065E3">
            <w:pPr>
              <w:pStyle w:val="ConsPlusNormal"/>
              <w:jc w:val="center"/>
            </w:pPr>
            <w:r w:rsidRPr="0004042B">
              <w:t>2017 - 2020</w:t>
            </w:r>
          </w:p>
        </w:tc>
        <w:tc>
          <w:tcPr>
            <w:tcW w:w="1247" w:type="dxa"/>
            <w:tcBorders>
              <w:top w:val="nil"/>
              <w:left w:val="nil"/>
              <w:bottom w:val="nil"/>
              <w:right w:val="nil"/>
            </w:tcBorders>
          </w:tcPr>
          <w:p w:rsidR="002065E3" w:rsidRPr="0004042B" w:rsidRDefault="002065E3">
            <w:pPr>
              <w:pStyle w:val="ConsPlusNormal"/>
            </w:pPr>
          </w:p>
        </w:tc>
        <w:tc>
          <w:tcPr>
            <w:tcW w:w="927" w:type="dxa"/>
            <w:tcBorders>
              <w:top w:val="nil"/>
              <w:left w:val="nil"/>
              <w:bottom w:val="nil"/>
              <w:right w:val="nil"/>
            </w:tcBorders>
          </w:tcPr>
          <w:p w:rsidR="002065E3" w:rsidRPr="0004042B" w:rsidRDefault="002065E3">
            <w:pPr>
              <w:pStyle w:val="ConsPlusNormal"/>
            </w:pPr>
          </w:p>
        </w:tc>
        <w:tc>
          <w:tcPr>
            <w:tcW w:w="993" w:type="dxa"/>
            <w:tcBorders>
              <w:top w:val="nil"/>
              <w:left w:val="nil"/>
              <w:bottom w:val="nil"/>
              <w:right w:val="nil"/>
            </w:tcBorders>
          </w:tcPr>
          <w:p w:rsidR="002065E3" w:rsidRPr="0004042B" w:rsidRDefault="002065E3">
            <w:pPr>
              <w:pStyle w:val="ConsPlusNormal"/>
              <w:jc w:val="center"/>
            </w:pPr>
            <w:r w:rsidRPr="0004042B">
              <w:t>25,0</w:t>
            </w:r>
          </w:p>
        </w:tc>
        <w:tc>
          <w:tcPr>
            <w:tcW w:w="992" w:type="dxa"/>
            <w:tcBorders>
              <w:top w:val="nil"/>
              <w:left w:val="nil"/>
              <w:bottom w:val="nil"/>
              <w:right w:val="nil"/>
            </w:tcBorders>
          </w:tcPr>
          <w:p w:rsidR="002065E3" w:rsidRPr="0004042B" w:rsidRDefault="002065E3">
            <w:pPr>
              <w:pStyle w:val="ConsPlusNormal"/>
              <w:jc w:val="center"/>
            </w:pPr>
            <w:r w:rsidRPr="0004042B">
              <w:t>25,0</w:t>
            </w:r>
          </w:p>
        </w:tc>
        <w:tc>
          <w:tcPr>
            <w:tcW w:w="992" w:type="dxa"/>
            <w:tcBorders>
              <w:top w:val="nil"/>
              <w:left w:val="nil"/>
              <w:bottom w:val="nil"/>
              <w:right w:val="nil"/>
            </w:tcBorders>
          </w:tcPr>
          <w:p w:rsidR="002065E3" w:rsidRPr="0004042B" w:rsidRDefault="002065E3">
            <w:pPr>
              <w:pStyle w:val="ConsPlusNormal"/>
              <w:jc w:val="center"/>
            </w:pPr>
            <w:r w:rsidRPr="0004042B">
              <w:t>25,0</w:t>
            </w:r>
          </w:p>
        </w:tc>
        <w:tc>
          <w:tcPr>
            <w:tcW w:w="851" w:type="dxa"/>
            <w:tcBorders>
              <w:top w:val="nil"/>
              <w:left w:val="nil"/>
              <w:bottom w:val="nil"/>
              <w:right w:val="nil"/>
            </w:tcBorders>
          </w:tcPr>
          <w:p w:rsidR="002065E3" w:rsidRPr="0004042B" w:rsidRDefault="002065E3">
            <w:pPr>
              <w:pStyle w:val="ConsPlusNormal"/>
              <w:jc w:val="center"/>
            </w:pPr>
            <w:r w:rsidRPr="0004042B">
              <w:t>25,0</w:t>
            </w:r>
          </w:p>
        </w:tc>
        <w:tc>
          <w:tcPr>
            <w:tcW w:w="1196" w:type="dxa"/>
            <w:tcBorders>
              <w:top w:val="nil"/>
              <w:left w:val="nil"/>
              <w:bottom w:val="nil"/>
              <w:right w:val="nil"/>
            </w:tcBorders>
          </w:tcPr>
          <w:p w:rsidR="002065E3" w:rsidRPr="0004042B" w:rsidRDefault="002065E3">
            <w:pPr>
              <w:pStyle w:val="ConsPlusNormal"/>
              <w:jc w:val="center"/>
            </w:pPr>
            <w:r w:rsidRPr="0004042B">
              <w:t>100,0</w:t>
            </w:r>
          </w:p>
        </w:tc>
        <w:tc>
          <w:tcPr>
            <w:tcW w:w="2693" w:type="dxa"/>
            <w:tcBorders>
              <w:top w:val="nil"/>
              <w:left w:val="nil"/>
              <w:bottom w:val="nil"/>
              <w:right w:val="nil"/>
            </w:tcBorders>
          </w:tcPr>
          <w:p w:rsidR="002065E3" w:rsidRPr="0004042B" w:rsidRDefault="002065E3">
            <w:pPr>
              <w:pStyle w:val="ConsPlusNormal"/>
            </w:pPr>
            <w:r w:rsidRPr="0004042B">
              <w:t>Показатели:</w:t>
            </w:r>
          </w:p>
          <w:p w:rsidR="002065E3" w:rsidRPr="0004042B" w:rsidRDefault="002065E3">
            <w:pPr>
              <w:pStyle w:val="ConsPlusNormal"/>
            </w:pPr>
            <w:r w:rsidRPr="0004042B">
              <w:t>рост объема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организациями, в стоимостном выражении;</w:t>
            </w:r>
          </w:p>
          <w:p w:rsidR="002065E3" w:rsidRPr="0004042B" w:rsidRDefault="002065E3">
            <w:pPr>
              <w:pStyle w:val="ConsPlusNormal"/>
            </w:pPr>
            <w:r w:rsidRPr="0004042B">
              <w:t xml:space="preserve">рост объема инвестиционных затрат организаций - участников Кластера за вычетом затрат на приобретение земельных участков, строительство зданий и сооружений, а также подвод инженерных коммуникаций в </w:t>
            </w:r>
            <w:r w:rsidRPr="0004042B">
              <w:lastRenderedPageBreak/>
              <w:t>стоимостном выражении;</w:t>
            </w: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pPr>
          </w:p>
        </w:tc>
        <w:tc>
          <w:tcPr>
            <w:tcW w:w="2800" w:type="dxa"/>
            <w:tcBorders>
              <w:top w:val="nil"/>
              <w:left w:val="nil"/>
              <w:bottom w:val="nil"/>
              <w:right w:val="nil"/>
            </w:tcBorders>
          </w:tcPr>
          <w:p w:rsidR="002065E3" w:rsidRPr="0004042B" w:rsidRDefault="002065E3">
            <w:pPr>
              <w:pStyle w:val="ConsPlusNormal"/>
            </w:pP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pPr>
          </w:p>
        </w:tc>
        <w:tc>
          <w:tcPr>
            <w:tcW w:w="927" w:type="dxa"/>
            <w:tcBorders>
              <w:top w:val="nil"/>
              <w:left w:val="nil"/>
              <w:bottom w:val="nil"/>
              <w:right w:val="nil"/>
            </w:tcBorders>
          </w:tcPr>
          <w:p w:rsidR="002065E3" w:rsidRPr="0004042B" w:rsidRDefault="002065E3">
            <w:pPr>
              <w:pStyle w:val="ConsPlusNormal"/>
            </w:pPr>
          </w:p>
        </w:tc>
        <w:tc>
          <w:tcPr>
            <w:tcW w:w="993"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992" w:type="dxa"/>
            <w:tcBorders>
              <w:top w:val="nil"/>
              <w:left w:val="nil"/>
              <w:bottom w:val="nil"/>
              <w:right w:val="nil"/>
            </w:tcBorders>
          </w:tcPr>
          <w:p w:rsidR="002065E3" w:rsidRPr="0004042B" w:rsidRDefault="002065E3">
            <w:pPr>
              <w:pStyle w:val="ConsPlusNormal"/>
            </w:pPr>
          </w:p>
        </w:tc>
        <w:tc>
          <w:tcPr>
            <w:tcW w:w="851" w:type="dxa"/>
            <w:tcBorders>
              <w:top w:val="nil"/>
              <w:left w:val="nil"/>
              <w:bottom w:val="nil"/>
              <w:right w:val="nil"/>
            </w:tcBorders>
          </w:tcPr>
          <w:p w:rsidR="002065E3" w:rsidRPr="0004042B" w:rsidRDefault="002065E3">
            <w:pPr>
              <w:pStyle w:val="ConsPlusNormal"/>
            </w:pPr>
          </w:p>
        </w:tc>
        <w:tc>
          <w:tcPr>
            <w:tcW w:w="1196" w:type="dxa"/>
            <w:tcBorders>
              <w:top w:val="nil"/>
              <w:left w:val="nil"/>
              <w:bottom w:val="nil"/>
              <w:right w:val="nil"/>
            </w:tcBorders>
          </w:tcPr>
          <w:p w:rsidR="002065E3" w:rsidRPr="0004042B" w:rsidRDefault="002065E3">
            <w:pPr>
              <w:pStyle w:val="ConsPlusNormal"/>
            </w:pPr>
          </w:p>
        </w:tc>
        <w:tc>
          <w:tcPr>
            <w:tcW w:w="2693" w:type="dxa"/>
            <w:tcBorders>
              <w:top w:val="nil"/>
              <w:left w:val="nil"/>
              <w:bottom w:val="nil"/>
              <w:right w:val="nil"/>
            </w:tcBorders>
          </w:tcPr>
          <w:p w:rsidR="002065E3" w:rsidRPr="0004042B" w:rsidRDefault="002065E3">
            <w:pPr>
              <w:pStyle w:val="ConsPlusNormal"/>
            </w:pPr>
            <w:r w:rsidRPr="0004042B">
              <w:t>рост объема отгруженной организациями - участниками Кластера инновационной продукции собственного производства, инновационных работ и услуг, выполненных собственными силами, в стоимостном выражении;</w:t>
            </w:r>
          </w:p>
          <w:p w:rsidR="002065E3" w:rsidRPr="0004042B" w:rsidRDefault="002065E3">
            <w:pPr>
              <w:pStyle w:val="ConsPlusNormal"/>
            </w:pPr>
            <w:r w:rsidRPr="0004042B">
              <w:t>рост количества запатентованных организациями - участниками Кластера результатов интеллектуальной деятельности, в том числе за рубежом</w:t>
            </w:r>
          </w:p>
          <w:p w:rsidR="002065E3" w:rsidRPr="0004042B" w:rsidRDefault="002065E3">
            <w:pPr>
              <w:pStyle w:val="ConsPlusNormal"/>
            </w:pPr>
            <w:r w:rsidRPr="0004042B">
              <w:t xml:space="preserve">Ожидаемые результаты: повышение технологичности изготовления элементов конструкции ракетно-космической техники; обеспечение лидирующих позиций Самарской области на мировом рынке в области производства конкурентоспособных изделий ракетно-космической техники </w:t>
            </w:r>
            <w:r w:rsidRPr="0004042B">
              <w:lastRenderedPageBreak/>
              <w:t>путем создания конструкционных материалов с высокими прочностными, деформационными и эксплуатационными свойствами, повышения уровня инженерной подготовки и интеграции науки, образования и производства</w:t>
            </w: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pPr>
          </w:p>
        </w:tc>
        <w:tc>
          <w:tcPr>
            <w:tcW w:w="2800" w:type="dxa"/>
            <w:tcBorders>
              <w:top w:val="nil"/>
              <w:left w:val="nil"/>
              <w:bottom w:val="nil"/>
              <w:right w:val="nil"/>
            </w:tcBorders>
          </w:tcPr>
          <w:p w:rsidR="002065E3" w:rsidRPr="0004042B" w:rsidRDefault="002065E3">
            <w:pPr>
              <w:pStyle w:val="ConsPlusNormal"/>
            </w:pPr>
            <w:r w:rsidRPr="0004042B">
              <w:t>Итого по задаче 3</w:t>
            </w: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jc w:val="center"/>
            </w:pPr>
            <w:r w:rsidRPr="0004042B">
              <w:t>252,798</w:t>
            </w:r>
          </w:p>
        </w:tc>
        <w:tc>
          <w:tcPr>
            <w:tcW w:w="927" w:type="dxa"/>
            <w:tcBorders>
              <w:top w:val="nil"/>
              <w:left w:val="nil"/>
              <w:bottom w:val="nil"/>
              <w:right w:val="nil"/>
            </w:tcBorders>
          </w:tcPr>
          <w:p w:rsidR="002065E3" w:rsidRPr="0004042B" w:rsidRDefault="002065E3">
            <w:pPr>
              <w:pStyle w:val="ConsPlusNormal"/>
              <w:jc w:val="center"/>
            </w:pPr>
            <w:r w:rsidRPr="0004042B">
              <w:t>133,5</w:t>
            </w:r>
          </w:p>
        </w:tc>
        <w:tc>
          <w:tcPr>
            <w:tcW w:w="993" w:type="dxa"/>
            <w:tcBorders>
              <w:top w:val="nil"/>
              <w:left w:val="nil"/>
              <w:bottom w:val="nil"/>
              <w:right w:val="nil"/>
            </w:tcBorders>
          </w:tcPr>
          <w:p w:rsidR="002065E3" w:rsidRPr="0004042B" w:rsidRDefault="002065E3">
            <w:pPr>
              <w:pStyle w:val="ConsPlusNormal"/>
              <w:jc w:val="center"/>
            </w:pPr>
            <w:r w:rsidRPr="0004042B">
              <w:t>136,5</w:t>
            </w:r>
          </w:p>
        </w:tc>
        <w:tc>
          <w:tcPr>
            <w:tcW w:w="992" w:type="dxa"/>
            <w:tcBorders>
              <w:top w:val="nil"/>
              <w:left w:val="nil"/>
              <w:bottom w:val="nil"/>
              <w:right w:val="nil"/>
            </w:tcBorders>
          </w:tcPr>
          <w:p w:rsidR="002065E3" w:rsidRPr="0004042B" w:rsidRDefault="002065E3">
            <w:pPr>
              <w:pStyle w:val="ConsPlusNormal"/>
              <w:jc w:val="center"/>
            </w:pPr>
            <w:r w:rsidRPr="0004042B">
              <w:t>130,0</w:t>
            </w:r>
          </w:p>
        </w:tc>
        <w:tc>
          <w:tcPr>
            <w:tcW w:w="992" w:type="dxa"/>
            <w:tcBorders>
              <w:top w:val="nil"/>
              <w:left w:val="nil"/>
              <w:bottom w:val="nil"/>
              <w:right w:val="nil"/>
            </w:tcBorders>
          </w:tcPr>
          <w:p w:rsidR="002065E3" w:rsidRPr="0004042B" w:rsidRDefault="002065E3">
            <w:pPr>
              <w:pStyle w:val="ConsPlusNormal"/>
              <w:jc w:val="center"/>
            </w:pPr>
            <w:r w:rsidRPr="0004042B">
              <w:t>130,0</w:t>
            </w:r>
          </w:p>
        </w:tc>
        <w:tc>
          <w:tcPr>
            <w:tcW w:w="851" w:type="dxa"/>
            <w:tcBorders>
              <w:top w:val="nil"/>
              <w:left w:val="nil"/>
              <w:bottom w:val="nil"/>
              <w:right w:val="nil"/>
            </w:tcBorders>
          </w:tcPr>
          <w:p w:rsidR="002065E3" w:rsidRPr="0004042B" w:rsidRDefault="002065E3">
            <w:pPr>
              <w:pStyle w:val="ConsPlusNormal"/>
              <w:jc w:val="center"/>
            </w:pPr>
            <w:r w:rsidRPr="0004042B">
              <w:t>130,0</w:t>
            </w:r>
          </w:p>
        </w:tc>
        <w:tc>
          <w:tcPr>
            <w:tcW w:w="1196" w:type="dxa"/>
            <w:tcBorders>
              <w:top w:val="nil"/>
              <w:left w:val="nil"/>
              <w:bottom w:val="nil"/>
              <w:right w:val="nil"/>
            </w:tcBorders>
          </w:tcPr>
          <w:p w:rsidR="002065E3" w:rsidRPr="0004042B" w:rsidRDefault="002065E3">
            <w:pPr>
              <w:pStyle w:val="ConsPlusNormal"/>
              <w:jc w:val="center"/>
            </w:pPr>
            <w:r w:rsidRPr="0004042B">
              <w:t>912,798</w:t>
            </w:r>
          </w:p>
        </w:tc>
        <w:tc>
          <w:tcPr>
            <w:tcW w:w="2693"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771" w:type="dxa"/>
            <w:tcBorders>
              <w:top w:val="nil"/>
              <w:left w:val="nil"/>
              <w:bottom w:val="nil"/>
              <w:right w:val="nil"/>
            </w:tcBorders>
          </w:tcPr>
          <w:p w:rsidR="002065E3" w:rsidRPr="0004042B" w:rsidRDefault="002065E3">
            <w:pPr>
              <w:pStyle w:val="ConsPlusNormal"/>
            </w:pPr>
          </w:p>
        </w:tc>
        <w:tc>
          <w:tcPr>
            <w:tcW w:w="2800" w:type="dxa"/>
            <w:tcBorders>
              <w:top w:val="nil"/>
              <w:left w:val="nil"/>
              <w:bottom w:val="nil"/>
              <w:right w:val="nil"/>
            </w:tcBorders>
          </w:tcPr>
          <w:p w:rsidR="002065E3" w:rsidRPr="0004042B" w:rsidRDefault="002065E3">
            <w:pPr>
              <w:pStyle w:val="ConsPlusNormal"/>
            </w:pPr>
            <w:r w:rsidRPr="0004042B">
              <w:t>Всего по Подпрограмме</w:t>
            </w:r>
          </w:p>
        </w:tc>
        <w:tc>
          <w:tcPr>
            <w:tcW w:w="1644" w:type="dxa"/>
            <w:tcBorders>
              <w:top w:val="nil"/>
              <w:left w:val="nil"/>
              <w:bottom w:val="nil"/>
              <w:right w:val="nil"/>
            </w:tcBorders>
          </w:tcPr>
          <w:p w:rsidR="002065E3" w:rsidRPr="0004042B" w:rsidRDefault="002065E3">
            <w:pPr>
              <w:pStyle w:val="ConsPlusNormal"/>
            </w:pPr>
          </w:p>
        </w:tc>
        <w:tc>
          <w:tcPr>
            <w:tcW w:w="1120" w:type="dxa"/>
            <w:tcBorders>
              <w:top w:val="nil"/>
              <w:left w:val="nil"/>
              <w:bottom w:val="nil"/>
              <w:right w:val="nil"/>
            </w:tcBorders>
          </w:tcPr>
          <w:p w:rsidR="002065E3" w:rsidRPr="0004042B" w:rsidRDefault="002065E3">
            <w:pPr>
              <w:pStyle w:val="ConsPlusNormal"/>
            </w:pPr>
          </w:p>
        </w:tc>
        <w:tc>
          <w:tcPr>
            <w:tcW w:w="1247" w:type="dxa"/>
            <w:tcBorders>
              <w:top w:val="nil"/>
              <w:left w:val="nil"/>
              <w:bottom w:val="nil"/>
              <w:right w:val="nil"/>
            </w:tcBorders>
          </w:tcPr>
          <w:p w:rsidR="002065E3" w:rsidRPr="0004042B" w:rsidRDefault="002065E3">
            <w:pPr>
              <w:pStyle w:val="ConsPlusNormal"/>
              <w:jc w:val="center"/>
            </w:pPr>
            <w:r w:rsidRPr="0004042B">
              <w:t>273,968</w:t>
            </w:r>
          </w:p>
        </w:tc>
        <w:tc>
          <w:tcPr>
            <w:tcW w:w="927" w:type="dxa"/>
            <w:tcBorders>
              <w:top w:val="nil"/>
              <w:left w:val="nil"/>
              <w:bottom w:val="nil"/>
              <w:right w:val="nil"/>
            </w:tcBorders>
          </w:tcPr>
          <w:p w:rsidR="002065E3" w:rsidRPr="0004042B" w:rsidRDefault="002065E3">
            <w:pPr>
              <w:pStyle w:val="ConsPlusNormal"/>
              <w:jc w:val="center"/>
            </w:pPr>
            <w:r w:rsidRPr="0004042B">
              <w:t>138,0</w:t>
            </w:r>
          </w:p>
        </w:tc>
        <w:tc>
          <w:tcPr>
            <w:tcW w:w="993" w:type="dxa"/>
            <w:tcBorders>
              <w:top w:val="nil"/>
              <w:left w:val="nil"/>
              <w:bottom w:val="nil"/>
              <w:right w:val="nil"/>
            </w:tcBorders>
          </w:tcPr>
          <w:p w:rsidR="002065E3" w:rsidRPr="0004042B" w:rsidRDefault="002065E3">
            <w:pPr>
              <w:pStyle w:val="ConsPlusNormal"/>
              <w:jc w:val="center"/>
            </w:pPr>
            <w:r w:rsidRPr="0004042B">
              <w:t>144,5</w:t>
            </w:r>
          </w:p>
        </w:tc>
        <w:tc>
          <w:tcPr>
            <w:tcW w:w="992" w:type="dxa"/>
            <w:tcBorders>
              <w:top w:val="nil"/>
              <w:left w:val="nil"/>
              <w:bottom w:val="nil"/>
              <w:right w:val="nil"/>
            </w:tcBorders>
          </w:tcPr>
          <w:p w:rsidR="002065E3" w:rsidRPr="0004042B" w:rsidRDefault="002065E3">
            <w:pPr>
              <w:pStyle w:val="ConsPlusNormal"/>
              <w:jc w:val="center"/>
            </w:pPr>
            <w:r w:rsidRPr="0004042B">
              <w:t>138,0</w:t>
            </w:r>
          </w:p>
        </w:tc>
        <w:tc>
          <w:tcPr>
            <w:tcW w:w="992" w:type="dxa"/>
            <w:tcBorders>
              <w:top w:val="nil"/>
              <w:left w:val="nil"/>
              <w:bottom w:val="nil"/>
              <w:right w:val="nil"/>
            </w:tcBorders>
          </w:tcPr>
          <w:p w:rsidR="002065E3" w:rsidRPr="0004042B" w:rsidRDefault="002065E3">
            <w:pPr>
              <w:pStyle w:val="ConsPlusNormal"/>
              <w:jc w:val="center"/>
            </w:pPr>
            <w:r w:rsidRPr="0004042B">
              <w:t>138,0</w:t>
            </w:r>
          </w:p>
        </w:tc>
        <w:tc>
          <w:tcPr>
            <w:tcW w:w="851" w:type="dxa"/>
            <w:tcBorders>
              <w:top w:val="nil"/>
              <w:left w:val="nil"/>
              <w:bottom w:val="nil"/>
              <w:right w:val="nil"/>
            </w:tcBorders>
          </w:tcPr>
          <w:p w:rsidR="002065E3" w:rsidRPr="0004042B" w:rsidRDefault="002065E3">
            <w:pPr>
              <w:pStyle w:val="ConsPlusNormal"/>
              <w:jc w:val="center"/>
            </w:pPr>
            <w:r w:rsidRPr="0004042B">
              <w:t>138,0</w:t>
            </w:r>
          </w:p>
        </w:tc>
        <w:tc>
          <w:tcPr>
            <w:tcW w:w="1196" w:type="dxa"/>
            <w:tcBorders>
              <w:top w:val="nil"/>
              <w:left w:val="nil"/>
              <w:bottom w:val="nil"/>
              <w:right w:val="nil"/>
            </w:tcBorders>
          </w:tcPr>
          <w:p w:rsidR="002065E3" w:rsidRPr="0004042B" w:rsidRDefault="002065E3">
            <w:pPr>
              <w:pStyle w:val="ConsPlusNormal"/>
              <w:jc w:val="center"/>
            </w:pPr>
            <w:r w:rsidRPr="0004042B">
              <w:t>970,468</w:t>
            </w:r>
          </w:p>
        </w:tc>
        <w:tc>
          <w:tcPr>
            <w:tcW w:w="2693" w:type="dxa"/>
            <w:tcBorders>
              <w:top w:val="nil"/>
              <w:left w:val="nil"/>
              <w:bottom w:val="nil"/>
              <w:right w:val="nil"/>
            </w:tcBorders>
          </w:tcPr>
          <w:p w:rsidR="002065E3" w:rsidRPr="0004042B" w:rsidRDefault="002065E3">
            <w:pPr>
              <w:pStyle w:val="ConsPlusNormal"/>
            </w:pPr>
          </w:p>
        </w:tc>
      </w:tr>
    </w:tbl>
    <w:p w:rsidR="002065E3" w:rsidRPr="0004042B" w:rsidRDefault="002065E3">
      <w:pPr>
        <w:sectPr w:rsidR="002065E3" w:rsidRPr="0004042B">
          <w:pgSz w:w="16838" w:h="11905" w:orient="landscape"/>
          <w:pgMar w:top="1701" w:right="1134" w:bottom="850" w:left="1134" w:header="0" w:footer="0" w:gutter="0"/>
          <w:cols w:space="720"/>
        </w:sectPr>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right"/>
        <w:outlineLvl w:val="2"/>
      </w:pPr>
      <w:r w:rsidRPr="0004042B">
        <w:t>Приложение 3</w:t>
      </w:r>
    </w:p>
    <w:p w:rsidR="002065E3" w:rsidRPr="0004042B" w:rsidRDefault="002065E3">
      <w:pPr>
        <w:pStyle w:val="ConsPlusNormal"/>
        <w:jc w:val="right"/>
      </w:pPr>
      <w:r w:rsidRPr="0004042B">
        <w:t>к Подпрограмме</w:t>
      </w:r>
    </w:p>
    <w:p w:rsidR="002065E3" w:rsidRPr="0004042B" w:rsidRDefault="002065E3">
      <w:pPr>
        <w:pStyle w:val="ConsPlusNormal"/>
        <w:jc w:val="right"/>
      </w:pPr>
      <w:r w:rsidRPr="0004042B">
        <w:t>"Развитие инновационного территориального</w:t>
      </w:r>
    </w:p>
    <w:p w:rsidR="002065E3" w:rsidRPr="0004042B" w:rsidRDefault="002065E3">
      <w:pPr>
        <w:pStyle w:val="ConsPlusNormal"/>
        <w:jc w:val="right"/>
      </w:pPr>
      <w:r w:rsidRPr="0004042B">
        <w:t>аэрокосмического кластера Самарской области"</w:t>
      </w:r>
    </w:p>
    <w:p w:rsidR="002065E3" w:rsidRPr="0004042B" w:rsidRDefault="002065E3">
      <w:pPr>
        <w:pStyle w:val="ConsPlusNormal"/>
        <w:jc w:val="right"/>
      </w:pPr>
      <w:r w:rsidRPr="0004042B">
        <w:t>на 2015 - 2020 годы государственной программы</w:t>
      </w:r>
    </w:p>
    <w:p w:rsidR="002065E3" w:rsidRPr="0004042B" w:rsidRDefault="002065E3">
      <w:pPr>
        <w:pStyle w:val="ConsPlusNormal"/>
        <w:jc w:val="right"/>
      </w:pPr>
      <w:r w:rsidRPr="0004042B">
        <w:t>Самарской области "Создание благоприятных условий</w:t>
      </w:r>
    </w:p>
    <w:p w:rsidR="002065E3" w:rsidRPr="0004042B" w:rsidRDefault="002065E3">
      <w:pPr>
        <w:pStyle w:val="ConsPlusNormal"/>
        <w:jc w:val="right"/>
      </w:pPr>
      <w:r w:rsidRPr="0004042B">
        <w:t>для инвестиционной и инновационной деятельности</w:t>
      </w:r>
    </w:p>
    <w:p w:rsidR="002065E3" w:rsidRPr="0004042B" w:rsidRDefault="002065E3">
      <w:pPr>
        <w:pStyle w:val="ConsPlusNormal"/>
        <w:jc w:val="right"/>
      </w:pPr>
      <w:r w:rsidRPr="0004042B">
        <w:t>в Самарской области" на 2014 - 2020 годы</w:t>
      </w:r>
    </w:p>
    <w:p w:rsidR="002065E3" w:rsidRPr="0004042B" w:rsidRDefault="002065E3">
      <w:pPr>
        <w:pStyle w:val="ConsPlusNormal"/>
        <w:jc w:val="both"/>
      </w:pPr>
    </w:p>
    <w:p w:rsidR="002065E3" w:rsidRPr="0004042B" w:rsidRDefault="002065E3">
      <w:pPr>
        <w:pStyle w:val="ConsPlusNormal"/>
        <w:jc w:val="center"/>
      </w:pPr>
      <w:bookmarkStart w:id="126" w:name="P5238"/>
      <w:bookmarkEnd w:id="126"/>
      <w:r w:rsidRPr="0004042B">
        <w:t>МЕТОДИКА</w:t>
      </w:r>
    </w:p>
    <w:p w:rsidR="002065E3" w:rsidRPr="0004042B" w:rsidRDefault="002065E3">
      <w:pPr>
        <w:pStyle w:val="ConsPlusNormal"/>
        <w:jc w:val="center"/>
      </w:pPr>
      <w:r w:rsidRPr="0004042B">
        <w:t>КОМПЛЕКСНОЙ ОЦЕНКИ ЭФФЕКТИВНОСТИ РЕАЛИЗАЦИИ ПОДПРОГРАММЫ</w:t>
      </w:r>
    </w:p>
    <w:p w:rsidR="002065E3" w:rsidRPr="0004042B" w:rsidRDefault="002065E3">
      <w:pPr>
        <w:pStyle w:val="ConsPlusNormal"/>
        <w:jc w:val="center"/>
      </w:pPr>
      <w:r w:rsidRPr="0004042B">
        <w:t>"РАЗВИТИЕ ИННОВАЦИОННОГО ТЕРРИТОРИАЛЬНОГО АЭРОКОСМИЧЕСКОГО</w:t>
      </w:r>
    </w:p>
    <w:p w:rsidR="002065E3" w:rsidRPr="0004042B" w:rsidRDefault="002065E3">
      <w:pPr>
        <w:pStyle w:val="ConsPlusNormal"/>
        <w:jc w:val="center"/>
      </w:pPr>
      <w:r w:rsidRPr="0004042B">
        <w:t>КЛАСТЕРА САМАРСКОЙ ОБЛАСТИ" НА 2015 - 2020 ГОДЫ</w:t>
      </w:r>
    </w:p>
    <w:p w:rsidR="002065E3" w:rsidRPr="0004042B" w:rsidRDefault="002065E3">
      <w:pPr>
        <w:pStyle w:val="ConsPlusNormal"/>
        <w:jc w:val="center"/>
      </w:pPr>
      <w:r w:rsidRPr="0004042B">
        <w:t>ГОСУДАРСТВЕННОЙ ПРОГРАММЫ САМАРСКОЙ ОБЛАСТИ "СОЗДАНИЕ</w:t>
      </w:r>
    </w:p>
    <w:p w:rsidR="002065E3" w:rsidRPr="0004042B" w:rsidRDefault="002065E3">
      <w:pPr>
        <w:pStyle w:val="ConsPlusNormal"/>
        <w:jc w:val="center"/>
      </w:pPr>
      <w:r w:rsidRPr="0004042B">
        <w:t>БЛАГОПРИЯТНЫХ УСЛОВИЙ ДЛЯ ИНВЕСТИЦИОННОЙ И ИННОВАЦИОННОЙ</w:t>
      </w:r>
    </w:p>
    <w:p w:rsidR="002065E3" w:rsidRPr="0004042B" w:rsidRDefault="002065E3">
      <w:pPr>
        <w:pStyle w:val="ConsPlusNormal"/>
        <w:jc w:val="center"/>
      </w:pPr>
      <w:r w:rsidRPr="0004042B">
        <w:t>ДЕЯТЕЛЬНОСТИ В САМАРСКОЙ ОБЛАСТИ" на 2014 - 2020 годы</w:t>
      </w:r>
    </w:p>
    <w:p w:rsidR="002065E3" w:rsidRPr="0004042B" w:rsidRDefault="002065E3">
      <w:pPr>
        <w:pStyle w:val="ConsPlusNormal"/>
        <w:jc w:val="center"/>
      </w:pPr>
      <w:r w:rsidRPr="0004042B">
        <w:t>ЗА ОТЧЕТНЫЙ ГОД И ЗА ПЕРИОД С НАЧАЛА РЕАЛИЗАЦИИ</w:t>
      </w:r>
    </w:p>
    <w:p w:rsidR="002065E3" w:rsidRPr="0004042B" w:rsidRDefault="00206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 xml:space="preserve">(в ред. Постановлений Правительства Самарской области от 20.12.2016 </w:t>
            </w:r>
            <w:hyperlink r:id="rId746" w:history="1">
              <w:r w:rsidRPr="0004042B">
                <w:t>N 765</w:t>
              </w:r>
            </w:hyperlink>
            <w:r w:rsidRPr="0004042B">
              <w:t>,</w:t>
            </w:r>
          </w:p>
          <w:p w:rsidR="002065E3" w:rsidRPr="0004042B" w:rsidRDefault="002065E3">
            <w:pPr>
              <w:pStyle w:val="ConsPlusNormal"/>
              <w:jc w:val="center"/>
            </w:pPr>
            <w:r w:rsidRPr="0004042B">
              <w:t xml:space="preserve">от 19.01.2018 </w:t>
            </w:r>
            <w:hyperlink r:id="rId747" w:history="1">
              <w:r w:rsidRPr="0004042B">
                <w:t>N 23</w:t>
              </w:r>
            </w:hyperlink>
            <w:r w:rsidRPr="0004042B">
              <w:t>)</w:t>
            </w:r>
          </w:p>
        </w:tc>
      </w:tr>
    </w:tbl>
    <w:p w:rsidR="002065E3" w:rsidRPr="0004042B" w:rsidRDefault="002065E3">
      <w:pPr>
        <w:pStyle w:val="ConsPlusNormal"/>
        <w:jc w:val="both"/>
      </w:pPr>
    </w:p>
    <w:p w:rsidR="002065E3" w:rsidRPr="0004042B" w:rsidRDefault="002065E3">
      <w:pPr>
        <w:pStyle w:val="ConsPlusNormal"/>
        <w:jc w:val="center"/>
        <w:outlineLvl w:val="3"/>
      </w:pPr>
      <w:r w:rsidRPr="0004042B">
        <w:t>1. Общие вопросы</w:t>
      </w:r>
    </w:p>
    <w:p w:rsidR="002065E3" w:rsidRPr="0004042B" w:rsidRDefault="002065E3">
      <w:pPr>
        <w:pStyle w:val="ConsPlusNormal"/>
        <w:jc w:val="both"/>
      </w:pPr>
    </w:p>
    <w:p w:rsidR="002065E3" w:rsidRPr="0004042B" w:rsidRDefault="002065E3">
      <w:pPr>
        <w:pStyle w:val="ConsPlusNormal"/>
        <w:ind w:firstLine="540"/>
        <w:jc w:val="both"/>
      </w:pPr>
      <w:r w:rsidRPr="0004042B">
        <w:t>Комплексная оценка эффективности реализации подпрограммы "Развитие инновационного территориального аэрокосмического кластера Самарской области" на 2015 - 2020 годы государственной программы Самар</w:t>
      </w:r>
      <w:r w:rsidRPr="0004042B">
        <w:lastRenderedPageBreak/>
        <w:t>ской области "Создание благоприятных условий для инвестиционной и инновационной деятельности в Самарской области" на 2014 - 2020 годы (далее - Подпрограмма) осуществляется министерством экономического развития, инвестиций и торговли Самарской области ежегодно в течение всего срока ее реализации и по окончании ее реализации и включает в себя оценку степени выполнения мероприятий Подпрограммы и оценку эффективности реализации Подпрограммы.</w:t>
      </w:r>
    </w:p>
    <w:p w:rsidR="002065E3" w:rsidRPr="0004042B" w:rsidRDefault="002065E3">
      <w:pPr>
        <w:pStyle w:val="ConsPlusNormal"/>
        <w:jc w:val="both"/>
      </w:pPr>
      <w:r w:rsidRPr="0004042B">
        <w:t xml:space="preserve">(в ред. Постановлений Правительства Самарской области от 20.12.2016 </w:t>
      </w:r>
      <w:hyperlink r:id="rId748" w:history="1">
        <w:r w:rsidRPr="0004042B">
          <w:t>N 765</w:t>
        </w:r>
      </w:hyperlink>
      <w:r w:rsidRPr="0004042B">
        <w:t xml:space="preserve">, от 19.01.2018 </w:t>
      </w:r>
      <w:hyperlink r:id="rId749" w:history="1">
        <w:r w:rsidRPr="0004042B">
          <w:t>N 23</w:t>
        </w:r>
      </w:hyperlink>
      <w:r w:rsidRPr="0004042B">
        <w:t>)</w:t>
      </w:r>
    </w:p>
    <w:p w:rsidR="002065E3" w:rsidRPr="0004042B" w:rsidRDefault="002065E3">
      <w:pPr>
        <w:pStyle w:val="ConsPlusNormal"/>
        <w:jc w:val="both"/>
      </w:pPr>
    </w:p>
    <w:p w:rsidR="002065E3" w:rsidRPr="0004042B" w:rsidRDefault="002065E3">
      <w:pPr>
        <w:pStyle w:val="ConsPlusNormal"/>
        <w:jc w:val="center"/>
        <w:outlineLvl w:val="3"/>
      </w:pPr>
      <w:r w:rsidRPr="0004042B">
        <w:t>2. Оценка степени выполнения мероприятий 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2065E3" w:rsidRPr="0004042B" w:rsidRDefault="002065E3">
      <w:pPr>
        <w:pStyle w:val="ConsPlusNormal"/>
        <w:spacing w:before="220"/>
        <w:ind w:firstLine="540"/>
        <w:jc w:val="both"/>
      </w:pPr>
      <w:r w:rsidRPr="0004042B">
        <w:t>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на весь период ее реализации.</w:t>
      </w:r>
    </w:p>
    <w:p w:rsidR="002065E3" w:rsidRPr="0004042B" w:rsidRDefault="002065E3">
      <w:pPr>
        <w:pStyle w:val="ConsPlusNormal"/>
        <w:jc w:val="both"/>
      </w:pPr>
    </w:p>
    <w:p w:rsidR="002065E3" w:rsidRPr="0004042B" w:rsidRDefault="002065E3">
      <w:pPr>
        <w:pStyle w:val="ConsPlusNormal"/>
        <w:jc w:val="center"/>
        <w:outlineLvl w:val="3"/>
      </w:pPr>
      <w:r w:rsidRPr="0004042B">
        <w:t>3. Оценка эффективности реализации Подпрограммы</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Эффективность реализации Подпрограммы рассчитывается путем соотнесения степени </w:t>
      </w:r>
      <w:r w:rsidRPr="0004042B">
        <w:lastRenderedPageBreak/>
        <w:t>достижения показателей (индикаторов) Подпрограммы к уровню ее финансирования (расходов).</w:t>
      </w:r>
    </w:p>
    <w:p w:rsidR="002065E3" w:rsidRPr="0004042B" w:rsidRDefault="002065E3">
      <w:pPr>
        <w:pStyle w:val="ConsPlusNormal"/>
        <w:jc w:val="both"/>
      </w:pPr>
    </w:p>
    <w:p w:rsidR="002065E3" w:rsidRPr="0004042B" w:rsidRDefault="0004042B">
      <w:pPr>
        <w:pStyle w:val="ConsPlusNormal"/>
        <w:jc w:val="center"/>
      </w:pPr>
      <w:r w:rsidRPr="0004042B">
        <w:rPr>
          <w:position w:val="-62"/>
        </w:rPr>
        <w:pict>
          <v:shape id="_x0000_i1043" style="width:134.25pt;height:73.5pt" coordsize="" o:spt="100" adj="0,,0" path="" filled="f" stroked="f">
            <v:stroke joinstyle="miter"/>
            <v:imagedata r:id="rId750" o:title="base_23808_104750_32786"/>
            <v:formulas/>
            <v:path o:connecttype="segments"/>
          </v:shape>
        </w:pict>
      </w:r>
    </w:p>
    <w:p w:rsidR="002065E3" w:rsidRPr="0004042B" w:rsidRDefault="002065E3">
      <w:pPr>
        <w:pStyle w:val="ConsPlusNormal"/>
        <w:jc w:val="both"/>
      </w:pPr>
    </w:p>
    <w:p w:rsidR="002065E3" w:rsidRPr="0004042B" w:rsidRDefault="002065E3">
      <w:pPr>
        <w:pStyle w:val="ConsPlusNormal"/>
        <w:ind w:firstLine="540"/>
        <w:jc w:val="both"/>
      </w:pPr>
      <w:r w:rsidRPr="0004042B">
        <w:t>Показатель эффективности реализации Подпрограммы за отчетный год рассчитывается по формуле</w:t>
      </w:r>
    </w:p>
    <w:p w:rsidR="002065E3" w:rsidRPr="0004042B" w:rsidRDefault="002065E3">
      <w:pPr>
        <w:pStyle w:val="ConsPlusNormal"/>
        <w:spacing w:before="220"/>
        <w:ind w:firstLine="540"/>
        <w:jc w:val="both"/>
      </w:pPr>
      <w:r w:rsidRPr="0004042B">
        <w:t>где N - количество показателей (индикаторов) Подпрограммы;</w:t>
      </w:r>
    </w:p>
    <w:p w:rsidR="002065E3" w:rsidRPr="0004042B" w:rsidRDefault="0004042B">
      <w:pPr>
        <w:pStyle w:val="ConsPlusNormal"/>
        <w:spacing w:before="220"/>
        <w:ind w:firstLine="540"/>
        <w:jc w:val="both"/>
      </w:pPr>
      <w:r w:rsidRPr="0004042B">
        <w:rPr>
          <w:position w:val="-8"/>
        </w:rPr>
        <w:pict>
          <v:shape id="_x0000_i1044" style="width:30.75pt;height:19.5pt" coordsize="" o:spt="100" adj="0,,0" path="" filled="f" stroked="f">
            <v:stroke joinstyle="miter"/>
            <v:imagedata r:id="rId751" o:title="base_23808_104750_32787"/>
            <v:formulas/>
            <v:path o:connecttype="segments"/>
          </v:shape>
        </w:pict>
      </w:r>
      <w:r w:rsidR="002065E3" w:rsidRPr="0004042B">
        <w:t xml:space="preserve"> - плановое значение n-го показателя (индикатора);</w:t>
      </w:r>
    </w:p>
    <w:p w:rsidR="002065E3" w:rsidRPr="0004042B" w:rsidRDefault="0004042B">
      <w:pPr>
        <w:pStyle w:val="ConsPlusNormal"/>
        <w:spacing w:before="220"/>
        <w:ind w:firstLine="540"/>
        <w:jc w:val="both"/>
      </w:pPr>
      <w:r w:rsidRPr="0004042B">
        <w:rPr>
          <w:position w:val="-9"/>
        </w:rPr>
        <w:pict>
          <v:shape id="_x0000_i1045" style="width:30.75pt;height:21pt" coordsize="" o:spt="100" adj="0,,0" path="" filled="f" stroked="f">
            <v:stroke joinstyle="miter"/>
            <v:imagedata r:id="rId752" o:title="base_23808_104750_32788"/>
            <v:formulas/>
            <v:path o:connecttype="segments"/>
          </v:shape>
        </w:pict>
      </w:r>
      <w:r w:rsidR="002065E3" w:rsidRPr="0004042B">
        <w:t xml:space="preserve"> - значение n-го показателя (индикатора) на конец отчетного года;</w:t>
      </w:r>
    </w:p>
    <w:p w:rsidR="002065E3" w:rsidRPr="0004042B" w:rsidRDefault="002065E3">
      <w:pPr>
        <w:pStyle w:val="ConsPlusNormal"/>
        <w:spacing w:before="220"/>
        <w:ind w:firstLine="540"/>
        <w:jc w:val="both"/>
      </w:pPr>
      <w:r w:rsidRPr="0004042B">
        <w:t>F</w:t>
      </w:r>
      <w:r w:rsidRPr="0004042B">
        <w:rPr>
          <w:vertAlign w:val="superscript"/>
        </w:rPr>
        <w:t>План</w:t>
      </w:r>
      <w:r w:rsidRPr="0004042B">
        <w:t xml:space="preserve"> - плановая сумма средств на финансирование Подпрограммы, предусмотр</w:t>
      </w:r>
      <w:r w:rsidRPr="0004042B">
        <w:lastRenderedPageBreak/>
        <w:t>енная на реализацию мероприятий Подпрограммы в отчетном году;</w:t>
      </w:r>
    </w:p>
    <w:p w:rsidR="002065E3" w:rsidRPr="0004042B" w:rsidRDefault="002065E3">
      <w:pPr>
        <w:pStyle w:val="ConsPlusNormal"/>
        <w:spacing w:before="220"/>
        <w:ind w:firstLine="540"/>
        <w:jc w:val="both"/>
      </w:pPr>
      <w:r w:rsidRPr="0004042B">
        <w:t>F</w:t>
      </w:r>
      <w:r w:rsidRPr="0004042B">
        <w:rPr>
          <w:vertAlign w:val="superscript"/>
        </w:rPr>
        <w:t>Факт</w:t>
      </w:r>
      <w:r w:rsidRPr="0004042B">
        <w:t xml:space="preserve"> - сумма фактически произведенных расходов на реализацию мероприятий Подпрограммы на конец отчетного года.</w:t>
      </w:r>
    </w:p>
    <w:p w:rsidR="002065E3" w:rsidRPr="0004042B" w:rsidRDefault="002065E3">
      <w:pPr>
        <w:pStyle w:val="ConsPlusNormal"/>
        <w:spacing w:before="220"/>
        <w:ind w:firstLine="540"/>
        <w:jc w:val="both"/>
      </w:pPr>
      <w:r w:rsidRPr="0004042B">
        <w:t>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right"/>
        <w:outlineLvl w:val="2"/>
      </w:pPr>
      <w:r w:rsidRPr="0004042B">
        <w:t>Приложение 4</w:t>
      </w:r>
    </w:p>
    <w:p w:rsidR="002065E3" w:rsidRPr="0004042B" w:rsidRDefault="002065E3">
      <w:pPr>
        <w:pStyle w:val="ConsPlusNormal"/>
        <w:jc w:val="right"/>
      </w:pPr>
      <w:r w:rsidRPr="0004042B">
        <w:t>к Подпрограмме</w:t>
      </w:r>
    </w:p>
    <w:p w:rsidR="002065E3" w:rsidRPr="0004042B" w:rsidRDefault="002065E3">
      <w:pPr>
        <w:pStyle w:val="ConsPlusNormal"/>
        <w:jc w:val="right"/>
      </w:pPr>
      <w:r w:rsidRPr="0004042B">
        <w:t>"Развитие инновационного территориального</w:t>
      </w:r>
    </w:p>
    <w:p w:rsidR="002065E3" w:rsidRPr="0004042B" w:rsidRDefault="002065E3">
      <w:pPr>
        <w:pStyle w:val="ConsPlusNormal"/>
        <w:jc w:val="right"/>
      </w:pPr>
      <w:r w:rsidRPr="0004042B">
        <w:t>аэрокосмического кластера Самарской области"</w:t>
      </w:r>
    </w:p>
    <w:p w:rsidR="002065E3" w:rsidRPr="0004042B" w:rsidRDefault="002065E3">
      <w:pPr>
        <w:pStyle w:val="ConsPlusNormal"/>
        <w:jc w:val="right"/>
      </w:pPr>
      <w:r w:rsidRPr="0004042B">
        <w:t>на 2015 - 2018 годы государственной программы</w:t>
      </w:r>
    </w:p>
    <w:p w:rsidR="002065E3" w:rsidRPr="0004042B" w:rsidRDefault="002065E3">
      <w:pPr>
        <w:pStyle w:val="ConsPlusNormal"/>
        <w:jc w:val="right"/>
      </w:pPr>
      <w:r w:rsidRPr="0004042B">
        <w:t>Самарской области "Создание благоприятных условий</w:t>
      </w:r>
    </w:p>
    <w:p w:rsidR="002065E3" w:rsidRPr="0004042B" w:rsidRDefault="002065E3">
      <w:pPr>
        <w:pStyle w:val="ConsPlusNormal"/>
        <w:jc w:val="right"/>
      </w:pPr>
      <w:r w:rsidRPr="0004042B">
        <w:t>для инвестиционной и инновационной деятельности</w:t>
      </w:r>
    </w:p>
    <w:p w:rsidR="002065E3" w:rsidRPr="0004042B" w:rsidRDefault="002065E3">
      <w:pPr>
        <w:pStyle w:val="ConsPlusNormal"/>
        <w:jc w:val="right"/>
      </w:pPr>
      <w:r w:rsidRPr="0004042B">
        <w:t>в Самарской области" на 2014 - 2018 годы</w:t>
      </w:r>
    </w:p>
    <w:p w:rsidR="002065E3" w:rsidRPr="0004042B" w:rsidRDefault="002065E3">
      <w:pPr>
        <w:pStyle w:val="ConsPlusNormal"/>
        <w:jc w:val="both"/>
      </w:pPr>
    </w:p>
    <w:p w:rsidR="002065E3" w:rsidRPr="0004042B" w:rsidRDefault="002065E3">
      <w:pPr>
        <w:pStyle w:val="ConsPlusNormal"/>
        <w:jc w:val="center"/>
      </w:pPr>
      <w:r w:rsidRPr="0004042B">
        <w:t>МЕТОДИКА</w:t>
      </w:r>
    </w:p>
    <w:p w:rsidR="002065E3" w:rsidRPr="0004042B" w:rsidRDefault="002065E3">
      <w:pPr>
        <w:pStyle w:val="ConsPlusNormal"/>
        <w:jc w:val="center"/>
      </w:pPr>
      <w:r w:rsidRPr="0004042B">
        <w:t>РАСЧЕТА ПОКАЗАТЕЛЕЙ (ИНДИКАТОРОВ) ПОДПРОГРАММЫ</w:t>
      </w:r>
    </w:p>
    <w:p w:rsidR="002065E3" w:rsidRPr="0004042B" w:rsidRDefault="002065E3">
      <w:pPr>
        <w:pStyle w:val="ConsPlusNormal"/>
        <w:jc w:val="center"/>
      </w:pPr>
      <w:r w:rsidRPr="0004042B">
        <w:t>"РАЗВИТИЕ ИННОВАЦИОННОГО ТЕРРИТОРИАЛЬНОГО АЭРОКОСМИЧЕСКОГО</w:t>
      </w:r>
    </w:p>
    <w:p w:rsidR="002065E3" w:rsidRPr="0004042B" w:rsidRDefault="002065E3">
      <w:pPr>
        <w:pStyle w:val="ConsPlusNormal"/>
        <w:jc w:val="center"/>
      </w:pPr>
      <w:r w:rsidRPr="0004042B">
        <w:t>КЛАСТЕРА САМАРСКОЙ ОБЛАСТИ" НА 2015 - 2018 ГОДЫ</w:t>
      </w:r>
    </w:p>
    <w:p w:rsidR="002065E3" w:rsidRPr="0004042B" w:rsidRDefault="002065E3">
      <w:pPr>
        <w:pStyle w:val="ConsPlusNormal"/>
        <w:jc w:val="center"/>
      </w:pPr>
      <w:r w:rsidRPr="0004042B">
        <w:t>ГОСУДАРСТВЕННОЙ ПРОГРАММЫ САМАРСКОЙ ОБЛАСТИ "СОЗДАНИЕ</w:t>
      </w:r>
    </w:p>
    <w:p w:rsidR="002065E3" w:rsidRPr="0004042B" w:rsidRDefault="002065E3">
      <w:pPr>
        <w:pStyle w:val="ConsPlusNormal"/>
        <w:jc w:val="center"/>
      </w:pPr>
      <w:r w:rsidRPr="0004042B">
        <w:t>БЛАГОПРИЯТНЫХ УСЛОВИЙ ДЛЯ ИНВЕСТИЦИОННОЙ И ИННОВАЦИОННОЙ</w:t>
      </w:r>
    </w:p>
    <w:p w:rsidR="002065E3" w:rsidRPr="0004042B" w:rsidRDefault="002065E3">
      <w:pPr>
        <w:pStyle w:val="ConsPlusNormal"/>
        <w:jc w:val="center"/>
      </w:pPr>
      <w:r w:rsidRPr="0004042B">
        <w:t>ДЕЯТЕЛЬНОСТИ В САМАРСКОЙ ОБЛАСТИ" НА 2014 - 2018 ГОДЫ</w:t>
      </w:r>
    </w:p>
    <w:p w:rsidR="002065E3" w:rsidRPr="0004042B" w:rsidRDefault="002065E3">
      <w:pPr>
        <w:pStyle w:val="ConsPlusNormal"/>
        <w:jc w:val="both"/>
      </w:pPr>
    </w:p>
    <w:p w:rsidR="002065E3" w:rsidRPr="0004042B" w:rsidRDefault="002065E3">
      <w:pPr>
        <w:pStyle w:val="ConsPlusNormal"/>
        <w:ind w:firstLine="540"/>
        <w:jc w:val="both"/>
      </w:pPr>
      <w:r w:rsidRPr="0004042B">
        <w:t xml:space="preserve">Утратила силу. - </w:t>
      </w:r>
      <w:hyperlink r:id="rId753" w:history="1">
        <w:r w:rsidRPr="0004042B">
          <w:t>Постановление</w:t>
        </w:r>
      </w:hyperlink>
      <w:r w:rsidRPr="0004042B">
        <w:t xml:space="preserve"> Правительства Самарской области от 20.12.2016 N 765.</w:t>
      </w: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sectPr w:rsidR="002065E3" w:rsidRPr="0004042B">
          <w:pgSz w:w="11905" w:h="16838"/>
          <w:pgMar w:top="1134" w:right="850" w:bottom="1134" w:left="1701" w:header="0" w:footer="0" w:gutter="0"/>
          <w:cols w:space="720"/>
        </w:sectPr>
      </w:pPr>
    </w:p>
    <w:p w:rsidR="002065E3" w:rsidRPr="0004042B" w:rsidRDefault="002065E3">
      <w:pPr>
        <w:pStyle w:val="ConsPlusNormal"/>
        <w:jc w:val="right"/>
        <w:outlineLvl w:val="1"/>
      </w:pPr>
      <w:r w:rsidRPr="0004042B">
        <w:lastRenderedPageBreak/>
        <w:t>Приложение 8</w:t>
      </w:r>
    </w:p>
    <w:p w:rsidR="002065E3" w:rsidRPr="0004042B" w:rsidRDefault="002065E3">
      <w:pPr>
        <w:pStyle w:val="ConsPlusNormal"/>
        <w:jc w:val="right"/>
      </w:pPr>
      <w:r w:rsidRPr="0004042B">
        <w:t>к Государственной программе</w:t>
      </w:r>
    </w:p>
    <w:p w:rsidR="002065E3" w:rsidRPr="0004042B" w:rsidRDefault="002065E3">
      <w:pPr>
        <w:pStyle w:val="ConsPlusNormal"/>
        <w:jc w:val="right"/>
      </w:pPr>
      <w:r w:rsidRPr="0004042B">
        <w:t>Самарской области "Создание благоприятных</w:t>
      </w:r>
    </w:p>
    <w:p w:rsidR="002065E3" w:rsidRPr="0004042B" w:rsidRDefault="002065E3">
      <w:pPr>
        <w:pStyle w:val="ConsPlusNormal"/>
        <w:jc w:val="right"/>
      </w:pPr>
      <w:r w:rsidRPr="0004042B">
        <w:t>условий для инвестиционной и инновационной</w:t>
      </w:r>
    </w:p>
    <w:p w:rsidR="002065E3" w:rsidRPr="0004042B" w:rsidRDefault="002065E3">
      <w:pPr>
        <w:pStyle w:val="ConsPlusNormal"/>
        <w:jc w:val="right"/>
      </w:pPr>
      <w:r w:rsidRPr="0004042B">
        <w:t>деятельности в Самарской области"</w:t>
      </w:r>
    </w:p>
    <w:p w:rsidR="002065E3" w:rsidRPr="0004042B" w:rsidRDefault="002065E3">
      <w:pPr>
        <w:pStyle w:val="ConsPlusNormal"/>
        <w:jc w:val="right"/>
      </w:pPr>
      <w:r w:rsidRPr="0004042B">
        <w:t>на 2014 - 2020 годы</w:t>
      </w:r>
    </w:p>
    <w:p w:rsidR="002065E3" w:rsidRPr="0004042B" w:rsidRDefault="002065E3">
      <w:pPr>
        <w:pStyle w:val="ConsPlusNormal"/>
        <w:jc w:val="both"/>
      </w:pPr>
    </w:p>
    <w:p w:rsidR="002065E3" w:rsidRPr="0004042B" w:rsidRDefault="002065E3">
      <w:pPr>
        <w:pStyle w:val="ConsPlusNormal"/>
        <w:jc w:val="center"/>
      </w:pPr>
      <w:bookmarkStart w:id="127" w:name="P5308"/>
      <w:bookmarkEnd w:id="127"/>
      <w:r w:rsidRPr="0004042B">
        <w:t>МЕТОДИКА</w:t>
      </w:r>
    </w:p>
    <w:p w:rsidR="002065E3" w:rsidRPr="0004042B" w:rsidRDefault="002065E3">
      <w:pPr>
        <w:pStyle w:val="ConsPlusNormal"/>
        <w:jc w:val="center"/>
      </w:pPr>
      <w:r w:rsidRPr="0004042B">
        <w:t>РАСЧЕТА ПОКАЗАТЕЛЕЙ (ИНДИКАТОРОВ), ХАРАКТЕРИЗУЮЩИХ ЕЖЕГОДНЫЙ</w:t>
      </w:r>
    </w:p>
    <w:p w:rsidR="002065E3" w:rsidRPr="0004042B" w:rsidRDefault="002065E3">
      <w:pPr>
        <w:pStyle w:val="ConsPlusNormal"/>
        <w:jc w:val="center"/>
      </w:pPr>
      <w:r w:rsidRPr="0004042B">
        <w:t>ХОД И ИТОГИ РЕАЛИЗАЦИИ ГОСУДАРСТВЕННОЙ ПРОГРАММЫ САМАРСКОЙ</w:t>
      </w:r>
    </w:p>
    <w:p w:rsidR="002065E3" w:rsidRPr="0004042B" w:rsidRDefault="002065E3">
      <w:pPr>
        <w:pStyle w:val="ConsPlusNormal"/>
        <w:jc w:val="center"/>
      </w:pPr>
      <w:r w:rsidRPr="0004042B">
        <w:t>ОБЛАСТИ "СОЗДАНИЕ БЛАГОПРИЯТНЫХ УСЛОВИЙ ДЛЯ ИНВЕСТИЦИОННОЙ</w:t>
      </w:r>
    </w:p>
    <w:p w:rsidR="002065E3" w:rsidRPr="0004042B" w:rsidRDefault="002065E3">
      <w:pPr>
        <w:pStyle w:val="ConsPlusNormal"/>
        <w:jc w:val="center"/>
      </w:pPr>
      <w:r w:rsidRPr="0004042B">
        <w:t>И ИННОВАЦИОННОЙ ДЕЯТЕЛЬНОСТИ В САМАРСКОЙ ОБЛАСТИ"</w:t>
      </w:r>
    </w:p>
    <w:p w:rsidR="002065E3" w:rsidRPr="0004042B" w:rsidRDefault="002065E3">
      <w:pPr>
        <w:pStyle w:val="ConsPlusNormal"/>
        <w:jc w:val="center"/>
      </w:pPr>
      <w:r w:rsidRPr="0004042B">
        <w:t>НА 2014 - 2020 ГОДЫ</w:t>
      </w:r>
    </w:p>
    <w:p w:rsidR="002065E3" w:rsidRPr="0004042B" w:rsidRDefault="002065E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 xml:space="preserve">(в ред. </w:t>
            </w:r>
            <w:hyperlink r:id="rId754" w:history="1">
              <w:r w:rsidRPr="0004042B">
                <w:t>Постановления</w:t>
              </w:r>
            </w:hyperlink>
            <w:r w:rsidRPr="0004042B">
              <w:t xml:space="preserve"> Правительства Самарской области от 19.01.2018 N 23)</w:t>
            </w:r>
          </w:p>
        </w:tc>
      </w:tr>
    </w:tbl>
    <w:p w:rsidR="002065E3" w:rsidRPr="0004042B" w:rsidRDefault="002065E3">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948"/>
        <w:gridCol w:w="4535"/>
        <w:gridCol w:w="2665"/>
        <w:gridCol w:w="2126"/>
      </w:tblGrid>
      <w:tr w:rsidR="0004042B" w:rsidRPr="0004042B">
        <w:tc>
          <w:tcPr>
            <w:tcW w:w="680" w:type="dxa"/>
            <w:tcBorders>
              <w:top w:val="single" w:sz="4" w:space="0" w:color="auto"/>
              <w:bottom w:val="single" w:sz="4" w:space="0" w:color="auto"/>
            </w:tcBorders>
          </w:tcPr>
          <w:p w:rsidR="002065E3" w:rsidRPr="0004042B" w:rsidRDefault="002065E3">
            <w:pPr>
              <w:pStyle w:val="ConsPlusNormal"/>
              <w:jc w:val="center"/>
            </w:pPr>
            <w:r w:rsidRPr="0004042B">
              <w:t>N п/п</w:t>
            </w:r>
          </w:p>
        </w:tc>
        <w:tc>
          <w:tcPr>
            <w:tcW w:w="2948" w:type="dxa"/>
            <w:tcBorders>
              <w:top w:val="single" w:sz="4" w:space="0" w:color="auto"/>
              <w:bottom w:val="single" w:sz="4" w:space="0" w:color="auto"/>
            </w:tcBorders>
          </w:tcPr>
          <w:p w:rsidR="002065E3" w:rsidRPr="0004042B" w:rsidRDefault="002065E3">
            <w:pPr>
              <w:pStyle w:val="ConsPlusNormal"/>
              <w:jc w:val="center"/>
            </w:pPr>
            <w:r w:rsidRPr="0004042B">
              <w:t>Наименование показателя (индикатора)</w:t>
            </w:r>
          </w:p>
        </w:tc>
        <w:tc>
          <w:tcPr>
            <w:tcW w:w="4535" w:type="dxa"/>
            <w:tcBorders>
              <w:top w:val="single" w:sz="4" w:space="0" w:color="auto"/>
              <w:bottom w:val="single" w:sz="4" w:space="0" w:color="auto"/>
            </w:tcBorders>
          </w:tcPr>
          <w:p w:rsidR="002065E3" w:rsidRPr="0004042B" w:rsidRDefault="002065E3">
            <w:pPr>
              <w:pStyle w:val="ConsPlusNormal"/>
              <w:jc w:val="center"/>
            </w:pPr>
            <w:r w:rsidRPr="0004042B">
              <w:t>Методика расчета показателя (индикатора)</w:t>
            </w:r>
          </w:p>
        </w:tc>
        <w:tc>
          <w:tcPr>
            <w:tcW w:w="2665" w:type="dxa"/>
            <w:tcBorders>
              <w:top w:val="single" w:sz="4" w:space="0" w:color="auto"/>
              <w:bottom w:val="single" w:sz="4" w:space="0" w:color="auto"/>
            </w:tcBorders>
          </w:tcPr>
          <w:p w:rsidR="002065E3" w:rsidRPr="0004042B" w:rsidRDefault="002065E3">
            <w:pPr>
              <w:pStyle w:val="ConsPlusNormal"/>
              <w:jc w:val="center"/>
            </w:pPr>
            <w:r w:rsidRPr="0004042B">
              <w:t>Источник информации для расчета значения показателя (индикатора)</w:t>
            </w:r>
          </w:p>
        </w:tc>
        <w:tc>
          <w:tcPr>
            <w:tcW w:w="2126" w:type="dxa"/>
            <w:tcBorders>
              <w:top w:val="single" w:sz="4" w:space="0" w:color="auto"/>
              <w:bottom w:val="single" w:sz="4" w:space="0" w:color="auto"/>
            </w:tcBorders>
          </w:tcPr>
          <w:p w:rsidR="002065E3" w:rsidRPr="0004042B" w:rsidRDefault="002065E3">
            <w:pPr>
              <w:pStyle w:val="ConsPlusNormal"/>
              <w:jc w:val="center"/>
            </w:pPr>
            <w:r w:rsidRPr="0004042B">
              <w:t>Примечания</w:t>
            </w:r>
          </w:p>
        </w:tc>
      </w:tr>
      <w:tr w:rsidR="0004042B" w:rsidRPr="0004042B">
        <w:tblPrEx>
          <w:tblBorders>
            <w:left w:val="none" w:sz="0" w:space="0" w:color="auto"/>
            <w:right w:val="none" w:sz="0" w:space="0" w:color="auto"/>
            <w:insideH w:val="none" w:sz="0" w:space="0" w:color="auto"/>
            <w:insideV w:val="none" w:sz="0" w:space="0" w:color="auto"/>
          </w:tblBorders>
        </w:tblPrEx>
        <w:tc>
          <w:tcPr>
            <w:tcW w:w="12954" w:type="dxa"/>
            <w:gridSpan w:val="5"/>
            <w:tcBorders>
              <w:top w:val="single" w:sz="4" w:space="0" w:color="auto"/>
              <w:left w:val="nil"/>
              <w:bottom w:val="nil"/>
              <w:right w:val="nil"/>
            </w:tcBorders>
          </w:tcPr>
          <w:p w:rsidR="002065E3" w:rsidRPr="0004042B" w:rsidRDefault="002065E3">
            <w:pPr>
              <w:pStyle w:val="ConsPlusNormal"/>
              <w:jc w:val="center"/>
              <w:outlineLvl w:val="2"/>
            </w:pPr>
            <w:r w:rsidRPr="0004042B">
              <w:t>Подпрограмма "Создание благоприятных условий для инвестиционной деятельности в Самарской области" на 2014 - 2020 годы</w:t>
            </w: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1.</w:t>
            </w:r>
          </w:p>
        </w:tc>
        <w:tc>
          <w:tcPr>
            <w:tcW w:w="2948" w:type="dxa"/>
            <w:tcBorders>
              <w:top w:val="nil"/>
              <w:left w:val="nil"/>
              <w:bottom w:val="nil"/>
              <w:right w:val="nil"/>
            </w:tcBorders>
          </w:tcPr>
          <w:p w:rsidR="002065E3" w:rsidRPr="0004042B" w:rsidRDefault="002065E3">
            <w:pPr>
              <w:pStyle w:val="ConsPlusNormal"/>
            </w:pPr>
            <w:r w:rsidRPr="0004042B">
              <w:t>Количество созданных на территории Самарской области новых рабочих мест в рамках реализации инвестиционных проектов и проектов создания индустриальных парков в текущем году</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R = Rк - Rн, где</w:t>
            </w:r>
          </w:p>
          <w:p w:rsidR="002065E3" w:rsidRPr="0004042B" w:rsidRDefault="002065E3">
            <w:pPr>
              <w:pStyle w:val="ConsPlusNormal"/>
            </w:pPr>
            <w:r w:rsidRPr="0004042B">
              <w:t>Rк - количество созданных рабочих мест в рамках реализации инвестиционных проектов и проектов создания индустриальных парков на конец года;</w:t>
            </w:r>
          </w:p>
          <w:p w:rsidR="002065E3" w:rsidRPr="0004042B" w:rsidRDefault="002065E3">
            <w:pPr>
              <w:pStyle w:val="ConsPlusNormal"/>
            </w:pPr>
            <w:r w:rsidRPr="0004042B">
              <w:t>Rн - количество созданных рабочих мест в рамках реализации инвестиционных проектов и проектов создания индустриальных парков на начало отчетного года</w:t>
            </w:r>
          </w:p>
        </w:tc>
        <w:tc>
          <w:tcPr>
            <w:tcW w:w="2665" w:type="dxa"/>
            <w:tcBorders>
              <w:top w:val="nil"/>
              <w:left w:val="nil"/>
              <w:bottom w:val="nil"/>
              <w:right w:val="nil"/>
            </w:tcBorders>
          </w:tcPr>
          <w:p w:rsidR="002065E3" w:rsidRPr="0004042B" w:rsidRDefault="002065E3">
            <w:pPr>
              <w:pStyle w:val="ConsPlusNormal"/>
            </w:pPr>
            <w:r w:rsidRPr="0004042B">
              <w:t>Документально подтвержденная информация, предоставленная инвесторами в рамках реализации инвестиционных проектов и проектов создания индустриальных парков</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2.</w:t>
            </w:r>
          </w:p>
        </w:tc>
        <w:tc>
          <w:tcPr>
            <w:tcW w:w="2948" w:type="dxa"/>
            <w:tcBorders>
              <w:top w:val="nil"/>
              <w:left w:val="nil"/>
              <w:bottom w:val="nil"/>
              <w:right w:val="nil"/>
            </w:tcBorders>
          </w:tcPr>
          <w:p w:rsidR="002065E3" w:rsidRPr="0004042B" w:rsidRDefault="002065E3">
            <w:pPr>
              <w:pStyle w:val="ConsPlusNormal"/>
            </w:pPr>
            <w:r w:rsidRPr="0004042B">
              <w:t>Доля принятых к реализации инвестиционных проектов в общем количестве рассмотренных инвестиционных проектов на заседаниях рабочей группы по инвестиционным проектам при совете по улучшению инвестиционного климата в Самарской области</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И = И1 / И2 x 100, где</w:t>
            </w:r>
          </w:p>
          <w:p w:rsidR="002065E3" w:rsidRPr="0004042B" w:rsidRDefault="002065E3">
            <w:pPr>
              <w:pStyle w:val="ConsPlusNormal"/>
            </w:pPr>
            <w:r w:rsidRPr="0004042B">
              <w:t>И1 - количество принятых к реализации инвестиционных проектов нарастающим итогом;</w:t>
            </w:r>
          </w:p>
          <w:p w:rsidR="002065E3" w:rsidRPr="0004042B" w:rsidRDefault="002065E3">
            <w:pPr>
              <w:pStyle w:val="ConsPlusNormal"/>
            </w:pPr>
            <w:r w:rsidRPr="0004042B">
              <w:t>И2 - общее количество рассмотренных инвестиционных проектов на заседаниях рабочей группы по инвестиционным проектам при совете по улучшению инвестиционного климата в Самарской области нарастающим итогом</w:t>
            </w:r>
          </w:p>
        </w:tc>
        <w:tc>
          <w:tcPr>
            <w:tcW w:w="2665" w:type="dxa"/>
            <w:tcBorders>
              <w:top w:val="nil"/>
              <w:left w:val="nil"/>
              <w:bottom w:val="nil"/>
              <w:right w:val="nil"/>
            </w:tcBorders>
          </w:tcPr>
          <w:p w:rsidR="002065E3" w:rsidRPr="0004042B" w:rsidRDefault="002065E3">
            <w:pPr>
              <w:pStyle w:val="ConsPlusNormal"/>
            </w:pPr>
            <w:r w:rsidRPr="0004042B">
              <w:t>Протокольные записи заседаний рабочей группы по инвестиционным проектам при совете по улучшению инвестиционного климата в Самарской области, копии утвержденных графиков</w:t>
            </w:r>
            <w:r w:rsidRPr="0004042B">
              <w:lastRenderedPageBreak/>
              <w:t xml:space="preserve"> реализации инвестиционных проектов и отчеты куратора, подтверждающие начало этапа финансирования проекта</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3.</w:t>
            </w:r>
          </w:p>
        </w:tc>
        <w:tc>
          <w:tcPr>
            <w:tcW w:w="2948" w:type="dxa"/>
            <w:tcBorders>
              <w:top w:val="nil"/>
              <w:left w:val="nil"/>
              <w:bottom w:val="nil"/>
              <w:right w:val="nil"/>
            </w:tcBorders>
          </w:tcPr>
          <w:p w:rsidR="002065E3" w:rsidRPr="0004042B" w:rsidRDefault="002065E3">
            <w:pPr>
              <w:pStyle w:val="ConsPlusNormal"/>
            </w:pPr>
            <w:r w:rsidRPr="0004042B">
              <w:t>Количество мероприятий, направленных на продвижение региона, и презентаций для потенциальных инвесторов, организованных на территории Самарской области, других субъектов Российской Федерации или за рубежом, в текущем году</w:t>
            </w:r>
          </w:p>
        </w:tc>
        <w:tc>
          <w:tcPr>
            <w:tcW w:w="4535" w:type="dxa"/>
            <w:tcBorders>
              <w:top w:val="nil"/>
              <w:left w:val="nil"/>
              <w:bottom w:val="nil"/>
              <w:right w:val="nil"/>
            </w:tcBorders>
          </w:tcPr>
          <w:p w:rsidR="002065E3" w:rsidRPr="0004042B" w:rsidRDefault="002065E3">
            <w:pPr>
              <w:pStyle w:val="ConsPlusNormal"/>
            </w:pPr>
            <w:r w:rsidRPr="0004042B">
              <w:t>КМ = КМк, где</w:t>
            </w:r>
          </w:p>
          <w:p w:rsidR="002065E3" w:rsidRPr="0004042B" w:rsidRDefault="002065E3">
            <w:pPr>
              <w:pStyle w:val="ConsPlusNormal"/>
            </w:pPr>
            <w:r w:rsidRPr="0004042B">
              <w:t>КМк - количество мероприятий, направленных на продвижение региона, и презентаций для потенциальных инвесторов, организованных на территории Самарской области, других субъектов Российской Федерации или за рубежом, в текущем году</w:t>
            </w:r>
          </w:p>
        </w:tc>
        <w:tc>
          <w:tcPr>
            <w:tcW w:w="2665" w:type="dxa"/>
            <w:tcBorders>
              <w:top w:val="nil"/>
              <w:left w:val="nil"/>
              <w:bottom w:val="nil"/>
              <w:right w:val="nil"/>
            </w:tcBorders>
          </w:tcPr>
          <w:p w:rsidR="002065E3" w:rsidRPr="0004042B" w:rsidRDefault="002065E3">
            <w:pPr>
              <w:pStyle w:val="ConsPlusNormal"/>
            </w:pPr>
            <w:r w:rsidRPr="0004042B">
              <w:t>Сведения, полученные от организации - получателя субсидии на осуществление уставной деятельности, направленной на стимулирование инвестиционной деятельности и повышение инвестиционной привлекательности Самарской области</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4.</w:t>
            </w:r>
          </w:p>
        </w:tc>
        <w:tc>
          <w:tcPr>
            <w:tcW w:w="2948" w:type="dxa"/>
            <w:tcBorders>
              <w:top w:val="nil"/>
              <w:left w:val="nil"/>
              <w:bottom w:val="nil"/>
              <w:right w:val="nil"/>
            </w:tcBorders>
          </w:tcPr>
          <w:p w:rsidR="002065E3" w:rsidRPr="0004042B" w:rsidRDefault="002065E3">
            <w:pPr>
              <w:pStyle w:val="ConsPlusNormal"/>
            </w:pPr>
            <w:r w:rsidRPr="0004042B">
              <w:t xml:space="preserve">Количество привлеченных резидентов особой экономической зоны промышленно-производственного типа, </w:t>
            </w:r>
            <w:r w:rsidRPr="0004042B">
              <w:lastRenderedPageBreak/>
              <w:t>созданной на территории муниципального района Ставропольский, в текущем году</w:t>
            </w:r>
          </w:p>
        </w:tc>
        <w:tc>
          <w:tcPr>
            <w:tcW w:w="4535" w:type="dxa"/>
            <w:tcBorders>
              <w:top w:val="nil"/>
              <w:left w:val="nil"/>
              <w:bottom w:val="nil"/>
              <w:right w:val="nil"/>
            </w:tcBorders>
          </w:tcPr>
          <w:p w:rsidR="002065E3" w:rsidRPr="0004042B" w:rsidRDefault="002065E3">
            <w:pPr>
              <w:pStyle w:val="ConsPlusNormal"/>
            </w:pPr>
            <w:r w:rsidRPr="0004042B">
              <w:lastRenderedPageBreak/>
              <w:t>Показатель рассчитывается по формуле</w:t>
            </w:r>
          </w:p>
          <w:p w:rsidR="002065E3" w:rsidRPr="0004042B" w:rsidRDefault="002065E3">
            <w:pPr>
              <w:pStyle w:val="ConsPlusNormal"/>
            </w:pPr>
            <w:r w:rsidRPr="0004042B">
              <w:t>N = Nк, где</w:t>
            </w:r>
          </w:p>
          <w:p w:rsidR="002065E3" w:rsidRPr="0004042B" w:rsidRDefault="002065E3">
            <w:pPr>
              <w:pStyle w:val="ConsPlusNormal"/>
            </w:pPr>
            <w:r w:rsidRPr="0004042B">
              <w:t xml:space="preserve">Nк - количество привлеченных резидентов особой экономической зоны промышленно-производственного типа, созданной на </w:t>
            </w:r>
            <w:r w:rsidRPr="0004042B">
              <w:lastRenderedPageBreak/>
              <w:t>территории муниципального района Ставропольский, в текущем году</w:t>
            </w:r>
          </w:p>
        </w:tc>
        <w:tc>
          <w:tcPr>
            <w:tcW w:w="2665" w:type="dxa"/>
            <w:tcBorders>
              <w:top w:val="nil"/>
              <w:left w:val="nil"/>
              <w:bottom w:val="nil"/>
              <w:right w:val="nil"/>
            </w:tcBorders>
          </w:tcPr>
          <w:p w:rsidR="002065E3" w:rsidRPr="0004042B" w:rsidRDefault="002065E3">
            <w:pPr>
              <w:pStyle w:val="ConsPlusNormal"/>
            </w:pPr>
            <w:r w:rsidRPr="0004042B">
              <w:lastRenderedPageBreak/>
              <w:t xml:space="preserve">Количество заключенных соглашений об осуществлении промышленно-производственной </w:t>
            </w:r>
            <w:r w:rsidRPr="0004042B">
              <w:lastRenderedPageBreak/>
              <w:t>деятельности в особой экономической зоне промышленно-производственного типа, созданной на территории муниципального района Ставропольский, в текущем году</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5.</w:t>
            </w:r>
          </w:p>
        </w:tc>
        <w:tc>
          <w:tcPr>
            <w:tcW w:w="2948" w:type="dxa"/>
            <w:tcBorders>
              <w:top w:val="nil"/>
              <w:left w:val="nil"/>
              <w:bottom w:val="nil"/>
              <w:right w:val="nil"/>
            </w:tcBorders>
          </w:tcPr>
          <w:p w:rsidR="002065E3" w:rsidRPr="0004042B" w:rsidRDefault="002065E3">
            <w:pPr>
              <w:pStyle w:val="ConsPlusNormal"/>
            </w:pPr>
            <w:r w:rsidRPr="0004042B">
              <w:t>Количество привлеченных резидентов на территории индустриальных (промышленных) парков в текущем году</w:t>
            </w:r>
          </w:p>
        </w:tc>
        <w:tc>
          <w:tcPr>
            <w:tcW w:w="4535" w:type="dxa"/>
            <w:tcBorders>
              <w:top w:val="nil"/>
              <w:left w:val="nil"/>
              <w:bottom w:val="nil"/>
              <w:right w:val="nil"/>
            </w:tcBorders>
          </w:tcPr>
          <w:p w:rsidR="002065E3" w:rsidRPr="0004042B" w:rsidRDefault="002065E3">
            <w:pPr>
              <w:pStyle w:val="ConsPlusNormal"/>
            </w:pPr>
            <w:r w:rsidRPr="0004042B">
              <w:t>Показатель</w:t>
            </w:r>
            <w:r w:rsidRPr="0004042B">
              <w:lastRenderedPageBreak/>
              <w:t xml:space="preserve"> рассчитывается по формуле</w:t>
            </w:r>
          </w:p>
          <w:p w:rsidR="002065E3" w:rsidRPr="0004042B" w:rsidRDefault="002065E3">
            <w:pPr>
              <w:pStyle w:val="ConsPlusNormal"/>
            </w:pPr>
            <w:r w:rsidRPr="0004042B">
              <w:t>ПР = ПРк - ПРн, где</w:t>
            </w:r>
          </w:p>
          <w:p w:rsidR="002065E3" w:rsidRPr="0004042B" w:rsidRDefault="002065E3">
            <w:pPr>
              <w:pStyle w:val="ConsPlusNormal"/>
            </w:pPr>
            <w:r w:rsidRPr="0004042B">
              <w:t>ПРк - количество привлеченных резидентов на территории индустриальных (промышленных) парков на конец года;</w:t>
            </w:r>
          </w:p>
          <w:p w:rsidR="002065E3" w:rsidRPr="0004042B" w:rsidRDefault="002065E3">
            <w:pPr>
              <w:pStyle w:val="ConsPlusNormal"/>
            </w:pPr>
            <w:r w:rsidRPr="0004042B">
              <w:t>ПРн - количество привлеченных резидентов на территории индустриальных (промышленных) парков на начало отчетного года</w:t>
            </w:r>
          </w:p>
        </w:tc>
        <w:tc>
          <w:tcPr>
            <w:tcW w:w="2665" w:type="dxa"/>
            <w:tcBorders>
              <w:top w:val="nil"/>
              <w:left w:val="nil"/>
              <w:bottom w:val="nil"/>
              <w:right w:val="nil"/>
            </w:tcBorders>
          </w:tcPr>
          <w:p w:rsidR="002065E3" w:rsidRPr="0004042B" w:rsidRDefault="002065E3">
            <w:pPr>
              <w:pStyle w:val="ConsPlusNormal"/>
            </w:pPr>
            <w:r w:rsidRPr="0004042B">
              <w:t>Документально подтвержденная информация, предоставленная инвесторами в рамках реализации инвестиционных проектов и проектов создания индустриальных парков</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6.</w:t>
            </w:r>
          </w:p>
        </w:tc>
        <w:tc>
          <w:tcPr>
            <w:tcW w:w="2948" w:type="dxa"/>
            <w:tcBorders>
              <w:top w:val="nil"/>
              <w:left w:val="nil"/>
              <w:bottom w:val="nil"/>
              <w:right w:val="nil"/>
            </w:tcBorders>
          </w:tcPr>
          <w:p w:rsidR="002065E3" w:rsidRPr="0004042B" w:rsidRDefault="002065E3">
            <w:pPr>
              <w:pStyle w:val="ConsPlusNormal"/>
            </w:pPr>
            <w:r w:rsidRPr="0004042B">
              <w:t>Степень обеспеченности объект</w:t>
            </w:r>
            <w:r w:rsidRPr="0004042B">
              <w:lastRenderedPageBreak/>
              <w:t>ов проектной документацией в текущем году</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О = О1 / О2 x 100, где</w:t>
            </w:r>
          </w:p>
          <w:p w:rsidR="002065E3" w:rsidRPr="0004042B" w:rsidRDefault="002065E3">
            <w:pPr>
              <w:pStyle w:val="ConsPlusNormal"/>
            </w:pPr>
            <w:r w:rsidRPr="0004042B">
              <w:t>О1 - количество объектов, обеспеченных проектной документацией;</w:t>
            </w:r>
          </w:p>
          <w:p w:rsidR="002065E3" w:rsidRPr="0004042B" w:rsidRDefault="002065E3">
            <w:pPr>
              <w:pStyle w:val="ConsPlusNormal"/>
            </w:pPr>
            <w:r w:rsidRPr="0004042B">
              <w:t>О2 - общее количество объектов проекта</w:t>
            </w:r>
          </w:p>
        </w:tc>
        <w:tc>
          <w:tcPr>
            <w:tcW w:w="2665" w:type="dxa"/>
            <w:tcBorders>
              <w:top w:val="nil"/>
              <w:left w:val="nil"/>
              <w:bottom w:val="nil"/>
              <w:right w:val="nil"/>
            </w:tcBorders>
          </w:tcPr>
          <w:p w:rsidR="002065E3" w:rsidRPr="0004042B" w:rsidRDefault="002065E3">
            <w:pPr>
              <w:pStyle w:val="ConsPlusNormal"/>
            </w:pPr>
            <w:r w:rsidRPr="0004042B">
              <w:t>Документально подтвержденная информация министерства строительства Самарской области и государственного казенного учреждения Самарской области "Управление капитального строительства"</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12954" w:type="dxa"/>
            <w:gridSpan w:val="5"/>
            <w:tcBorders>
              <w:top w:val="nil"/>
              <w:left w:val="nil"/>
              <w:bottom w:val="nil"/>
              <w:right w:val="nil"/>
            </w:tcBorders>
          </w:tcPr>
          <w:p w:rsidR="002065E3" w:rsidRPr="0004042B" w:rsidRDefault="002065E3">
            <w:pPr>
              <w:pStyle w:val="ConsPlusNormal"/>
              <w:jc w:val="center"/>
              <w:outlineLvl w:val="2"/>
            </w:pPr>
            <w:r w:rsidRPr="0004042B">
              <w:t>Подпрограмма "Развитие инновационной деятельности в Самарской области" на 2014 - 2020 годы</w:t>
            </w: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7.</w:t>
            </w:r>
          </w:p>
        </w:tc>
        <w:tc>
          <w:tcPr>
            <w:tcW w:w="2948" w:type="dxa"/>
            <w:tcBorders>
              <w:top w:val="nil"/>
              <w:left w:val="nil"/>
              <w:bottom w:val="nil"/>
              <w:right w:val="nil"/>
            </w:tcBorders>
          </w:tcPr>
          <w:p w:rsidR="002065E3" w:rsidRPr="0004042B" w:rsidRDefault="002065E3">
            <w:pPr>
              <w:pStyle w:val="ConsPlusNormal"/>
            </w:pPr>
            <w:r w:rsidRPr="0004042B">
              <w:t xml:space="preserve">Объем средств, привлеченных из </w:t>
            </w:r>
            <w:r w:rsidRPr="0004042B">
              <w:lastRenderedPageBreak/>
              <w:t>внебюджетных источников, и федеральных средств в расчете на 1 рубль средств областного бюджета, направленных на софинансирование инновационных проектов в рамках реализации совместных программ с федеральными институтами развития и иных мероприятий в текущем году</w:t>
            </w:r>
          </w:p>
        </w:tc>
        <w:tc>
          <w:tcPr>
            <w:tcW w:w="4535" w:type="dxa"/>
            <w:tcBorders>
              <w:top w:val="nil"/>
              <w:left w:val="nil"/>
              <w:bottom w:val="nil"/>
              <w:right w:val="nil"/>
            </w:tcBorders>
          </w:tcPr>
          <w:p w:rsidR="002065E3" w:rsidRPr="0004042B" w:rsidRDefault="002065E3">
            <w:pPr>
              <w:pStyle w:val="ConsPlusNormal"/>
            </w:pPr>
            <w:r w:rsidRPr="0004042B">
              <w:lastRenderedPageBreak/>
              <w:t>Показатель рассчитывается по формуле</w:t>
            </w:r>
          </w:p>
          <w:p w:rsidR="002065E3" w:rsidRPr="0004042B" w:rsidRDefault="002065E3">
            <w:pPr>
              <w:pStyle w:val="ConsPlusNormal"/>
            </w:pPr>
            <w:r w:rsidRPr="0004042B">
              <w:t>S = S2 / S1, где</w:t>
            </w:r>
          </w:p>
          <w:p w:rsidR="002065E3" w:rsidRPr="0004042B" w:rsidRDefault="002065E3">
            <w:pPr>
              <w:pStyle w:val="ConsPlusNormal"/>
            </w:pPr>
            <w:r w:rsidRPr="0004042B">
              <w:lastRenderedPageBreak/>
              <w:t>S1 - объем средств, выделенных из областного бюджета на софинансирование инновационных проектов в рамках реализации совместных програм</w:t>
            </w:r>
            <w:r w:rsidRPr="0004042B">
              <w:lastRenderedPageBreak/>
              <w:t>м с федеральными институтами развития и иных мероприятий;</w:t>
            </w:r>
          </w:p>
          <w:p w:rsidR="002065E3" w:rsidRPr="0004042B" w:rsidRDefault="002065E3">
            <w:pPr>
              <w:pStyle w:val="ConsPlusNormal"/>
            </w:pPr>
            <w:r w:rsidRPr="0004042B">
              <w:t>S2 - объем средств, привлеченных из внебюджетных источников, и федеральных средств</w:t>
            </w:r>
          </w:p>
        </w:tc>
        <w:tc>
          <w:tcPr>
            <w:tcW w:w="2665" w:type="dxa"/>
            <w:tcBorders>
              <w:top w:val="nil"/>
              <w:left w:val="nil"/>
              <w:bottom w:val="nil"/>
              <w:right w:val="nil"/>
            </w:tcBorders>
          </w:tcPr>
          <w:p w:rsidR="002065E3" w:rsidRPr="0004042B" w:rsidRDefault="002065E3">
            <w:pPr>
              <w:pStyle w:val="ConsPlusNormal"/>
            </w:pPr>
            <w:r w:rsidRPr="0004042B">
              <w:lastRenderedPageBreak/>
              <w:t xml:space="preserve">Сведения, полученные от организации - получателя </w:t>
            </w:r>
            <w:r w:rsidRPr="0004042B">
              <w:lastRenderedPageBreak/>
              <w:t>субсидии на осуществление уставной деятельности</w:t>
            </w:r>
            <w:r w:rsidRPr="0004042B">
              <w:lastRenderedPageBreak/>
              <w:t xml:space="preserve"> в части софинансирования инновационных проектов, победивших в конкурсных отборах, проводимых федеральными органами власти и институтами развития, и иных мероприятий</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8.</w:t>
            </w:r>
          </w:p>
        </w:tc>
        <w:tc>
          <w:tcPr>
            <w:tcW w:w="2948" w:type="dxa"/>
            <w:tcBorders>
              <w:top w:val="nil"/>
              <w:left w:val="nil"/>
              <w:bottom w:val="nil"/>
              <w:right w:val="nil"/>
            </w:tcBorders>
          </w:tcPr>
          <w:p w:rsidR="002065E3" w:rsidRPr="0004042B" w:rsidRDefault="002065E3">
            <w:pPr>
              <w:pStyle w:val="ConsPlusNormal"/>
            </w:pPr>
            <w:r w:rsidRPr="0004042B">
              <w:t>Количество комплексных проектов трансфера технологий, для реализации которых предоставлены субсидии за счет средств областного бюджета в текущем году</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П = Пт, где</w:t>
            </w:r>
          </w:p>
          <w:p w:rsidR="002065E3" w:rsidRPr="0004042B" w:rsidRDefault="002065E3">
            <w:pPr>
              <w:pStyle w:val="ConsPlusNormal"/>
            </w:pPr>
            <w:r w:rsidRPr="0004042B">
              <w:t>Пт - количество комплексных проектов трансфера технологий, для реализации которых предоставлены субсидии за счет средств областного бюджета в текущем году</w:t>
            </w:r>
          </w:p>
        </w:tc>
        <w:tc>
          <w:tcPr>
            <w:tcW w:w="2665" w:type="dxa"/>
            <w:tcBorders>
              <w:top w:val="nil"/>
              <w:left w:val="nil"/>
              <w:bottom w:val="nil"/>
              <w:right w:val="nil"/>
            </w:tcBorders>
          </w:tcPr>
          <w:p w:rsidR="002065E3" w:rsidRPr="0004042B" w:rsidRDefault="002065E3">
            <w:pPr>
              <w:pStyle w:val="ConsPlusNormal"/>
            </w:pPr>
            <w:r w:rsidRPr="0004042B">
              <w:t>Сведения, полученные от организации - получателя субсидии на поддержку комплексных проектов трансфера технологий в Самарской области</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9.</w:t>
            </w:r>
          </w:p>
        </w:tc>
        <w:tc>
          <w:tcPr>
            <w:tcW w:w="2948" w:type="dxa"/>
            <w:tcBorders>
              <w:top w:val="nil"/>
              <w:left w:val="nil"/>
              <w:bottom w:val="nil"/>
              <w:right w:val="nil"/>
            </w:tcBorders>
          </w:tcPr>
          <w:p w:rsidR="002065E3" w:rsidRPr="0004042B" w:rsidRDefault="002065E3">
            <w:pPr>
              <w:pStyle w:val="ConsPlusNormal"/>
            </w:pPr>
            <w:r w:rsidRPr="0004042B">
              <w:t>Количество мероприятий, проведенных в сфере коммерциализации результатов интеллектуальной деятельности в рамках заключенных соглашений в текущем году</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М = Мк, где</w:t>
            </w:r>
          </w:p>
          <w:p w:rsidR="002065E3" w:rsidRPr="0004042B" w:rsidRDefault="002065E3">
            <w:pPr>
              <w:pStyle w:val="ConsPlusNormal"/>
            </w:pPr>
            <w:r w:rsidRPr="0004042B">
              <w:t>Мк - количество мероприятий, проведенных в сфере коммерциализации результатов интеллектуальной деятельности в рамках заключенных соглашений в текущем году</w:t>
            </w:r>
          </w:p>
        </w:tc>
        <w:tc>
          <w:tcPr>
            <w:tcW w:w="2665" w:type="dxa"/>
            <w:tcBorders>
              <w:top w:val="nil"/>
              <w:left w:val="nil"/>
              <w:bottom w:val="nil"/>
              <w:right w:val="nil"/>
            </w:tcBorders>
          </w:tcPr>
          <w:p w:rsidR="002065E3" w:rsidRPr="0004042B" w:rsidRDefault="002065E3">
            <w:pPr>
              <w:pStyle w:val="ConsPlusNormal"/>
            </w:pPr>
            <w:r w:rsidRPr="0004042B">
              <w:t>Сведения, полученные от организации - получателя субсидии на реализацию проекта по формированию компетенций в сфере коммерциализации результатов интеллектуальн</w:t>
            </w:r>
            <w:r w:rsidRPr="0004042B">
              <w:lastRenderedPageBreak/>
              <w:t>ой деятельности в рамках заключенных соглашений</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10.</w:t>
            </w:r>
          </w:p>
        </w:tc>
        <w:tc>
          <w:tcPr>
            <w:tcW w:w="2948" w:type="dxa"/>
            <w:tcBorders>
              <w:top w:val="nil"/>
              <w:left w:val="nil"/>
              <w:bottom w:val="nil"/>
              <w:right w:val="nil"/>
            </w:tcBorders>
          </w:tcPr>
          <w:p w:rsidR="002065E3" w:rsidRPr="0004042B" w:rsidRDefault="002065E3">
            <w:pPr>
              <w:pStyle w:val="ConsPlusNormal"/>
            </w:pPr>
            <w:r w:rsidRPr="0004042B">
              <w:t xml:space="preserve">Количество компаний, </w:t>
            </w:r>
            <w:r w:rsidRPr="0004042B">
              <w:lastRenderedPageBreak/>
              <w:t>созданных в текущем году в рамках реализации проекта по формированию компетенций в сфере коммерциализации результатов интеллектуальной деятельности в рамках заключенных соглашений</w:t>
            </w:r>
          </w:p>
        </w:tc>
        <w:tc>
          <w:tcPr>
            <w:tcW w:w="4535" w:type="dxa"/>
            <w:tcBorders>
              <w:top w:val="nil"/>
              <w:left w:val="nil"/>
              <w:bottom w:val="nil"/>
              <w:right w:val="nil"/>
            </w:tcBorders>
          </w:tcPr>
          <w:p w:rsidR="002065E3" w:rsidRPr="0004042B" w:rsidRDefault="002065E3">
            <w:pPr>
              <w:pStyle w:val="ConsPlusNormal"/>
            </w:pPr>
            <w:r w:rsidRPr="0004042B">
              <w:lastRenderedPageBreak/>
              <w:t>Показатель рассчитывается по формуле</w:t>
            </w:r>
          </w:p>
          <w:p w:rsidR="002065E3" w:rsidRPr="0004042B" w:rsidRDefault="002065E3">
            <w:pPr>
              <w:pStyle w:val="ConsPlusNormal"/>
            </w:pPr>
            <w:r w:rsidRPr="0004042B">
              <w:lastRenderedPageBreak/>
              <w:t>К = Кк, где</w:t>
            </w:r>
          </w:p>
          <w:p w:rsidR="002065E3" w:rsidRPr="0004042B" w:rsidRDefault="002065E3">
            <w:pPr>
              <w:pStyle w:val="ConsPlusNormal"/>
            </w:pPr>
            <w:r w:rsidRPr="0004042B">
              <w:t>Кк - количество компаний, созданных в текущем году в рамках реализации проекта по формированию компетенций в сфере коммерциализации результатов интеллектуальной деятельности в рамках заключенных соглашений</w:t>
            </w:r>
          </w:p>
        </w:tc>
        <w:tc>
          <w:tcPr>
            <w:tcW w:w="2665" w:type="dxa"/>
            <w:tcBorders>
              <w:top w:val="nil"/>
              <w:left w:val="nil"/>
              <w:bottom w:val="nil"/>
              <w:right w:val="nil"/>
            </w:tcBorders>
          </w:tcPr>
          <w:p w:rsidR="002065E3" w:rsidRPr="0004042B" w:rsidRDefault="002065E3">
            <w:pPr>
              <w:pStyle w:val="ConsPlusNormal"/>
            </w:pPr>
            <w:r w:rsidRPr="0004042B">
              <w:lastRenderedPageBreak/>
              <w:t xml:space="preserve">Сведения, полученные от </w:t>
            </w:r>
            <w:r w:rsidRPr="0004042B">
              <w:lastRenderedPageBreak/>
              <w:t>организации - получателя субсидии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11.</w:t>
            </w:r>
          </w:p>
        </w:tc>
        <w:tc>
          <w:tcPr>
            <w:tcW w:w="2948" w:type="dxa"/>
            <w:tcBorders>
              <w:top w:val="nil"/>
              <w:left w:val="nil"/>
              <w:bottom w:val="nil"/>
              <w:right w:val="nil"/>
            </w:tcBorders>
          </w:tcPr>
          <w:p w:rsidR="002065E3" w:rsidRPr="0004042B" w:rsidRDefault="002065E3">
            <w:pPr>
              <w:pStyle w:val="ConsPlusNormal"/>
            </w:pPr>
            <w:r w:rsidRPr="0004042B">
              <w:t>Количество стартапов, созданных на базе нанотехнологического центра Самарской области в текущем году</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СТ = СТн, где</w:t>
            </w:r>
          </w:p>
          <w:p w:rsidR="002065E3" w:rsidRPr="0004042B" w:rsidRDefault="002065E3">
            <w:pPr>
              <w:pStyle w:val="ConsPlusNormal"/>
            </w:pPr>
            <w:r w:rsidRPr="0004042B">
              <w:t>СТн - количество проектов, одобренных для финансирования по результатам решений совета директоров нанотехнологического центра Самарской области в текущем году</w:t>
            </w:r>
          </w:p>
        </w:tc>
        <w:tc>
          <w:tcPr>
            <w:tcW w:w="2665" w:type="dxa"/>
            <w:tcBorders>
              <w:top w:val="nil"/>
              <w:left w:val="nil"/>
              <w:bottom w:val="nil"/>
              <w:right w:val="nil"/>
            </w:tcBorders>
          </w:tcPr>
          <w:p w:rsidR="002065E3" w:rsidRPr="0004042B" w:rsidRDefault="002065E3">
            <w:pPr>
              <w:pStyle w:val="ConsPlusNormal"/>
            </w:pPr>
            <w:r w:rsidRPr="0004042B">
              <w:t>Сведения, полученные от организации - получателя субсидии на осуществление уставной деятельности в части создания нанотехнологического центра Самарской области</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12.</w:t>
            </w:r>
          </w:p>
        </w:tc>
        <w:tc>
          <w:tcPr>
            <w:tcW w:w="2948" w:type="dxa"/>
            <w:tcBorders>
              <w:top w:val="nil"/>
              <w:left w:val="nil"/>
              <w:bottom w:val="nil"/>
              <w:right w:val="nil"/>
            </w:tcBorders>
          </w:tcPr>
          <w:p w:rsidR="002065E3" w:rsidRPr="0004042B" w:rsidRDefault="002065E3">
            <w:pPr>
              <w:pStyle w:val="ConsPlusNormal"/>
            </w:pPr>
            <w:r w:rsidRPr="0004042B">
              <w:t>Степень выполнения плана по реализации приоритетных комплексных проектов, определенных Научно-техническим советом при Губернаторе Самарской области</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Пд = Пд1 / Пд2 x 100, где</w:t>
            </w:r>
          </w:p>
          <w:p w:rsidR="002065E3" w:rsidRPr="0004042B" w:rsidRDefault="002065E3">
            <w:pPr>
              <w:pStyle w:val="ConsPlusNormal"/>
            </w:pPr>
            <w:r w:rsidRPr="0004042B">
              <w:t>Пд1 - количество мероприятий, полностью реализованных в текущем году в рамках выполнения плана по реализации приоритетных комплексных проектов, определенных Научно-техническим советом при Губернаторе Самарско</w:t>
            </w:r>
            <w:r w:rsidRPr="0004042B">
              <w:lastRenderedPageBreak/>
              <w:t>й области;</w:t>
            </w:r>
          </w:p>
          <w:p w:rsidR="002065E3" w:rsidRPr="0004042B" w:rsidRDefault="002065E3">
            <w:pPr>
              <w:pStyle w:val="ConsPlusNormal"/>
            </w:pPr>
            <w:r w:rsidRPr="0004042B">
              <w:t>Пд2 - общее количество мероприятий, планируемых к реализации в текущем году в рамках выполнения плана по реализации приоритетных комплексных проектов, определенных Научно-техническим советом при Губернаторе Самарской области</w:t>
            </w:r>
          </w:p>
        </w:tc>
        <w:tc>
          <w:tcPr>
            <w:tcW w:w="2665" w:type="dxa"/>
            <w:tcBorders>
              <w:top w:val="nil"/>
              <w:left w:val="nil"/>
              <w:bottom w:val="nil"/>
              <w:right w:val="nil"/>
            </w:tcBorders>
          </w:tcPr>
          <w:p w:rsidR="002065E3" w:rsidRPr="0004042B" w:rsidRDefault="002065E3">
            <w:pPr>
              <w:pStyle w:val="ConsPlusNormal"/>
            </w:pPr>
            <w:r w:rsidRPr="0004042B">
              <w:t>Сведения, полученные от организации - получателя субсидии на осуществление уставной деятельности, а именно на осуществление научно-организационной деятельности в интересах экономики Самарской области</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13.</w:t>
            </w:r>
          </w:p>
        </w:tc>
        <w:tc>
          <w:tcPr>
            <w:tcW w:w="2948" w:type="dxa"/>
            <w:tcBorders>
              <w:top w:val="nil"/>
              <w:left w:val="nil"/>
              <w:bottom w:val="nil"/>
              <w:right w:val="nil"/>
            </w:tcBorders>
          </w:tcPr>
          <w:p w:rsidR="002065E3" w:rsidRPr="0004042B" w:rsidRDefault="002065E3">
            <w:pPr>
              <w:pStyle w:val="ConsPlusNormal"/>
            </w:pPr>
            <w:r w:rsidRPr="0004042B">
              <w:t>Количество заседаний Научно-технического совета при Губернаторе Самарской области, проведенных в текущем году</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З = Зт, где</w:t>
            </w:r>
          </w:p>
          <w:p w:rsidR="002065E3" w:rsidRPr="0004042B" w:rsidRDefault="002065E3">
            <w:pPr>
              <w:pStyle w:val="ConsPlusNormal"/>
            </w:pPr>
            <w:r w:rsidRPr="0004042B">
              <w:t>Зт - количество заседаний Научно-технического совета при Губернаторе Самарской области, проведенных в текущем году</w:t>
            </w:r>
          </w:p>
        </w:tc>
        <w:tc>
          <w:tcPr>
            <w:tcW w:w="2665" w:type="dxa"/>
            <w:tcBorders>
              <w:top w:val="nil"/>
              <w:left w:val="nil"/>
              <w:bottom w:val="nil"/>
              <w:right w:val="nil"/>
            </w:tcBorders>
          </w:tcPr>
          <w:p w:rsidR="002065E3" w:rsidRPr="0004042B" w:rsidRDefault="002065E3">
            <w:pPr>
              <w:pStyle w:val="ConsPlusNormal"/>
            </w:pPr>
            <w:r w:rsidRPr="0004042B">
              <w:t>Сведения, полученные от организации - получателя субсидии на осуществление уставной деятельности, а именно на осуществление научно-организационной д</w:t>
            </w:r>
            <w:r w:rsidRPr="0004042B">
              <w:lastRenderedPageBreak/>
              <w:t>еятельности в интересах экономики Самарской области</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14.</w:t>
            </w:r>
          </w:p>
        </w:tc>
        <w:tc>
          <w:tcPr>
            <w:tcW w:w="2948" w:type="dxa"/>
            <w:tcBorders>
              <w:top w:val="nil"/>
              <w:left w:val="nil"/>
              <w:bottom w:val="nil"/>
              <w:right w:val="nil"/>
            </w:tcBorders>
          </w:tcPr>
          <w:p w:rsidR="002065E3" w:rsidRPr="0004042B" w:rsidRDefault="002065E3">
            <w:pPr>
              <w:pStyle w:val="ConsPlusNormal"/>
            </w:pPr>
            <w:r w:rsidRPr="0004042B">
              <w:t>Количество заключенных в текущем году соглашений между Самарской областью и организациями, действующими в сфере инновационного развития</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ЗС = ЗСк, где</w:t>
            </w:r>
          </w:p>
          <w:p w:rsidR="002065E3" w:rsidRPr="0004042B" w:rsidRDefault="002065E3">
            <w:pPr>
              <w:pStyle w:val="ConsPlusNormal"/>
            </w:pPr>
            <w:r w:rsidRPr="0004042B">
              <w:t>ЗСк - количество заключенных в текущем году соглашений между Самарской областью и организациями, действующими в сфере инновационного развития</w:t>
            </w:r>
          </w:p>
        </w:tc>
        <w:tc>
          <w:tcPr>
            <w:tcW w:w="2665" w:type="dxa"/>
            <w:tcBorders>
              <w:top w:val="nil"/>
              <w:left w:val="nil"/>
              <w:bottom w:val="nil"/>
              <w:right w:val="nil"/>
            </w:tcBorders>
          </w:tcPr>
          <w:p w:rsidR="002065E3" w:rsidRPr="0004042B" w:rsidRDefault="002065E3">
            <w:pPr>
              <w:pStyle w:val="ConsPlusNormal"/>
            </w:pPr>
            <w:r w:rsidRPr="0004042B">
              <w:t>Сведения министерства экономического развития, инвестиций и торговли Самарской области (далее - министерство)</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15.</w:t>
            </w:r>
          </w:p>
        </w:tc>
        <w:tc>
          <w:tcPr>
            <w:tcW w:w="2948" w:type="dxa"/>
            <w:tcBorders>
              <w:top w:val="nil"/>
              <w:left w:val="nil"/>
              <w:bottom w:val="nil"/>
              <w:right w:val="nil"/>
            </w:tcBorders>
          </w:tcPr>
          <w:p w:rsidR="002065E3" w:rsidRPr="0004042B" w:rsidRDefault="002065E3">
            <w:pPr>
              <w:pStyle w:val="ConsPlusNormal"/>
            </w:pPr>
            <w:r w:rsidRPr="0004042B">
              <w:t xml:space="preserve">Количество резидентов технопарков и участников кластеров, участвующих в мероприятиях, проводимых государственным автономным учреждением Самарской области "Центр инновационного развития и кластерных инициатив" (далее - ГАУ СО "Центр инновационного развития и кластерных инициатив") либо иными организаторами, участие в которых обеспечено ГАУ СО "Центр инновационного развития и </w:t>
            </w:r>
            <w:r w:rsidRPr="0004042B">
              <w:lastRenderedPageBreak/>
              <w:t>кластерных инициатив", в текущем году</w:t>
            </w:r>
          </w:p>
        </w:tc>
        <w:tc>
          <w:tcPr>
            <w:tcW w:w="4535" w:type="dxa"/>
            <w:tcBorders>
              <w:top w:val="nil"/>
              <w:left w:val="nil"/>
              <w:bottom w:val="nil"/>
              <w:right w:val="nil"/>
            </w:tcBorders>
          </w:tcPr>
          <w:p w:rsidR="002065E3" w:rsidRPr="0004042B" w:rsidRDefault="002065E3">
            <w:pPr>
              <w:pStyle w:val="ConsPlusNormal"/>
            </w:pPr>
            <w:r w:rsidRPr="0004042B">
              <w:lastRenderedPageBreak/>
              <w:t>Показатель рассчитывается по формуле</w:t>
            </w:r>
          </w:p>
          <w:p w:rsidR="002065E3" w:rsidRPr="0004042B" w:rsidRDefault="002065E3">
            <w:pPr>
              <w:pStyle w:val="ConsPlusNormal"/>
            </w:pPr>
            <w:r w:rsidRPr="0004042B">
              <w:t>У = Ур, где</w:t>
            </w:r>
          </w:p>
          <w:p w:rsidR="002065E3" w:rsidRPr="0004042B" w:rsidRDefault="002065E3">
            <w:pPr>
              <w:pStyle w:val="ConsPlusNormal"/>
            </w:pPr>
            <w:r w:rsidRPr="0004042B">
              <w:t>Ур - количество резидентов технопарков и участников кластеров, участвующих в мероприятиях, проводимых ГАУ СО "Центр инновационного развития и кластерных инициатив" либо иными организаторами, участие в которых обеспечено ГАУ СО "Центр инновацио</w:t>
            </w:r>
            <w:r w:rsidRPr="0004042B">
              <w:lastRenderedPageBreak/>
              <w:t>нного развития и кластерных инициатив", в текущем году</w:t>
            </w:r>
          </w:p>
        </w:tc>
        <w:tc>
          <w:tcPr>
            <w:tcW w:w="2665" w:type="dxa"/>
            <w:tcBorders>
              <w:top w:val="nil"/>
              <w:left w:val="nil"/>
              <w:bottom w:val="nil"/>
              <w:right w:val="nil"/>
            </w:tcBorders>
          </w:tcPr>
          <w:p w:rsidR="002065E3" w:rsidRPr="0004042B" w:rsidRDefault="002065E3">
            <w:pPr>
              <w:pStyle w:val="ConsPlusNormal"/>
            </w:pPr>
            <w:r w:rsidRPr="0004042B">
              <w:t>Сведения, полученные от ГАУ СО "Центр инновационного развития и кластерных инициатив"</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16.</w:t>
            </w:r>
          </w:p>
        </w:tc>
        <w:tc>
          <w:tcPr>
            <w:tcW w:w="2948" w:type="dxa"/>
            <w:tcBorders>
              <w:top w:val="nil"/>
              <w:left w:val="nil"/>
              <w:bottom w:val="nil"/>
              <w:right w:val="nil"/>
            </w:tcBorders>
          </w:tcPr>
          <w:p w:rsidR="002065E3" w:rsidRPr="0004042B" w:rsidRDefault="002065E3">
            <w:pPr>
              <w:pStyle w:val="ConsPlusNormal"/>
            </w:pPr>
            <w:r w:rsidRPr="0004042B">
              <w:t>Количество передовых производственных технологий, созданных на базе университетов, получивших поддержку из областного бюджета в текущем году</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Т = Тк, где</w:t>
            </w:r>
          </w:p>
          <w:p w:rsidR="002065E3" w:rsidRPr="0004042B" w:rsidRDefault="002065E3">
            <w:pPr>
              <w:pStyle w:val="ConsPlusNormal"/>
            </w:pPr>
            <w:r w:rsidRPr="0004042B">
              <w:t>Тк - коли</w:t>
            </w:r>
            <w:r w:rsidRPr="0004042B">
              <w:lastRenderedPageBreak/>
              <w:t>чество передовых производственных технологий,</w:t>
            </w:r>
          </w:p>
          <w:p w:rsidR="002065E3" w:rsidRPr="0004042B" w:rsidRDefault="002065E3">
            <w:pPr>
              <w:pStyle w:val="ConsPlusNormal"/>
            </w:pPr>
            <w:r w:rsidRPr="0004042B">
              <w:t>созданных на базе университетов, получивших поддержку из областного бюджета в текущем году</w:t>
            </w:r>
          </w:p>
        </w:tc>
        <w:tc>
          <w:tcPr>
            <w:tcW w:w="2665" w:type="dxa"/>
            <w:tcBorders>
              <w:top w:val="nil"/>
              <w:left w:val="nil"/>
              <w:bottom w:val="nil"/>
              <w:right w:val="nil"/>
            </w:tcBorders>
          </w:tcPr>
          <w:p w:rsidR="002065E3" w:rsidRPr="0004042B" w:rsidRDefault="002065E3">
            <w:pPr>
              <w:pStyle w:val="ConsPlusNormal"/>
            </w:pPr>
            <w:r w:rsidRPr="0004042B">
              <w:t>Сведения, полученные от организации - получателя субсидии на осуществление уставной деятельности в части поддержки реализации на территории Самарской области инновационных и научно-технических проектов, направленных на содействие реализации программ развития университетов и центров исследований, по приоритетным направлениям</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17.</w:t>
            </w:r>
          </w:p>
        </w:tc>
        <w:tc>
          <w:tcPr>
            <w:tcW w:w="2948" w:type="dxa"/>
            <w:tcBorders>
              <w:top w:val="nil"/>
              <w:left w:val="nil"/>
              <w:bottom w:val="nil"/>
              <w:right w:val="nil"/>
            </w:tcBorders>
          </w:tcPr>
          <w:p w:rsidR="002065E3" w:rsidRPr="0004042B" w:rsidRDefault="002065E3">
            <w:pPr>
              <w:pStyle w:val="ConsPlusNormal"/>
            </w:pPr>
            <w:r w:rsidRPr="0004042B">
              <w:t>Доля университетов и центров прорывных исследований, достигнувших планового значения показателя реализации "дорожной карты" развития университета или центра прорывных и</w:t>
            </w:r>
            <w:r w:rsidRPr="0004042B">
              <w:lastRenderedPageBreak/>
              <w:t>сследований, в общем количестве университетов и центров прорывных исследований, получивших поддержку из областного бюджета</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Д = У1 / У2 x 100, где</w:t>
            </w:r>
          </w:p>
          <w:p w:rsidR="002065E3" w:rsidRPr="0004042B" w:rsidRDefault="002065E3">
            <w:pPr>
              <w:pStyle w:val="ConsPlusNormal"/>
            </w:pPr>
            <w:r w:rsidRPr="0004042B">
              <w:t>У1 - количество университетов и центров прорывных исследований, достигнувших планового значения показателя реализации "дорожной карты" развития университета или центра прорывных исследований в текущем году;</w:t>
            </w:r>
          </w:p>
          <w:p w:rsidR="002065E3" w:rsidRPr="0004042B" w:rsidRDefault="002065E3">
            <w:pPr>
              <w:pStyle w:val="ConsPlusNormal"/>
            </w:pPr>
            <w:r w:rsidRPr="0004042B">
              <w:t>У2 - количество университетов и центров прорывных исследований, получивших поддержку из областного бюджета в текущем году на содействие реализации их программ развития</w:t>
            </w:r>
          </w:p>
        </w:tc>
        <w:tc>
          <w:tcPr>
            <w:tcW w:w="2665" w:type="dxa"/>
            <w:tcBorders>
              <w:top w:val="nil"/>
              <w:left w:val="nil"/>
              <w:bottom w:val="nil"/>
              <w:right w:val="nil"/>
            </w:tcBorders>
          </w:tcPr>
          <w:p w:rsidR="002065E3" w:rsidRPr="0004042B" w:rsidRDefault="002065E3">
            <w:pPr>
              <w:pStyle w:val="ConsPlusNormal"/>
            </w:pPr>
            <w:r w:rsidRPr="0004042B">
              <w:t xml:space="preserve">Сведения, полученные от организации - получателя субсидии на осуществление уставной деятельности в части поддержки реализации на территории Самарской области инновационных и научно-технических проектов, направленных на содействие реализации программ развития университетов и центров исследований, по </w:t>
            </w:r>
            <w:r w:rsidRPr="0004042B">
              <w:lastRenderedPageBreak/>
              <w:t>приоритетным направлениям</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18.</w:t>
            </w:r>
          </w:p>
        </w:tc>
        <w:tc>
          <w:tcPr>
            <w:tcW w:w="2948" w:type="dxa"/>
            <w:tcBorders>
              <w:top w:val="nil"/>
              <w:left w:val="nil"/>
              <w:bottom w:val="nil"/>
              <w:right w:val="nil"/>
            </w:tcBorders>
          </w:tcPr>
          <w:p w:rsidR="002065E3" w:rsidRPr="0004042B" w:rsidRDefault="002065E3">
            <w:pPr>
              <w:pStyle w:val="ConsPlusNormal"/>
            </w:pPr>
            <w:r w:rsidRPr="0004042B">
              <w:t>Количество вновь созданных кластеров, региональных технологических платформ в текущем году</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КЛ = КЛк, где</w:t>
            </w:r>
          </w:p>
          <w:p w:rsidR="002065E3" w:rsidRPr="0004042B" w:rsidRDefault="002065E3">
            <w:pPr>
              <w:pStyle w:val="ConsPlusNormal"/>
            </w:pPr>
            <w:r w:rsidRPr="0004042B">
              <w:t>КЛк - количество созданных кластеров, региональных технологических пла</w:t>
            </w:r>
            <w:r w:rsidRPr="0004042B">
              <w:lastRenderedPageBreak/>
              <w:t>тформ в текущем году</w:t>
            </w:r>
          </w:p>
        </w:tc>
        <w:tc>
          <w:tcPr>
            <w:tcW w:w="2665" w:type="dxa"/>
            <w:tcBorders>
              <w:top w:val="nil"/>
              <w:left w:val="nil"/>
              <w:bottom w:val="nil"/>
              <w:right w:val="nil"/>
            </w:tcBorders>
          </w:tcPr>
          <w:p w:rsidR="002065E3" w:rsidRPr="0004042B" w:rsidRDefault="002065E3">
            <w:pPr>
              <w:pStyle w:val="ConsPlusNormal"/>
            </w:pPr>
            <w:r w:rsidRPr="0004042B">
              <w:t>Сведения, полученные от ГАУ СО "Центр инновационного развития и кластерных инициатив"</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19.</w:t>
            </w:r>
          </w:p>
        </w:tc>
        <w:tc>
          <w:tcPr>
            <w:tcW w:w="2948" w:type="dxa"/>
            <w:tcBorders>
              <w:top w:val="nil"/>
              <w:left w:val="nil"/>
              <w:bottom w:val="nil"/>
              <w:right w:val="nil"/>
            </w:tcBorders>
          </w:tcPr>
          <w:p w:rsidR="002065E3" w:rsidRPr="0004042B" w:rsidRDefault="002065E3">
            <w:pPr>
              <w:pStyle w:val="ConsPlusNormal"/>
            </w:pPr>
            <w:r w:rsidRPr="0004042B">
              <w:t>Трудозатраты на работы по административному обеспечению деятельности по сбору и обработке статистической информации</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jc w:val="both"/>
            </w:pPr>
            <w:r w:rsidRPr="0004042B">
              <w:t>T = T</w:t>
            </w:r>
            <w:r w:rsidRPr="0004042B">
              <w:rPr>
                <w:vertAlign w:val="subscript"/>
              </w:rPr>
              <w:t>о</w:t>
            </w:r>
            <w:r w:rsidRPr="0004042B">
              <w:t xml:space="preserve"> x N</w:t>
            </w:r>
            <w:r w:rsidRPr="0004042B">
              <w:rPr>
                <w:vertAlign w:val="subscript"/>
              </w:rPr>
              <w:t>o</w:t>
            </w:r>
            <w:r w:rsidRPr="0004042B">
              <w:t xml:space="preserve"> + T</w:t>
            </w:r>
            <w:r w:rsidRPr="0004042B">
              <w:rPr>
                <w:vertAlign w:val="subscript"/>
              </w:rPr>
              <w:t>p</w:t>
            </w:r>
            <w:r w:rsidRPr="0004042B">
              <w:t xml:space="preserve"> x N</w:t>
            </w:r>
            <w:r w:rsidRPr="0004042B">
              <w:rPr>
                <w:vertAlign w:val="subscript"/>
              </w:rPr>
              <w:t>p</w:t>
            </w:r>
            <w:r w:rsidRPr="0004042B">
              <w:t>, где</w:t>
            </w:r>
          </w:p>
          <w:p w:rsidR="002065E3" w:rsidRPr="0004042B" w:rsidRDefault="002065E3">
            <w:pPr>
              <w:pStyle w:val="ConsPlusNormal"/>
              <w:jc w:val="both"/>
            </w:pPr>
            <w:r w:rsidRPr="0004042B">
              <w:t>T</w:t>
            </w:r>
            <w:r w:rsidRPr="0004042B">
              <w:rPr>
                <w:vertAlign w:val="subscript"/>
              </w:rPr>
              <w:t>o</w:t>
            </w:r>
            <w:r w:rsidRPr="0004042B">
              <w:t xml:space="preserve"> - трудозатраты на обработку</w:t>
            </w:r>
          </w:p>
          <w:p w:rsidR="002065E3" w:rsidRPr="0004042B" w:rsidRDefault="002065E3">
            <w:pPr>
              <w:pStyle w:val="ConsPlusNormal"/>
              <w:jc w:val="both"/>
            </w:pPr>
            <w:r w:rsidRPr="0004042B">
              <w:t>1 отчета;</w:t>
            </w:r>
          </w:p>
          <w:p w:rsidR="002065E3" w:rsidRPr="0004042B" w:rsidRDefault="002065E3">
            <w:pPr>
              <w:pStyle w:val="ConsPlusNormal"/>
              <w:jc w:val="both"/>
            </w:pPr>
            <w:r w:rsidRPr="0004042B">
              <w:t>N</w:t>
            </w:r>
            <w:r w:rsidRPr="0004042B">
              <w:rPr>
                <w:vertAlign w:val="subscript"/>
              </w:rPr>
              <w:t>o</w:t>
            </w:r>
            <w:r w:rsidRPr="0004042B">
              <w:t xml:space="preserve"> - количество обработанных отчетов;</w:t>
            </w:r>
          </w:p>
          <w:p w:rsidR="002065E3" w:rsidRPr="0004042B" w:rsidRDefault="002065E3">
            <w:pPr>
              <w:pStyle w:val="ConsPlusNormal"/>
              <w:jc w:val="both"/>
            </w:pPr>
            <w:r w:rsidRPr="0004042B">
              <w:t>T</w:t>
            </w:r>
            <w:r w:rsidRPr="0004042B">
              <w:rPr>
                <w:vertAlign w:val="subscript"/>
              </w:rPr>
              <w:t>p</w:t>
            </w:r>
            <w:r w:rsidRPr="0004042B">
              <w:t xml:space="preserve"> - трудозатраты на подготовку 1 отчета;</w:t>
            </w:r>
          </w:p>
          <w:p w:rsidR="002065E3" w:rsidRPr="0004042B" w:rsidRDefault="002065E3">
            <w:pPr>
              <w:pStyle w:val="ConsPlusNormal"/>
              <w:jc w:val="both"/>
            </w:pPr>
            <w:r w:rsidRPr="0004042B">
              <w:t>N</w:t>
            </w:r>
            <w:r w:rsidRPr="0004042B">
              <w:rPr>
                <w:vertAlign w:val="subscript"/>
              </w:rPr>
              <w:t>p</w:t>
            </w:r>
            <w:r w:rsidRPr="0004042B">
              <w:t xml:space="preserve"> - количество подготовленных отчетов</w:t>
            </w:r>
          </w:p>
        </w:tc>
        <w:tc>
          <w:tcPr>
            <w:tcW w:w="2665" w:type="dxa"/>
            <w:tcBorders>
              <w:top w:val="nil"/>
              <w:left w:val="nil"/>
              <w:bottom w:val="nil"/>
              <w:right w:val="nil"/>
            </w:tcBorders>
          </w:tcPr>
          <w:p w:rsidR="002065E3" w:rsidRPr="0004042B" w:rsidRDefault="002065E3">
            <w:pPr>
              <w:pStyle w:val="ConsPlusNormal"/>
            </w:pPr>
            <w:r w:rsidRPr="0004042B">
              <w:t>Сведения, полученные от ГАУ СО "Центр инновационного развития и кластерных инициатив"</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20.</w:t>
            </w:r>
          </w:p>
        </w:tc>
        <w:tc>
          <w:tcPr>
            <w:tcW w:w="2948" w:type="dxa"/>
            <w:tcBorders>
              <w:top w:val="nil"/>
              <w:left w:val="nil"/>
              <w:bottom w:val="nil"/>
              <w:right w:val="nil"/>
            </w:tcBorders>
          </w:tcPr>
          <w:p w:rsidR="002065E3" w:rsidRPr="0004042B" w:rsidRDefault="002065E3">
            <w:pPr>
              <w:pStyle w:val="ConsPlusNormal"/>
            </w:pPr>
            <w:r w:rsidRPr="0004042B">
              <w:t>Количество печатных листов, изготовленных для резидентов технопарков, участников кластеров и участников инфраструктуры поддержки инновационной деятельности в текущем году</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ПЛ = ПЛк, где</w:t>
            </w:r>
          </w:p>
          <w:p w:rsidR="002065E3" w:rsidRPr="0004042B" w:rsidRDefault="002065E3">
            <w:pPr>
              <w:pStyle w:val="ConsPlusNormal"/>
            </w:pPr>
            <w:r w:rsidRPr="0004042B">
              <w:t>ПЛк - количество печатных листов, изг</w:t>
            </w:r>
            <w:r w:rsidRPr="0004042B">
              <w:lastRenderedPageBreak/>
              <w:t>отовленных для резидентов технопарков, участников кластеров и участников инфраструктуры поддержки инновационной деятельности в текущем году</w:t>
            </w:r>
          </w:p>
        </w:tc>
        <w:tc>
          <w:tcPr>
            <w:tcW w:w="2665" w:type="dxa"/>
            <w:tcBorders>
              <w:top w:val="nil"/>
              <w:left w:val="nil"/>
              <w:bottom w:val="nil"/>
              <w:right w:val="nil"/>
            </w:tcBorders>
          </w:tcPr>
          <w:p w:rsidR="002065E3" w:rsidRPr="0004042B" w:rsidRDefault="002065E3">
            <w:pPr>
              <w:pStyle w:val="ConsPlusNormal"/>
            </w:pPr>
            <w:r w:rsidRPr="0004042B">
              <w:t>Сведения, полученные от ГАУ СО "Центр инновационного развития и кластерных инициатив"</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21.</w:t>
            </w:r>
          </w:p>
        </w:tc>
        <w:tc>
          <w:tcPr>
            <w:tcW w:w="2948" w:type="dxa"/>
            <w:tcBorders>
              <w:top w:val="nil"/>
              <w:left w:val="nil"/>
              <w:bottom w:val="nil"/>
              <w:right w:val="nil"/>
            </w:tcBorders>
          </w:tcPr>
          <w:p w:rsidR="002065E3" w:rsidRPr="0004042B" w:rsidRDefault="002065E3">
            <w:pPr>
              <w:pStyle w:val="ConsPlusNormal"/>
            </w:pPr>
            <w:r w:rsidRPr="0004042B">
              <w:t>Количество проектных компаний, профинансированных фондами прямых и посевных инвестиций в текущем году</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ПК = ПКк, где</w:t>
            </w:r>
          </w:p>
          <w:p w:rsidR="002065E3" w:rsidRPr="0004042B" w:rsidRDefault="002065E3">
            <w:pPr>
              <w:pStyle w:val="ConsPlusNormal"/>
            </w:pPr>
            <w:r w:rsidRPr="0004042B">
              <w:t>ПКк - количество проектных компаний, профинансированных фондами прямых и посевных инвестиций в текущем году</w:t>
            </w:r>
          </w:p>
        </w:tc>
        <w:tc>
          <w:tcPr>
            <w:tcW w:w="2665" w:type="dxa"/>
            <w:tcBorders>
              <w:top w:val="nil"/>
              <w:left w:val="nil"/>
              <w:bottom w:val="nil"/>
              <w:right w:val="nil"/>
            </w:tcBorders>
          </w:tcPr>
          <w:p w:rsidR="002065E3" w:rsidRPr="0004042B" w:rsidRDefault="002065E3">
            <w:pPr>
              <w:pStyle w:val="ConsPlusNormal"/>
            </w:pPr>
            <w:r w:rsidRPr="0004042B">
              <w:t>Сведения, полученные от фонда долгосрочных прямых инвестиций</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12954" w:type="dxa"/>
            <w:gridSpan w:val="5"/>
            <w:tcBorders>
              <w:top w:val="nil"/>
              <w:left w:val="nil"/>
              <w:bottom w:val="nil"/>
              <w:right w:val="nil"/>
            </w:tcBorders>
          </w:tcPr>
          <w:p w:rsidR="002065E3" w:rsidRPr="0004042B" w:rsidRDefault="002065E3">
            <w:pPr>
              <w:pStyle w:val="ConsPlusNormal"/>
              <w:jc w:val="center"/>
              <w:outlineLvl w:val="2"/>
            </w:pPr>
            <w:r w:rsidRPr="0004042B">
              <w:t>Подпрограмма субсидирования создания рабочих мест в монопрофильных городских округах Самарской области на 2014 - 2020 годы</w:t>
            </w: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22.</w:t>
            </w:r>
          </w:p>
        </w:tc>
        <w:tc>
          <w:tcPr>
            <w:tcW w:w="2948" w:type="dxa"/>
            <w:tcBorders>
              <w:top w:val="nil"/>
              <w:left w:val="nil"/>
              <w:bottom w:val="nil"/>
              <w:right w:val="nil"/>
            </w:tcBorders>
          </w:tcPr>
          <w:p w:rsidR="002065E3" w:rsidRPr="0004042B" w:rsidRDefault="002065E3">
            <w:pPr>
              <w:pStyle w:val="ConsPlusNormal"/>
            </w:pPr>
            <w:r w:rsidRPr="0004042B">
              <w:t xml:space="preserve">Количество созданных на территории </w:t>
            </w:r>
            <w:r w:rsidRPr="0004042B">
              <w:lastRenderedPageBreak/>
              <w:t>монопрофильных городских округов Самарской области новых рабочих мест в рамках реализации инвестиционных проектов, получивших статус инвестиционных проектов монопрофильных городских округов Самарской области</w:t>
            </w:r>
          </w:p>
        </w:tc>
        <w:tc>
          <w:tcPr>
            <w:tcW w:w="4535" w:type="dxa"/>
            <w:tcBorders>
              <w:top w:val="nil"/>
              <w:left w:val="nil"/>
              <w:bottom w:val="nil"/>
              <w:right w:val="nil"/>
            </w:tcBorders>
          </w:tcPr>
          <w:p w:rsidR="002065E3" w:rsidRPr="0004042B" w:rsidRDefault="002065E3">
            <w:pPr>
              <w:pStyle w:val="ConsPlusNormal"/>
            </w:pPr>
            <w:r w:rsidRPr="0004042B">
              <w:lastRenderedPageBreak/>
              <w:t>Показатель рассчитывается нарастающим итогом с 2014 года по формуле</w:t>
            </w:r>
          </w:p>
          <w:p w:rsidR="002065E3" w:rsidRPr="0004042B" w:rsidRDefault="002065E3">
            <w:pPr>
              <w:pStyle w:val="ConsPlusNormal"/>
            </w:pPr>
            <w:r w:rsidRPr="0004042B">
              <w:lastRenderedPageBreak/>
              <w:t>Рм = Рмн, где</w:t>
            </w:r>
          </w:p>
          <w:p w:rsidR="002065E3" w:rsidRPr="0004042B" w:rsidRDefault="002065E3">
            <w:pPr>
              <w:pStyle w:val="ConsPlusNormal"/>
            </w:pPr>
            <w:r w:rsidRPr="0004042B">
              <w:t>Рмн - количество созданных на территории монопрофильных городских округов Самарской области новых рабочих мест в рамках реализации инвестиционных проектов, получивших статус инвестиционных проектов монопрофильных городских округов Самарской области</w:t>
            </w:r>
          </w:p>
        </w:tc>
        <w:tc>
          <w:tcPr>
            <w:tcW w:w="2665" w:type="dxa"/>
            <w:tcBorders>
              <w:top w:val="nil"/>
              <w:left w:val="nil"/>
              <w:bottom w:val="nil"/>
              <w:right w:val="nil"/>
            </w:tcBorders>
          </w:tcPr>
          <w:p w:rsidR="002065E3" w:rsidRPr="0004042B" w:rsidRDefault="002065E3">
            <w:pPr>
              <w:pStyle w:val="ConsPlusNormal"/>
            </w:pPr>
            <w:r w:rsidRPr="0004042B">
              <w:lastRenderedPageBreak/>
              <w:t xml:space="preserve">Представляемые инвесторами документы, </w:t>
            </w:r>
            <w:r w:rsidRPr="0004042B">
              <w:lastRenderedPageBreak/>
              <w:t>подтверждающие фактическое создание новых рабочих мест в соответствии с приложением 2 к подпрограмме субсидирования создания рабочих мест в монопрофильных городских округах Самарской области на 2014 - 2020 годы</w:t>
            </w:r>
          </w:p>
        </w:tc>
        <w:tc>
          <w:tcPr>
            <w:tcW w:w="2126" w:type="dxa"/>
            <w:tcBorders>
              <w:top w:val="nil"/>
              <w:left w:val="nil"/>
              <w:bottom w:val="nil"/>
              <w:right w:val="nil"/>
            </w:tcBorders>
          </w:tcPr>
          <w:p w:rsidR="002065E3" w:rsidRPr="0004042B" w:rsidRDefault="002065E3">
            <w:pPr>
              <w:pStyle w:val="ConsPlusNormal"/>
            </w:pPr>
            <w:r w:rsidRPr="0004042B">
              <w:lastRenderedPageBreak/>
              <w:t xml:space="preserve">Плановое значение показателя </w:t>
            </w:r>
            <w:r w:rsidRPr="0004042B">
              <w:lastRenderedPageBreak/>
              <w:t>(индикатора) определяется на основании поступающих в министерство официальных писем инвесторов о планах создания новых рабочих мест</w:t>
            </w: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23.</w:t>
            </w:r>
          </w:p>
        </w:tc>
        <w:tc>
          <w:tcPr>
            <w:tcW w:w="2948" w:type="dxa"/>
            <w:tcBorders>
              <w:top w:val="nil"/>
              <w:left w:val="nil"/>
              <w:bottom w:val="nil"/>
              <w:right w:val="nil"/>
            </w:tcBorders>
          </w:tcPr>
          <w:p w:rsidR="002065E3" w:rsidRPr="0004042B" w:rsidRDefault="002065E3">
            <w:pPr>
              <w:pStyle w:val="ConsPlusNormal"/>
            </w:pPr>
            <w:r w:rsidRPr="0004042B">
              <w:t>Количество проведенных мониторингов социально-экономической ситуации в монопрофильных городских округах Самарской области в отчетном году</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М = Мпр, где</w:t>
            </w:r>
          </w:p>
          <w:p w:rsidR="002065E3" w:rsidRPr="0004042B" w:rsidRDefault="002065E3">
            <w:pPr>
              <w:pStyle w:val="ConsPlusNormal"/>
            </w:pPr>
            <w:r w:rsidRPr="0004042B">
              <w:t>Мпр - количество проведенных мониторингов социально-экономической ситуации в монопрофильных городских округах Самарской области в отчетном году</w:t>
            </w:r>
          </w:p>
        </w:tc>
        <w:tc>
          <w:tcPr>
            <w:tcW w:w="2665" w:type="dxa"/>
            <w:tcBorders>
              <w:top w:val="nil"/>
              <w:left w:val="nil"/>
              <w:bottom w:val="nil"/>
              <w:right w:val="nil"/>
            </w:tcBorders>
          </w:tcPr>
          <w:p w:rsidR="002065E3" w:rsidRPr="0004042B" w:rsidRDefault="002065E3">
            <w:pPr>
              <w:pStyle w:val="ConsPlusNormal"/>
              <w:jc w:val="both"/>
            </w:pPr>
            <w:r w:rsidRPr="0004042B">
              <w:t>Информация официального сайта министерства, на котором размещаются итоги проведенного мониторинга</w:t>
            </w:r>
          </w:p>
        </w:tc>
        <w:tc>
          <w:tcPr>
            <w:tcW w:w="2126" w:type="dxa"/>
            <w:tcBorders>
              <w:top w:val="nil"/>
              <w:left w:val="nil"/>
              <w:bottom w:val="nil"/>
              <w:right w:val="nil"/>
            </w:tcBorders>
          </w:tcPr>
          <w:p w:rsidR="002065E3" w:rsidRPr="0004042B" w:rsidRDefault="002065E3">
            <w:pPr>
              <w:pStyle w:val="ConsPlusNormal"/>
            </w:pPr>
            <w:r w:rsidRPr="0004042B">
              <w:t>Информация размещена в подразделе "Мониторинг" раздела "Моногорода" подблока "Муниципальное развитие, моногорода и СТА" блока "Деятельность" официального сайта министерства</w:t>
            </w:r>
          </w:p>
        </w:tc>
      </w:tr>
      <w:tr w:rsidR="0004042B" w:rsidRPr="0004042B">
        <w:tblPrEx>
          <w:tblBorders>
            <w:left w:val="none" w:sz="0" w:space="0" w:color="auto"/>
            <w:right w:val="none" w:sz="0" w:space="0" w:color="auto"/>
            <w:insideH w:val="none" w:sz="0" w:space="0" w:color="auto"/>
            <w:insideV w:val="none" w:sz="0" w:space="0" w:color="auto"/>
          </w:tblBorders>
        </w:tblPrEx>
        <w:tc>
          <w:tcPr>
            <w:tcW w:w="12954" w:type="dxa"/>
            <w:gridSpan w:val="5"/>
            <w:tcBorders>
              <w:top w:val="nil"/>
              <w:left w:val="nil"/>
              <w:bottom w:val="nil"/>
              <w:right w:val="nil"/>
            </w:tcBorders>
          </w:tcPr>
          <w:p w:rsidR="002065E3" w:rsidRPr="0004042B" w:rsidRDefault="002065E3">
            <w:pPr>
              <w:pStyle w:val="ConsPlusNormal"/>
              <w:jc w:val="center"/>
              <w:outlineLvl w:val="2"/>
            </w:pPr>
            <w:r w:rsidRPr="0004042B">
              <w:t>Подпрограмма "Создание технопарков и технополисов на территории Самарской области" на 2014 - 2018 годы</w:t>
            </w: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24.</w:t>
            </w:r>
          </w:p>
        </w:tc>
        <w:tc>
          <w:tcPr>
            <w:tcW w:w="2948" w:type="dxa"/>
            <w:tcBorders>
              <w:top w:val="nil"/>
              <w:left w:val="nil"/>
              <w:bottom w:val="nil"/>
              <w:right w:val="nil"/>
            </w:tcBorders>
          </w:tcPr>
          <w:p w:rsidR="002065E3" w:rsidRPr="0004042B" w:rsidRDefault="002065E3">
            <w:pPr>
              <w:pStyle w:val="ConsPlusNormal"/>
            </w:pPr>
            <w:r w:rsidRPr="0004042B">
              <w:t xml:space="preserve">Созданные площади объекта капитального строительства "Технопарк в сфере высоких технологий, создаваемый в г. </w:t>
            </w:r>
            <w:r w:rsidRPr="0004042B">
              <w:lastRenderedPageBreak/>
              <w:t>Тольятти Самарской области, - строительство и (или) реконструкция объектов технопарков в сфере высоких технологий, в том числе объектов сетей водоснабжения, канализации, водоотведения, электроснабжения, теплоснабжения, бизнес-инкубаторов, бизнес-центров, административно-хозяйственных и транспортных объектов" (далее - Технопарк)</w:t>
            </w:r>
          </w:p>
        </w:tc>
        <w:tc>
          <w:tcPr>
            <w:tcW w:w="4535" w:type="dxa"/>
            <w:tcBorders>
              <w:top w:val="nil"/>
              <w:left w:val="nil"/>
              <w:bottom w:val="nil"/>
              <w:right w:val="nil"/>
            </w:tcBorders>
          </w:tcPr>
          <w:p w:rsidR="002065E3" w:rsidRPr="0004042B" w:rsidRDefault="002065E3">
            <w:pPr>
              <w:pStyle w:val="ConsPlusNormal"/>
            </w:pPr>
            <w:r w:rsidRPr="0004042B">
              <w:lastRenderedPageBreak/>
              <w:t>Показатель рассчитывается по формуле</w:t>
            </w:r>
          </w:p>
          <w:p w:rsidR="002065E3" w:rsidRPr="0004042B" w:rsidRDefault="002065E3">
            <w:pPr>
              <w:pStyle w:val="ConsPlusNormal"/>
            </w:pPr>
            <w:r w:rsidRPr="0004042B">
              <w:t>S = Sк, где</w:t>
            </w:r>
          </w:p>
          <w:p w:rsidR="002065E3" w:rsidRPr="0004042B" w:rsidRDefault="002065E3">
            <w:pPr>
              <w:pStyle w:val="ConsPlusNormal"/>
            </w:pPr>
            <w:r w:rsidRPr="0004042B">
              <w:t>Sк - количество созданных площадей Технопарка</w:t>
            </w:r>
          </w:p>
        </w:tc>
        <w:tc>
          <w:tcPr>
            <w:tcW w:w="2665" w:type="dxa"/>
            <w:tcBorders>
              <w:top w:val="nil"/>
              <w:left w:val="nil"/>
              <w:bottom w:val="nil"/>
              <w:right w:val="nil"/>
            </w:tcBorders>
          </w:tcPr>
          <w:p w:rsidR="002065E3" w:rsidRPr="0004042B" w:rsidRDefault="002065E3">
            <w:pPr>
              <w:pStyle w:val="ConsPlusNormal"/>
            </w:pP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25.</w:t>
            </w:r>
          </w:p>
        </w:tc>
        <w:tc>
          <w:tcPr>
            <w:tcW w:w="2948" w:type="dxa"/>
            <w:tcBorders>
              <w:top w:val="nil"/>
              <w:left w:val="nil"/>
              <w:bottom w:val="nil"/>
              <w:right w:val="nil"/>
            </w:tcBorders>
          </w:tcPr>
          <w:p w:rsidR="002065E3" w:rsidRPr="0004042B" w:rsidRDefault="002065E3">
            <w:pPr>
              <w:pStyle w:val="ConsPlusNormal"/>
            </w:pPr>
            <w:r w:rsidRPr="0004042B">
              <w:t>Степень обеспеченности объектов научно-образовательного и технико-внедренческого комплекса в Кировском районе городского округа Самара проектной документацией в текущем году</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К = К1 / К2 x 100, где</w:t>
            </w:r>
          </w:p>
          <w:p w:rsidR="002065E3" w:rsidRPr="0004042B" w:rsidRDefault="002065E3">
            <w:pPr>
              <w:pStyle w:val="ConsPlusNormal"/>
            </w:pPr>
            <w:r w:rsidRPr="0004042B">
              <w:t>К1 - количество объектов научно-образовательного и технико-внедренческого комплекса в Кировском районе городского округа Самара, обеспеченных проектной документацией;</w:t>
            </w:r>
          </w:p>
          <w:p w:rsidR="002065E3" w:rsidRPr="0004042B" w:rsidRDefault="002065E3">
            <w:pPr>
              <w:pStyle w:val="ConsPlusNormal"/>
            </w:pPr>
            <w:r w:rsidRPr="0004042B">
              <w:t>К2 - общее количество объектов научно-образовательного и технико-внедренческого комплекса в Кировском районе городского округа Самара</w:t>
            </w:r>
          </w:p>
        </w:tc>
        <w:tc>
          <w:tcPr>
            <w:tcW w:w="2665" w:type="dxa"/>
            <w:tcBorders>
              <w:top w:val="nil"/>
              <w:left w:val="nil"/>
              <w:bottom w:val="nil"/>
              <w:right w:val="nil"/>
            </w:tcBorders>
          </w:tcPr>
          <w:p w:rsidR="002065E3" w:rsidRPr="0004042B" w:rsidRDefault="002065E3">
            <w:pPr>
              <w:pStyle w:val="ConsPlusNormal"/>
            </w:pPr>
            <w:r w:rsidRPr="0004042B">
              <w:t>Документально подтвержденная информация министерства строительства Самарской области и государственного казенного учреждения Самарской области "Управление капитального строительства"</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26.</w:t>
            </w:r>
          </w:p>
        </w:tc>
        <w:tc>
          <w:tcPr>
            <w:tcW w:w="2948" w:type="dxa"/>
            <w:tcBorders>
              <w:top w:val="nil"/>
              <w:left w:val="nil"/>
              <w:bottom w:val="nil"/>
              <w:right w:val="nil"/>
            </w:tcBorders>
          </w:tcPr>
          <w:p w:rsidR="002065E3" w:rsidRPr="0004042B" w:rsidRDefault="002065E3">
            <w:pPr>
              <w:pStyle w:val="ConsPlusNormal"/>
            </w:pPr>
            <w:r w:rsidRPr="0004042B">
              <w:t>Степень оснащения высокотехнологичным оборудованием центра технического обеспечения Технопарка в текущем году</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СО = СО1 / СО2 x 100, где</w:t>
            </w:r>
          </w:p>
          <w:p w:rsidR="002065E3" w:rsidRPr="0004042B" w:rsidRDefault="002065E3">
            <w:pPr>
              <w:pStyle w:val="ConsPlusNormal"/>
            </w:pPr>
            <w:r w:rsidRPr="0004042B">
              <w:t xml:space="preserve">СО1 - количество высокотехнологичного оборудования, установленного в текущем году в центре технического обеспечения </w:t>
            </w:r>
            <w:r w:rsidRPr="0004042B">
              <w:lastRenderedPageBreak/>
              <w:t>Технопарка;</w:t>
            </w:r>
          </w:p>
          <w:p w:rsidR="002065E3" w:rsidRPr="0004042B" w:rsidRDefault="002065E3">
            <w:pPr>
              <w:pStyle w:val="ConsPlusNormal"/>
            </w:pPr>
            <w:r w:rsidRPr="0004042B">
              <w:t>СО2 - общее количество оборудования, планируемое к установке в центре технического обеспечения Технопарка</w:t>
            </w:r>
          </w:p>
        </w:tc>
        <w:tc>
          <w:tcPr>
            <w:tcW w:w="2665" w:type="dxa"/>
            <w:tcBorders>
              <w:top w:val="nil"/>
              <w:left w:val="nil"/>
              <w:bottom w:val="nil"/>
              <w:right w:val="nil"/>
            </w:tcBorders>
          </w:tcPr>
          <w:p w:rsidR="002065E3" w:rsidRPr="0004042B" w:rsidRDefault="002065E3">
            <w:pPr>
              <w:pStyle w:val="ConsPlusNormal"/>
            </w:pPr>
            <w:r w:rsidRPr="0004042B">
              <w:lastRenderedPageBreak/>
              <w:t>Сведения, полученные от ГАУ СО "Центр инновационного развития и кластерных инициатив"</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27.</w:t>
            </w:r>
          </w:p>
        </w:tc>
        <w:tc>
          <w:tcPr>
            <w:tcW w:w="2948" w:type="dxa"/>
            <w:tcBorders>
              <w:top w:val="nil"/>
              <w:left w:val="nil"/>
              <w:bottom w:val="nil"/>
              <w:right w:val="nil"/>
            </w:tcBorders>
          </w:tcPr>
          <w:p w:rsidR="002065E3" w:rsidRPr="0004042B" w:rsidRDefault="002065E3">
            <w:pPr>
              <w:pStyle w:val="ConsPlusNormal"/>
            </w:pPr>
            <w:r w:rsidRPr="0004042B">
              <w:t>Степень обеспеченности объектов инфраструктуры, необходимых для реализации новых инвестиционных проектов на территории "Жигулевская долина 2" в городском округе Тольятти, проектной документацией в текущем году</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Д = Д1 / Д2 x 100, где</w:t>
            </w:r>
          </w:p>
          <w:p w:rsidR="002065E3" w:rsidRPr="0004042B" w:rsidRDefault="002065E3">
            <w:pPr>
              <w:pStyle w:val="ConsPlusNormal"/>
            </w:pPr>
            <w:r w:rsidRPr="0004042B">
              <w:t>Д1 - количество объектов инфраструктуры, необходимых для реализации новых инвестиционных проектов на территории "Жигулевская долина 2", обеспеченных проектной документацией;</w:t>
            </w:r>
          </w:p>
          <w:p w:rsidR="002065E3" w:rsidRPr="0004042B" w:rsidRDefault="002065E3">
            <w:pPr>
              <w:pStyle w:val="ConsPlusNormal"/>
            </w:pPr>
            <w:r w:rsidRPr="0004042B">
              <w:t>Д2 - общее количество объектов инфраструктуры, необходимых для реализации новых инвестиционных проектов на территории "Жигулевская долина 2"</w:t>
            </w:r>
          </w:p>
        </w:tc>
        <w:tc>
          <w:tcPr>
            <w:tcW w:w="2665" w:type="dxa"/>
            <w:tcBorders>
              <w:top w:val="nil"/>
              <w:left w:val="nil"/>
              <w:bottom w:val="nil"/>
              <w:right w:val="nil"/>
            </w:tcBorders>
          </w:tcPr>
          <w:p w:rsidR="002065E3" w:rsidRPr="0004042B" w:rsidRDefault="002065E3">
            <w:pPr>
              <w:pStyle w:val="ConsPlusNormal"/>
            </w:pPr>
            <w:r w:rsidRPr="0004042B">
              <w:t>Документально подтвержденная информация министерства строительства Самарской области и государственного казенного учреждения Самарской области "Управление капитального строительства"</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28.</w:t>
            </w:r>
          </w:p>
        </w:tc>
        <w:tc>
          <w:tcPr>
            <w:tcW w:w="2948" w:type="dxa"/>
            <w:tcBorders>
              <w:top w:val="nil"/>
              <w:left w:val="nil"/>
              <w:bottom w:val="nil"/>
              <w:right w:val="nil"/>
            </w:tcBorders>
          </w:tcPr>
          <w:p w:rsidR="002065E3" w:rsidRPr="0004042B" w:rsidRDefault="002065E3">
            <w:pPr>
              <w:pStyle w:val="ConsPlusNormal"/>
            </w:pPr>
            <w:r w:rsidRPr="0004042B">
              <w:t>Степень обеспеченности объектами инфраструктуры, необходимыми для реализации новых инвестиционных проектов на территории "Жигулевская долина 2", в текущем году</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Д = Д1 / Д2 x 100, где</w:t>
            </w:r>
          </w:p>
          <w:p w:rsidR="002065E3" w:rsidRPr="0004042B" w:rsidRDefault="002065E3">
            <w:pPr>
              <w:pStyle w:val="ConsPlusNormal"/>
            </w:pPr>
            <w:r w:rsidRPr="0004042B">
              <w:t>Д1 - количество объектов инфраструктуры, необходимых для реализации новых инвестиционных проектов на территории "Жигулевская долина 2";</w:t>
            </w:r>
          </w:p>
          <w:p w:rsidR="002065E3" w:rsidRPr="0004042B" w:rsidRDefault="002065E3">
            <w:pPr>
              <w:pStyle w:val="ConsPlusNormal"/>
            </w:pPr>
            <w:r w:rsidRPr="0004042B">
              <w:t>Д2 - общее количество объектов инфраструктуры, необходимых для реализации новых инвестиционных проектов на территории "Жигулевская долина 2"</w:t>
            </w:r>
          </w:p>
        </w:tc>
        <w:tc>
          <w:tcPr>
            <w:tcW w:w="2665" w:type="dxa"/>
            <w:tcBorders>
              <w:top w:val="nil"/>
              <w:left w:val="nil"/>
              <w:bottom w:val="nil"/>
              <w:right w:val="nil"/>
            </w:tcBorders>
          </w:tcPr>
          <w:p w:rsidR="002065E3" w:rsidRPr="0004042B" w:rsidRDefault="002065E3">
            <w:pPr>
              <w:pStyle w:val="ConsPlusNormal"/>
            </w:pPr>
            <w:r w:rsidRPr="0004042B">
              <w:t>Документально подтвержденная информация министерства строительства Самарской области и государственного казенного учреждения Самарской области "Управление капитального строительства"</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12954" w:type="dxa"/>
            <w:gridSpan w:val="5"/>
            <w:tcBorders>
              <w:top w:val="nil"/>
              <w:left w:val="nil"/>
              <w:bottom w:val="nil"/>
              <w:right w:val="nil"/>
            </w:tcBorders>
          </w:tcPr>
          <w:p w:rsidR="002065E3" w:rsidRPr="0004042B" w:rsidRDefault="002065E3">
            <w:pPr>
              <w:pStyle w:val="ConsPlusNormal"/>
              <w:jc w:val="center"/>
              <w:outlineLvl w:val="2"/>
            </w:pPr>
            <w:r w:rsidRPr="0004042B">
              <w:t>Подпрограмма "Развитие инновационного территориального аэрокосмического кластера Самарской области" на 2015 - 2020 годы</w:t>
            </w: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29.</w:t>
            </w:r>
          </w:p>
        </w:tc>
        <w:tc>
          <w:tcPr>
            <w:tcW w:w="2948" w:type="dxa"/>
            <w:tcBorders>
              <w:top w:val="nil"/>
              <w:left w:val="nil"/>
              <w:bottom w:val="nil"/>
              <w:right w:val="nil"/>
            </w:tcBorders>
          </w:tcPr>
          <w:p w:rsidR="002065E3" w:rsidRPr="0004042B" w:rsidRDefault="002065E3">
            <w:pPr>
              <w:pStyle w:val="ConsPlusNormal"/>
            </w:pPr>
            <w:r w:rsidRPr="0004042B">
              <w:t xml:space="preserve">Численность работников организаций - участников инновационного территориального </w:t>
            </w:r>
            <w:r w:rsidRPr="0004042B">
              <w:lastRenderedPageBreak/>
              <w:t>аэрокосмического кластера Самарской области (далее - Кластер),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w:t>
            </w:r>
            <w:r w:rsidRPr="0004042B">
              <w:lastRenderedPageBreak/>
              <w:t xml:space="preserve"> годы</w:t>
            </w:r>
          </w:p>
        </w:tc>
        <w:tc>
          <w:tcPr>
            <w:tcW w:w="4535" w:type="dxa"/>
            <w:tcBorders>
              <w:top w:val="nil"/>
              <w:left w:val="nil"/>
              <w:bottom w:val="nil"/>
              <w:right w:val="nil"/>
            </w:tcBorders>
          </w:tcPr>
          <w:p w:rsidR="002065E3" w:rsidRPr="0004042B" w:rsidRDefault="002065E3">
            <w:pPr>
              <w:pStyle w:val="ConsPlusNormal"/>
            </w:pPr>
            <w:r w:rsidRPr="0004042B">
              <w:lastRenderedPageBreak/>
              <w:t>Показатель рассчитывается по формуле</w:t>
            </w:r>
          </w:p>
          <w:p w:rsidR="002065E3" w:rsidRPr="0004042B" w:rsidRDefault="002065E3">
            <w:pPr>
              <w:pStyle w:val="ConsPlusNormal"/>
            </w:pPr>
            <w:r w:rsidRPr="0004042B">
              <w:t>Р = Рк, где</w:t>
            </w:r>
          </w:p>
          <w:p w:rsidR="002065E3" w:rsidRPr="0004042B" w:rsidRDefault="002065E3">
            <w:pPr>
              <w:pStyle w:val="ConsPlusNormal"/>
            </w:pPr>
            <w:r w:rsidRPr="0004042B">
              <w:t xml:space="preserve">Рк - количество работников организаций - участников Кластера, прошедших </w:t>
            </w:r>
            <w:r w:rsidRPr="0004042B">
              <w:lastRenderedPageBreak/>
              <w:t>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направлениям реализации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годы</w:t>
            </w:r>
          </w:p>
        </w:tc>
        <w:tc>
          <w:tcPr>
            <w:tcW w:w="2665" w:type="dxa"/>
            <w:tcBorders>
              <w:top w:val="nil"/>
              <w:left w:val="nil"/>
              <w:bottom w:val="nil"/>
              <w:right w:val="nil"/>
            </w:tcBorders>
          </w:tcPr>
          <w:p w:rsidR="002065E3" w:rsidRPr="0004042B" w:rsidRDefault="002065E3">
            <w:pPr>
              <w:pStyle w:val="ConsPlusNormal"/>
            </w:pPr>
            <w:r w:rsidRPr="0004042B">
              <w:lastRenderedPageBreak/>
              <w:t>Сведения, полученные от ГАУ СО "Центр инновационного развития и кластерных инициатив"</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30.</w:t>
            </w:r>
          </w:p>
        </w:tc>
        <w:tc>
          <w:tcPr>
            <w:tcW w:w="2948" w:type="dxa"/>
            <w:tcBorders>
              <w:top w:val="nil"/>
              <w:left w:val="nil"/>
              <w:bottom w:val="nil"/>
              <w:right w:val="nil"/>
            </w:tcBorders>
          </w:tcPr>
          <w:p w:rsidR="002065E3" w:rsidRPr="0004042B" w:rsidRDefault="002065E3">
            <w:pPr>
              <w:pStyle w:val="ConsPlusNormal"/>
            </w:pPr>
            <w:r w:rsidRPr="0004042B">
              <w:t xml:space="preserve">Рост средней заработной платы работников организаций - 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а также по </w:t>
            </w:r>
            <w:r w:rsidRPr="0004042B">
              <w:lastRenderedPageBreak/>
              <w:t>направлениям реализации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2014 - 2020 годы</w:t>
            </w:r>
          </w:p>
        </w:tc>
        <w:tc>
          <w:tcPr>
            <w:tcW w:w="4535" w:type="dxa"/>
            <w:tcBorders>
              <w:top w:val="nil"/>
              <w:left w:val="nil"/>
              <w:bottom w:val="nil"/>
              <w:right w:val="nil"/>
            </w:tcBorders>
          </w:tcPr>
          <w:p w:rsidR="002065E3" w:rsidRPr="0004042B" w:rsidRDefault="002065E3">
            <w:pPr>
              <w:pStyle w:val="ConsPlusNormal"/>
            </w:pPr>
            <w:r w:rsidRPr="0004042B">
              <w:lastRenderedPageBreak/>
              <w:t>Показатель рассчитывается по формуле</w:t>
            </w:r>
          </w:p>
          <w:p w:rsidR="002065E3" w:rsidRPr="0004042B" w:rsidRDefault="002065E3">
            <w:pPr>
              <w:pStyle w:val="ConsPlusNormal"/>
            </w:pPr>
            <w:r w:rsidRPr="0004042B">
              <w:t>S2 = AW1 / AW2 x 100, где</w:t>
            </w:r>
          </w:p>
          <w:p w:rsidR="002065E3" w:rsidRPr="0004042B" w:rsidRDefault="002065E3">
            <w:pPr>
              <w:pStyle w:val="ConsPlusNormal"/>
            </w:pPr>
            <w:r w:rsidRPr="0004042B">
              <w:t>AW1 - средняя заработная плата работников организаций - участников Кластера,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в отчетном году;</w:t>
            </w:r>
          </w:p>
          <w:p w:rsidR="002065E3" w:rsidRPr="0004042B" w:rsidRDefault="002065E3">
            <w:pPr>
              <w:pStyle w:val="ConsPlusNormal"/>
            </w:pPr>
            <w:r w:rsidRPr="0004042B">
              <w:t xml:space="preserve">AW2 - средняя заработная плата работников организаций - участников Кластера, прошедших профессиональную </w:t>
            </w:r>
            <w:r w:rsidRPr="0004042B">
              <w:lastRenderedPageBreak/>
              <w:t>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в предыдущем году</w:t>
            </w:r>
          </w:p>
        </w:tc>
        <w:tc>
          <w:tcPr>
            <w:tcW w:w="2665" w:type="dxa"/>
            <w:tcBorders>
              <w:top w:val="nil"/>
              <w:left w:val="nil"/>
              <w:bottom w:val="nil"/>
              <w:right w:val="nil"/>
            </w:tcBorders>
          </w:tcPr>
          <w:p w:rsidR="002065E3" w:rsidRPr="0004042B" w:rsidRDefault="002065E3">
            <w:pPr>
              <w:pStyle w:val="ConsPlusNormal"/>
            </w:pPr>
            <w:r w:rsidRPr="0004042B">
              <w:lastRenderedPageBreak/>
              <w:t>Сведения, полученные от ГАУ СО "Центр инновационного развития и кластерных инициатив"</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31.</w:t>
            </w:r>
          </w:p>
        </w:tc>
        <w:tc>
          <w:tcPr>
            <w:tcW w:w="2948" w:type="dxa"/>
            <w:tcBorders>
              <w:top w:val="nil"/>
              <w:left w:val="nil"/>
              <w:bottom w:val="nil"/>
              <w:right w:val="nil"/>
            </w:tcBorders>
          </w:tcPr>
          <w:p w:rsidR="002065E3" w:rsidRPr="0004042B" w:rsidRDefault="002065E3">
            <w:pPr>
              <w:pStyle w:val="ConsPlusNormal"/>
            </w:pPr>
            <w:r w:rsidRPr="0004042B">
              <w:t>Рост выработки на одного работника организаций - участников Кластера в стоимостном выражении</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S5 = OP1 / OP2 x 100, где</w:t>
            </w:r>
          </w:p>
          <w:p w:rsidR="002065E3" w:rsidRPr="0004042B" w:rsidRDefault="002065E3">
            <w:pPr>
              <w:pStyle w:val="ConsPlusNormal"/>
            </w:pPr>
            <w:r w:rsidRPr="0004042B">
              <w:t>OP1 - выработка на одного работника организаций - участников Кластера в отчетном году;</w:t>
            </w:r>
          </w:p>
          <w:p w:rsidR="002065E3" w:rsidRPr="0004042B" w:rsidRDefault="002065E3">
            <w:pPr>
              <w:pStyle w:val="ConsPlusNormal"/>
            </w:pPr>
            <w:r w:rsidRPr="0004042B">
              <w:t>OP2 - выработка на одного работника организаций - участников Кластера в предыдущем году</w:t>
            </w:r>
          </w:p>
        </w:tc>
        <w:tc>
          <w:tcPr>
            <w:tcW w:w="2665" w:type="dxa"/>
            <w:tcBorders>
              <w:top w:val="nil"/>
              <w:left w:val="nil"/>
              <w:bottom w:val="nil"/>
              <w:right w:val="nil"/>
            </w:tcBorders>
          </w:tcPr>
          <w:p w:rsidR="002065E3" w:rsidRPr="0004042B" w:rsidRDefault="002065E3">
            <w:pPr>
              <w:pStyle w:val="ConsPlusNormal"/>
            </w:pPr>
            <w:r w:rsidRPr="0004042B">
              <w:t>Сведения, полученные от ГАУ СО "Центр инновационного развития и кластерных инициатив"</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32.</w:t>
            </w:r>
          </w:p>
        </w:tc>
        <w:tc>
          <w:tcPr>
            <w:tcW w:w="2948" w:type="dxa"/>
            <w:tcBorders>
              <w:top w:val="nil"/>
              <w:left w:val="nil"/>
              <w:bottom w:val="nil"/>
              <w:right w:val="nil"/>
            </w:tcBorders>
          </w:tcPr>
          <w:p w:rsidR="002065E3" w:rsidRPr="0004042B" w:rsidRDefault="002065E3">
            <w:pPr>
              <w:pStyle w:val="ConsPlusNormal"/>
            </w:pPr>
            <w:r w:rsidRPr="0004042B">
              <w:t>Доля субъектов малого и сред</w:t>
            </w:r>
            <w:r w:rsidRPr="0004042B">
              <w:lastRenderedPageBreak/>
              <w:t>него предпринимательства в Кластере в общем количестве организаций - участников Кластера</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S8 = SM1 / SM2 x 100, где</w:t>
            </w:r>
          </w:p>
          <w:p w:rsidR="002065E3" w:rsidRPr="0004042B" w:rsidRDefault="002065E3">
            <w:pPr>
              <w:pStyle w:val="ConsPlusNormal"/>
            </w:pPr>
            <w:r w:rsidRPr="0004042B">
              <w:t>SM1 - общее количество субъектов малого и среднего предпринимательства в Кластере;</w:t>
            </w:r>
          </w:p>
          <w:p w:rsidR="002065E3" w:rsidRPr="0004042B" w:rsidRDefault="002065E3">
            <w:pPr>
              <w:pStyle w:val="ConsPlusNormal"/>
            </w:pPr>
            <w:r w:rsidRPr="0004042B">
              <w:t>SM2 - общее количество организаций - участников Кластера</w:t>
            </w:r>
          </w:p>
        </w:tc>
        <w:tc>
          <w:tcPr>
            <w:tcW w:w="2665" w:type="dxa"/>
            <w:tcBorders>
              <w:top w:val="nil"/>
              <w:left w:val="nil"/>
              <w:bottom w:val="nil"/>
              <w:right w:val="nil"/>
            </w:tcBorders>
          </w:tcPr>
          <w:p w:rsidR="002065E3" w:rsidRPr="0004042B" w:rsidRDefault="002065E3">
            <w:pPr>
              <w:pStyle w:val="ConsPlusNormal"/>
            </w:pPr>
            <w:r w:rsidRPr="0004042B">
              <w:t>Сведения, полученные от ГАУ СО "Центр инновационного развития и кластерных инициатив"</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33.</w:t>
            </w:r>
          </w:p>
        </w:tc>
        <w:tc>
          <w:tcPr>
            <w:tcW w:w="2948" w:type="dxa"/>
            <w:tcBorders>
              <w:top w:val="nil"/>
              <w:left w:val="nil"/>
              <w:bottom w:val="nil"/>
              <w:right w:val="nil"/>
            </w:tcBorders>
          </w:tcPr>
          <w:p w:rsidR="002065E3" w:rsidRPr="0004042B" w:rsidRDefault="002065E3">
            <w:pPr>
              <w:pStyle w:val="ConsPlusNormal"/>
            </w:pPr>
            <w:r w:rsidRPr="0004042B">
              <w:t xml:space="preserve">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w:t>
            </w:r>
            <w:r w:rsidRPr="0004042B">
              <w:lastRenderedPageBreak/>
              <w:t>образований), в границах которого расположен Кластер</w:t>
            </w:r>
          </w:p>
        </w:tc>
        <w:tc>
          <w:tcPr>
            <w:tcW w:w="4535" w:type="dxa"/>
            <w:tcBorders>
              <w:top w:val="nil"/>
              <w:left w:val="nil"/>
              <w:bottom w:val="nil"/>
              <w:right w:val="nil"/>
            </w:tcBorders>
          </w:tcPr>
          <w:p w:rsidR="002065E3" w:rsidRPr="0004042B" w:rsidRDefault="002065E3">
            <w:pPr>
              <w:pStyle w:val="ConsPlusNormal"/>
            </w:pPr>
            <w:r w:rsidRPr="0004042B">
              <w:lastRenderedPageBreak/>
              <w:t>Показатель рассчитывается по формуле</w:t>
            </w:r>
          </w:p>
          <w:p w:rsidR="002065E3" w:rsidRPr="0004042B" w:rsidRDefault="002065E3">
            <w:pPr>
              <w:pStyle w:val="ConsPlusNormal"/>
            </w:pPr>
            <w:r w:rsidRPr="0004042B">
              <w:t>S9 = KS1 / KS2 x 100, где</w:t>
            </w:r>
          </w:p>
          <w:p w:rsidR="002065E3" w:rsidRPr="0004042B" w:rsidRDefault="002065E3">
            <w:pPr>
              <w:pStyle w:val="ConsPlusNormal"/>
            </w:pPr>
            <w:r w:rsidRPr="0004042B">
              <w:t>KS1 - количество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Кластер, в отчетном году;</w:t>
            </w:r>
          </w:p>
          <w:p w:rsidR="002065E3" w:rsidRPr="0004042B" w:rsidRDefault="002065E3">
            <w:pPr>
              <w:pStyle w:val="ConsPlusNormal"/>
            </w:pPr>
            <w:r w:rsidRPr="0004042B">
              <w:lastRenderedPageBreak/>
              <w:t>KS2 - количество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Кластер, в предыдущем году</w:t>
            </w:r>
          </w:p>
        </w:tc>
        <w:tc>
          <w:tcPr>
            <w:tcW w:w="2665" w:type="dxa"/>
            <w:tcBorders>
              <w:top w:val="nil"/>
              <w:left w:val="nil"/>
              <w:bottom w:val="nil"/>
              <w:right w:val="nil"/>
            </w:tcBorders>
          </w:tcPr>
          <w:p w:rsidR="002065E3" w:rsidRPr="0004042B" w:rsidRDefault="002065E3">
            <w:pPr>
              <w:pStyle w:val="ConsPlusNormal"/>
            </w:pPr>
            <w:r w:rsidRPr="0004042B">
              <w:lastRenderedPageBreak/>
              <w:t>Сведения, полученные от ГАУ СО "Центр инновационного развития и кластерных инициатив"</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34.</w:t>
            </w:r>
          </w:p>
        </w:tc>
        <w:tc>
          <w:tcPr>
            <w:tcW w:w="2948" w:type="dxa"/>
            <w:tcBorders>
              <w:top w:val="nil"/>
              <w:left w:val="nil"/>
              <w:bottom w:val="nil"/>
              <w:right w:val="nil"/>
            </w:tcBorders>
          </w:tcPr>
          <w:p w:rsidR="002065E3" w:rsidRPr="0004042B" w:rsidRDefault="002065E3">
            <w:pPr>
              <w:pStyle w:val="ConsPlusNormal"/>
            </w:pPr>
            <w:r w:rsidRPr="0004042B">
              <w:t>Рост совокупной выручки организаций - участников Кластера от продаж продукции на внешнем рынке в стоимостном выражении</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S7 = WR1 / WR2 x 100, где</w:t>
            </w:r>
          </w:p>
          <w:p w:rsidR="002065E3" w:rsidRPr="0004042B" w:rsidRDefault="002065E3">
            <w:pPr>
              <w:pStyle w:val="ConsPlusNormal"/>
            </w:pPr>
            <w:r w:rsidRPr="0004042B">
              <w:t>WR1 - совокупная выручка организаций - участников Кластера от продаж продукции на внешнем рынке в отчетном году;</w:t>
            </w:r>
          </w:p>
          <w:p w:rsidR="002065E3" w:rsidRPr="0004042B" w:rsidRDefault="002065E3">
            <w:pPr>
              <w:pStyle w:val="ConsPlusNormal"/>
            </w:pPr>
            <w:r w:rsidRPr="0004042B">
              <w:t>WR2 - совокупная выручка организаций - участников Кластера от продаж продукции на внешнем рынке в предыдущем году</w:t>
            </w:r>
          </w:p>
        </w:tc>
        <w:tc>
          <w:tcPr>
            <w:tcW w:w="2665" w:type="dxa"/>
            <w:tcBorders>
              <w:top w:val="nil"/>
              <w:left w:val="nil"/>
              <w:bottom w:val="nil"/>
              <w:right w:val="nil"/>
            </w:tcBorders>
          </w:tcPr>
          <w:p w:rsidR="002065E3" w:rsidRPr="0004042B" w:rsidRDefault="002065E3">
            <w:pPr>
              <w:pStyle w:val="ConsPlusNormal"/>
            </w:pPr>
            <w:r w:rsidRPr="0004042B">
              <w:t>Сведения, полученные от ГАУ СО "Центр инновационного развития и кластерных инициатив"</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35.</w:t>
            </w:r>
          </w:p>
        </w:tc>
        <w:tc>
          <w:tcPr>
            <w:tcW w:w="2948" w:type="dxa"/>
            <w:tcBorders>
              <w:top w:val="nil"/>
              <w:left w:val="nil"/>
              <w:bottom w:val="nil"/>
              <w:right w:val="nil"/>
            </w:tcBorders>
          </w:tcPr>
          <w:p w:rsidR="002065E3" w:rsidRPr="0004042B" w:rsidRDefault="002065E3">
            <w:pPr>
              <w:pStyle w:val="ConsPlusNormal"/>
            </w:pPr>
            <w:r w:rsidRPr="0004042B">
              <w:t>Численность работников организаций - участников Кластера, принявших участие в выставочно-ярмарочных и коммуникативных мероприятиях, проводимых в Российской Фе</w:t>
            </w:r>
            <w:r w:rsidRPr="0004042B">
              <w:lastRenderedPageBreak/>
              <w:t>дерации и за рубежом</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B = Bк, где</w:t>
            </w:r>
          </w:p>
          <w:p w:rsidR="002065E3" w:rsidRPr="0004042B" w:rsidRDefault="002065E3">
            <w:pPr>
              <w:pStyle w:val="ConsPlusNormal"/>
            </w:pPr>
            <w:r w:rsidRPr="0004042B">
              <w:t>Bк - количество работников организаций - участников Кластера, принявших участие в выставочно-ярмарочных и коммуникативных мероприятиях, проводимых в Российской Федерации и за рубежом</w:t>
            </w:r>
          </w:p>
        </w:tc>
        <w:tc>
          <w:tcPr>
            <w:tcW w:w="2665" w:type="dxa"/>
            <w:tcBorders>
              <w:top w:val="nil"/>
              <w:left w:val="nil"/>
              <w:bottom w:val="nil"/>
              <w:right w:val="nil"/>
            </w:tcBorders>
          </w:tcPr>
          <w:p w:rsidR="002065E3" w:rsidRPr="0004042B" w:rsidRDefault="002065E3">
            <w:pPr>
              <w:pStyle w:val="ConsPlusNormal"/>
            </w:pPr>
            <w:r w:rsidRPr="0004042B">
              <w:t>Сведения, полученные от ГАУ СО "Центр инновационного развития и кластерных инициатив"</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36.</w:t>
            </w:r>
          </w:p>
        </w:tc>
        <w:tc>
          <w:tcPr>
            <w:tcW w:w="2948" w:type="dxa"/>
            <w:tcBorders>
              <w:top w:val="nil"/>
              <w:left w:val="nil"/>
              <w:bottom w:val="nil"/>
              <w:right w:val="nil"/>
            </w:tcBorders>
          </w:tcPr>
          <w:p w:rsidR="002065E3" w:rsidRPr="0004042B" w:rsidRDefault="002065E3">
            <w:pPr>
              <w:pStyle w:val="ConsPlusNormal"/>
            </w:pPr>
            <w:r w:rsidRPr="0004042B">
              <w:t xml:space="preserve">Рост объема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w:t>
            </w:r>
            <w:r w:rsidRPr="0004042B">
              <w:lastRenderedPageBreak/>
              <w:t>участником Кластера совместно с иностранными организациями, в стоимостном выражении</w:t>
            </w:r>
          </w:p>
        </w:tc>
        <w:tc>
          <w:tcPr>
            <w:tcW w:w="4535" w:type="dxa"/>
            <w:tcBorders>
              <w:top w:val="nil"/>
              <w:left w:val="nil"/>
              <w:bottom w:val="nil"/>
              <w:right w:val="nil"/>
            </w:tcBorders>
          </w:tcPr>
          <w:p w:rsidR="002065E3" w:rsidRPr="0004042B" w:rsidRDefault="002065E3">
            <w:pPr>
              <w:pStyle w:val="ConsPlusNormal"/>
            </w:pPr>
            <w:r w:rsidRPr="0004042B">
              <w:lastRenderedPageBreak/>
              <w:t>Показатель рассчитывается по формуле</w:t>
            </w:r>
          </w:p>
          <w:p w:rsidR="002065E3" w:rsidRPr="0004042B" w:rsidRDefault="002065E3">
            <w:pPr>
              <w:pStyle w:val="ConsPlusNormal"/>
            </w:pPr>
            <w:r w:rsidRPr="0004042B">
              <w:t>S3 = RD1 / RD2 x 100, где</w:t>
            </w:r>
          </w:p>
          <w:p w:rsidR="002065E3" w:rsidRPr="0004042B" w:rsidRDefault="002065E3">
            <w:pPr>
              <w:pStyle w:val="ConsPlusNormal"/>
            </w:pPr>
            <w:r w:rsidRPr="0004042B">
              <w:t xml:space="preserve">RD1 - объем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w:t>
            </w:r>
            <w:r w:rsidRPr="0004042B">
              <w:lastRenderedPageBreak/>
              <w:t>организациями в отчетном году;</w:t>
            </w:r>
          </w:p>
          <w:p w:rsidR="002065E3" w:rsidRPr="0004042B" w:rsidRDefault="002065E3">
            <w:pPr>
              <w:pStyle w:val="ConsPlusNormal"/>
            </w:pPr>
            <w:r w:rsidRPr="0004042B">
              <w:t>RD2 - объем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организациями в предыдущем году</w:t>
            </w:r>
          </w:p>
        </w:tc>
        <w:tc>
          <w:tcPr>
            <w:tcW w:w="2665" w:type="dxa"/>
            <w:tcBorders>
              <w:top w:val="nil"/>
              <w:left w:val="nil"/>
              <w:bottom w:val="nil"/>
              <w:right w:val="nil"/>
            </w:tcBorders>
          </w:tcPr>
          <w:p w:rsidR="002065E3" w:rsidRPr="0004042B" w:rsidRDefault="002065E3">
            <w:pPr>
              <w:pStyle w:val="ConsPlusNormal"/>
            </w:pPr>
            <w:r w:rsidRPr="0004042B">
              <w:lastRenderedPageBreak/>
              <w:t>Сведения, полученные от ГАУ СО "Центр инновационного развития и кластерных инициатив"</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37.</w:t>
            </w:r>
          </w:p>
        </w:tc>
        <w:tc>
          <w:tcPr>
            <w:tcW w:w="2948" w:type="dxa"/>
            <w:tcBorders>
              <w:top w:val="nil"/>
              <w:left w:val="nil"/>
              <w:bottom w:val="nil"/>
              <w:right w:val="nil"/>
            </w:tcBorders>
          </w:tcPr>
          <w:p w:rsidR="002065E3" w:rsidRPr="0004042B" w:rsidRDefault="002065E3">
            <w:pPr>
              <w:pStyle w:val="ConsPlusNormal"/>
            </w:pPr>
            <w:r w:rsidRPr="0004042B">
              <w:t>Рост объема инвестиционных затрат организаций - участников Кластера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S4 = I1 / I2 x 100, где</w:t>
            </w:r>
          </w:p>
          <w:p w:rsidR="002065E3" w:rsidRPr="0004042B" w:rsidRDefault="002065E3">
            <w:pPr>
              <w:pStyle w:val="ConsPlusNormal"/>
            </w:pPr>
            <w:r w:rsidRPr="0004042B">
              <w:t>I1 - объем инвестиционных затрат организаций - участников Кластера за вычетом затрат на приобретение земельных участков, строительство зданий и сооружений, а также по</w:t>
            </w:r>
            <w:r w:rsidRPr="0004042B">
              <w:lastRenderedPageBreak/>
              <w:t>двод инженерных коммуникаций в отчетном году;</w:t>
            </w:r>
          </w:p>
          <w:p w:rsidR="002065E3" w:rsidRPr="0004042B" w:rsidRDefault="002065E3">
            <w:pPr>
              <w:pStyle w:val="ConsPlusNormal"/>
            </w:pPr>
            <w:r w:rsidRPr="0004042B">
              <w:t>I2 - объем инвестиционных затрат организаций - участников Кластера за вычетом затрат на приобретение земельных участков, строительство зданий и сооружений, а также подвод инженерных коммуникаций в предыдущем году</w:t>
            </w:r>
          </w:p>
        </w:tc>
        <w:tc>
          <w:tcPr>
            <w:tcW w:w="2665" w:type="dxa"/>
            <w:tcBorders>
              <w:top w:val="nil"/>
              <w:left w:val="nil"/>
              <w:bottom w:val="nil"/>
              <w:right w:val="nil"/>
            </w:tcBorders>
          </w:tcPr>
          <w:p w:rsidR="002065E3" w:rsidRPr="0004042B" w:rsidRDefault="002065E3">
            <w:pPr>
              <w:pStyle w:val="ConsPlusNormal"/>
            </w:pPr>
            <w:r w:rsidRPr="0004042B">
              <w:t>Сведения, полученные от ГАУ СО "Центр инновационного развития и кластерных инициатив"</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38.</w:t>
            </w:r>
          </w:p>
        </w:tc>
        <w:tc>
          <w:tcPr>
            <w:tcW w:w="2948" w:type="dxa"/>
            <w:tcBorders>
              <w:top w:val="nil"/>
              <w:left w:val="nil"/>
              <w:bottom w:val="nil"/>
              <w:right w:val="nil"/>
            </w:tcBorders>
          </w:tcPr>
          <w:p w:rsidR="002065E3" w:rsidRPr="0004042B" w:rsidRDefault="002065E3">
            <w:pPr>
              <w:pStyle w:val="ConsPlusNormal"/>
            </w:pPr>
            <w:r w:rsidRPr="0004042B">
              <w:t>Рост объема отгруженной организациями - участниками Кластера инновационной продукции собственного производства, инновационных работ и услуг, выполненных собственными силами, в стоимостном выражении</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S6 = IP1 / IP2 x 100, где</w:t>
            </w:r>
          </w:p>
          <w:p w:rsidR="002065E3" w:rsidRPr="0004042B" w:rsidRDefault="002065E3">
            <w:pPr>
              <w:pStyle w:val="ConsPlusNormal"/>
            </w:pPr>
            <w:r w:rsidRPr="0004042B">
              <w:t>IP1 - объем отгруженной организациями - участниками Кластера инновационной продукции собственного производства, выполненных собственными силами инновационных работ и услуг в отчетном году;</w:t>
            </w:r>
          </w:p>
          <w:p w:rsidR="002065E3" w:rsidRPr="0004042B" w:rsidRDefault="002065E3">
            <w:pPr>
              <w:pStyle w:val="ConsPlusNormal"/>
            </w:pPr>
            <w:r w:rsidRPr="0004042B">
              <w:t xml:space="preserve">IP2 - объем отгруженной организациями - участниками Кластера инновационной продукции собственного производства, </w:t>
            </w:r>
            <w:r w:rsidRPr="0004042B">
              <w:lastRenderedPageBreak/>
              <w:t>выполненных собственными силами инновационных работ и услуг в предыдущем году</w:t>
            </w:r>
          </w:p>
        </w:tc>
        <w:tc>
          <w:tcPr>
            <w:tcW w:w="2665" w:type="dxa"/>
            <w:tcBorders>
              <w:top w:val="nil"/>
              <w:left w:val="nil"/>
              <w:bottom w:val="nil"/>
              <w:right w:val="nil"/>
            </w:tcBorders>
          </w:tcPr>
          <w:p w:rsidR="002065E3" w:rsidRPr="0004042B" w:rsidRDefault="002065E3">
            <w:pPr>
              <w:pStyle w:val="ConsPlusNormal"/>
            </w:pPr>
            <w:r w:rsidRPr="0004042B">
              <w:lastRenderedPageBreak/>
              <w:t>Сведения, полученные от ГАУ СО "Центр инновационного развития и кластерных инициатив"</w:t>
            </w:r>
          </w:p>
        </w:tc>
        <w:tc>
          <w:tcPr>
            <w:tcW w:w="2126"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065E3" w:rsidRPr="0004042B" w:rsidRDefault="002065E3">
            <w:pPr>
              <w:pStyle w:val="ConsPlusNormal"/>
              <w:jc w:val="center"/>
            </w:pPr>
            <w:r w:rsidRPr="0004042B">
              <w:t>39.</w:t>
            </w:r>
          </w:p>
        </w:tc>
        <w:tc>
          <w:tcPr>
            <w:tcW w:w="2948" w:type="dxa"/>
            <w:tcBorders>
              <w:top w:val="nil"/>
              <w:left w:val="nil"/>
              <w:bottom w:val="nil"/>
              <w:right w:val="nil"/>
            </w:tcBorders>
          </w:tcPr>
          <w:p w:rsidR="002065E3" w:rsidRPr="0004042B" w:rsidRDefault="002065E3">
            <w:pPr>
              <w:pStyle w:val="ConsPlusNormal"/>
            </w:pPr>
            <w:r w:rsidRPr="0004042B">
              <w:t>Рост количества запатентованных организациями - участниками Кластера результатов интеллектуальной деятельности, в том числе за рубежом</w:t>
            </w:r>
          </w:p>
        </w:tc>
        <w:tc>
          <w:tcPr>
            <w:tcW w:w="4535" w:type="dxa"/>
            <w:tcBorders>
              <w:top w:val="nil"/>
              <w:left w:val="nil"/>
              <w:bottom w:val="nil"/>
              <w:right w:val="nil"/>
            </w:tcBorders>
          </w:tcPr>
          <w:p w:rsidR="002065E3" w:rsidRPr="0004042B" w:rsidRDefault="002065E3">
            <w:pPr>
              <w:pStyle w:val="ConsPlusNormal"/>
            </w:pPr>
            <w:r w:rsidRPr="0004042B">
              <w:t>Показатель рассчитывается по формуле</w:t>
            </w:r>
          </w:p>
          <w:p w:rsidR="002065E3" w:rsidRPr="0004042B" w:rsidRDefault="002065E3">
            <w:pPr>
              <w:pStyle w:val="ConsPlusNormal"/>
            </w:pPr>
            <w:r w:rsidRPr="0004042B">
              <w:t>S10 = KP1 / KP2 x 100, где</w:t>
            </w:r>
          </w:p>
          <w:p w:rsidR="002065E3" w:rsidRPr="0004042B" w:rsidRDefault="002065E3">
            <w:pPr>
              <w:pStyle w:val="ConsPlusNormal"/>
            </w:pPr>
            <w:r w:rsidRPr="0004042B">
              <w:t>KP1 - количество запатентованных организациями - участни</w:t>
            </w:r>
            <w:r w:rsidRPr="0004042B">
              <w:lastRenderedPageBreak/>
              <w:t>ками Кластера результатов интеллектуальной деятельности, в том числе за рубежом, в отчетном году;</w:t>
            </w:r>
          </w:p>
          <w:p w:rsidR="002065E3" w:rsidRPr="0004042B" w:rsidRDefault="002065E3">
            <w:pPr>
              <w:pStyle w:val="ConsPlusNormal"/>
            </w:pPr>
            <w:r w:rsidRPr="0004042B">
              <w:t>KP2 - количество запатентованных организациями - участниками Кластера результатов интеллектуальной деятельности, в том числе за рубежом, в предыдущем году</w:t>
            </w:r>
          </w:p>
        </w:tc>
        <w:tc>
          <w:tcPr>
            <w:tcW w:w="2665" w:type="dxa"/>
            <w:tcBorders>
              <w:top w:val="nil"/>
              <w:left w:val="nil"/>
              <w:bottom w:val="nil"/>
              <w:right w:val="nil"/>
            </w:tcBorders>
          </w:tcPr>
          <w:p w:rsidR="002065E3" w:rsidRPr="0004042B" w:rsidRDefault="002065E3">
            <w:pPr>
              <w:pStyle w:val="ConsPlusNormal"/>
            </w:pPr>
            <w:r w:rsidRPr="0004042B">
              <w:t>Сведения, полученные от ГАУ СО "Центр инновационного развития и кластерных инициатив"</w:t>
            </w:r>
          </w:p>
        </w:tc>
        <w:tc>
          <w:tcPr>
            <w:tcW w:w="2126" w:type="dxa"/>
            <w:tcBorders>
              <w:top w:val="nil"/>
              <w:left w:val="nil"/>
              <w:bottom w:val="nil"/>
              <w:right w:val="nil"/>
            </w:tcBorders>
          </w:tcPr>
          <w:p w:rsidR="002065E3" w:rsidRPr="0004042B" w:rsidRDefault="002065E3">
            <w:pPr>
              <w:pStyle w:val="ConsPlusNormal"/>
            </w:pPr>
          </w:p>
        </w:tc>
      </w:tr>
    </w:tbl>
    <w:p w:rsidR="002065E3" w:rsidRPr="0004042B" w:rsidRDefault="002065E3">
      <w:pPr>
        <w:sectPr w:rsidR="002065E3" w:rsidRPr="0004042B">
          <w:pgSz w:w="16838" w:h="11905" w:orient="landscape"/>
          <w:pgMar w:top="1701" w:right="1134" w:bottom="850" w:left="1134" w:header="0" w:footer="0" w:gutter="0"/>
          <w:cols w:space="720"/>
        </w:sectPr>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right"/>
        <w:outlineLvl w:val="1"/>
      </w:pPr>
      <w:r w:rsidRPr="0004042B">
        <w:t>Приложение 9</w:t>
      </w:r>
    </w:p>
    <w:p w:rsidR="002065E3" w:rsidRPr="0004042B" w:rsidRDefault="002065E3">
      <w:pPr>
        <w:pStyle w:val="ConsPlusNormal"/>
        <w:jc w:val="right"/>
      </w:pPr>
      <w:r w:rsidRPr="0004042B">
        <w:t>к Государственной программе</w:t>
      </w:r>
    </w:p>
    <w:p w:rsidR="002065E3" w:rsidRPr="0004042B" w:rsidRDefault="002065E3">
      <w:pPr>
        <w:pStyle w:val="ConsPlusNormal"/>
        <w:jc w:val="right"/>
      </w:pPr>
      <w:r w:rsidRPr="0004042B">
        <w:t>Самарской области "Создание благоприятных</w:t>
      </w:r>
    </w:p>
    <w:p w:rsidR="002065E3" w:rsidRPr="0004042B" w:rsidRDefault="002065E3">
      <w:pPr>
        <w:pStyle w:val="ConsPlusNormal"/>
        <w:jc w:val="right"/>
      </w:pPr>
      <w:r w:rsidRPr="0004042B">
        <w:t>условий для инвестиционной и инновационной</w:t>
      </w:r>
    </w:p>
    <w:p w:rsidR="002065E3" w:rsidRPr="0004042B" w:rsidRDefault="002065E3">
      <w:pPr>
        <w:pStyle w:val="ConsPlusNormal"/>
        <w:jc w:val="right"/>
      </w:pPr>
      <w:r w:rsidRPr="0004042B">
        <w:t>деятельности в Самарской области"</w:t>
      </w:r>
    </w:p>
    <w:p w:rsidR="002065E3" w:rsidRPr="0004042B" w:rsidRDefault="002065E3">
      <w:pPr>
        <w:pStyle w:val="ConsPlusNormal"/>
        <w:jc w:val="right"/>
      </w:pPr>
      <w:r w:rsidRPr="0004042B">
        <w:t>на 2014 - 2020 годы</w:t>
      </w:r>
    </w:p>
    <w:p w:rsidR="002065E3" w:rsidRPr="0004042B" w:rsidRDefault="002065E3">
      <w:pPr>
        <w:pStyle w:val="ConsPlusNormal"/>
        <w:jc w:val="both"/>
      </w:pPr>
    </w:p>
    <w:p w:rsidR="002065E3" w:rsidRPr="0004042B" w:rsidRDefault="002065E3">
      <w:pPr>
        <w:pStyle w:val="ConsPlusNormal"/>
        <w:jc w:val="center"/>
      </w:pPr>
      <w:bookmarkStart w:id="128" w:name="P5636"/>
      <w:bookmarkEnd w:id="128"/>
      <w:r w:rsidRPr="0004042B">
        <w:t>ПЛАН</w:t>
      </w:r>
    </w:p>
    <w:p w:rsidR="002065E3" w:rsidRPr="0004042B" w:rsidRDefault="002065E3">
      <w:pPr>
        <w:pStyle w:val="ConsPlusNormal"/>
        <w:jc w:val="center"/>
      </w:pPr>
      <w:r w:rsidRPr="0004042B">
        <w:t>МЕРОПРИЯТИЙ, НАПРАВЛЕННЫХ НА ФИНАНСОВОЕ ОБЕСПЕЧЕНИЕ</w:t>
      </w:r>
    </w:p>
    <w:p w:rsidR="002065E3" w:rsidRPr="0004042B" w:rsidRDefault="002065E3">
      <w:pPr>
        <w:pStyle w:val="ConsPlusNormal"/>
        <w:jc w:val="center"/>
      </w:pPr>
      <w:r w:rsidRPr="0004042B">
        <w:t>ДЕЯТЕЛЬНОСТИ МИНИСТЕРСТВА ЭКОНОМИЧЕСКОГО РАЗВИТИЯ,</w:t>
      </w:r>
    </w:p>
    <w:p w:rsidR="002065E3" w:rsidRPr="0004042B" w:rsidRDefault="002065E3">
      <w:pPr>
        <w:pStyle w:val="ConsPlusNormal"/>
        <w:jc w:val="center"/>
      </w:pPr>
      <w:r w:rsidRPr="0004042B">
        <w:t>ИНВЕСТИЦИЙ И ТОРГОВЛИ САМАРСКОЙ ОБЛАСТИ, ИСПОЛНЕНИЕ</w:t>
      </w:r>
    </w:p>
    <w:p w:rsidR="002065E3" w:rsidRPr="0004042B" w:rsidRDefault="002065E3">
      <w:pPr>
        <w:pStyle w:val="ConsPlusNormal"/>
        <w:jc w:val="center"/>
      </w:pPr>
      <w:r w:rsidRPr="0004042B">
        <w:t>ОТДЕЛЬНЫХ ПОЛНОМОЧИЙ МИНИСТЕРСТВА ЭКОНОМИЧЕСКОГО РАЗВИТИЯ,</w:t>
      </w:r>
    </w:p>
    <w:p w:rsidR="002065E3" w:rsidRPr="0004042B" w:rsidRDefault="002065E3">
      <w:pPr>
        <w:pStyle w:val="ConsPlusNormal"/>
        <w:jc w:val="center"/>
      </w:pPr>
      <w:r w:rsidRPr="0004042B">
        <w:t>ИНВЕСТИЦИЙ И ТОРГОВЛИ САМАРСКОЙ ОБЛАСТИ И ВЫПОЛНЕНИЕ</w:t>
      </w:r>
    </w:p>
    <w:p w:rsidR="002065E3" w:rsidRPr="0004042B" w:rsidRDefault="002065E3">
      <w:pPr>
        <w:pStyle w:val="ConsPlusNormal"/>
        <w:jc w:val="center"/>
      </w:pPr>
      <w:r w:rsidRPr="0004042B">
        <w:t>ГОСУДАРСТВЕННОГО ЗАДАНИЯ ГОСУДАРСТВЕННЫМ УЧРЕЖДЕНИЕМ,</w:t>
      </w:r>
    </w:p>
    <w:p w:rsidR="002065E3" w:rsidRPr="0004042B" w:rsidRDefault="002065E3">
      <w:pPr>
        <w:pStyle w:val="ConsPlusNormal"/>
        <w:jc w:val="center"/>
      </w:pPr>
      <w:r w:rsidRPr="0004042B">
        <w:t>В ОТНОШЕНИИ КОТОРОГО МИНИСТЕРСТВО ЭКОНОМИЧЕСКОГО РАЗВИТИЯ,</w:t>
      </w:r>
    </w:p>
    <w:p w:rsidR="002065E3" w:rsidRPr="0004042B" w:rsidRDefault="002065E3">
      <w:pPr>
        <w:pStyle w:val="ConsPlusNormal"/>
        <w:jc w:val="center"/>
      </w:pPr>
      <w:r w:rsidRPr="0004042B">
        <w:t>ИНВЕСТИЦИЙ И ТОРГОВЛИ САМАРСКОЙ ОБЛАСТИ ОСУЩЕСТВЛЯЕТ ФУНКЦИИ</w:t>
      </w:r>
    </w:p>
    <w:p w:rsidR="002065E3" w:rsidRPr="0004042B" w:rsidRDefault="002065E3">
      <w:pPr>
        <w:pStyle w:val="ConsPlusNormal"/>
        <w:jc w:val="center"/>
      </w:pPr>
      <w:r w:rsidRPr="0004042B">
        <w:t>И ПОЛНОМОЧИЯ УЧРЕДИТЕЛЯ, НА 2017 - 2020 ГОДЫ</w:t>
      </w:r>
    </w:p>
    <w:p w:rsidR="002065E3" w:rsidRPr="0004042B" w:rsidRDefault="00206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 xml:space="preserve">(введен </w:t>
            </w:r>
            <w:hyperlink r:id="rId755" w:history="1">
              <w:r w:rsidRPr="0004042B">
                <w:t>Постановлением</w:t>
              </w:r>
            </w:hyperlink>
            <w:r w:rsidRPr="0004042B">
              <w:t xml:space="preserve"> Правительства Самарской области от 16.01.2017 N 12;</w:t>
            </w:r>
          </w:p>
          <w:p w:rsidR="002065E3" w:rsidRPr="0004042B" w:rsidRDefault="002065E3">
            <w:pPr>
              <w:pStyle w:val="ConsPlusNormal"/>
              <w:jc w:val="center"/>
            </w:pPr>
            <w:r w:rsidRPr="0004042B">
              <w:t xml:space="preserve">в ред. Постановлений Правительства Самарской области от 10.03.2017 </w:t>
            </w:r>
            <w:hyperlink r:id="rId756" w:history="1">
              <w:r w:rsidRPr="0004042B">
                <w:t>N 142</w:t>
              </w:r>
            </w:hyperlink>
            <w:r w:rsidRPr="0004042B">
              <w:t>,</w:t>
            </w:r>
          </w:p>
          <w:p w:rsidR="002065E3" w:rsidRPr="0004042B" w:rsidRDefault="002065E3">
            <w:pPr>
              <w:pStyle w:val="ConsPlusNormal"/>
              <w:jc w:val="center"/>
            </w:pPr>
            <w:r w:rsidRPr="0004042B">
              <w:t xml:space="preserve">от 25.10.2017 </w:t>
            </w:r>
            <w:hyperlink r:id="rId757" w:history="1">
              <w:r w:rsidRPr="0004042B">
                <w:t>N 664</w:t>
              </w:r>
            </w:hyperlink>
            <w:r w:rsidRPr="0004042B">
              <w:t xml:space="preserve">, от 30.11.2017 </w:t>
            </w:r>
            <w:hyperlink r:id="rId758" w:history="1">
              <w:r w:rsidRPr="0004042B">
                <w:t>N 772</w:t>
              </w:r>
            </w:hyperlink>
            <w:r w:rsidRPr="0004042B">
              <w:t xml:space="preserve">, от 21.12.2017 </w:t>
            </w:r>
            <w:hyperlink r:id="rId759" w:history="1">
              <w:r w:rsidRPr="0004042B">
                <w:t>N 873</w:t>
              </w:r>
            </w:hyperlink>
            <w:r w:rsidRPr="0004042B">
              <w:t>,</w:t>
            </w:r>
          </w:p>
          <w:p w:rsidR="002065E3" w:rsidRPr="0004042B" w:rsidRDefault="002065E3">
            <w:pPr>
              <w:pStyle w:val="ConsPlusNormal"/>
              <w:jc w:val="center"/>
            </w:pPr>
            <w:r w:rsidRPr="0004042B">
              <w:t xml:space="preserve">от 19.01.2018 </w:t>
            </w:r>
            <w:hyperlink r:id="rId760" w:history="1">
              <w:r w:rsidRPr="0004042B">
                <w:t>N 23</w:t>
              </w:r>
            </w:hyperlink>
            <w:r w:rsidRPr="0004042B">
              <w:t xml:space="preserve">, от 30.03.2018 </w:t>
            </w:r>
            <w:hyperlink r:id="rId761" w:history="1">
              <w:r w:rsidRPr="0004042B">
                <w:t>N 163</w:t>
              </w:r>
            </w:hyperlink>
            <w:r w:rsidRPr="0004042B">
              <w:t>)</w:t>
            </w:r>
          </w:p>
        </w:tc>
      </w:tr>
    </w:tbl>
    <w:p w:rsidR="002065E3" w:rsidRPr="0004042B" w:rsidRDefault="002065E3">
      <w:pPr>
        <w:pStyle w:val="ConsPlusNormal"/>
        <w:jc w:val="both"/>
      </w:pPr>
    </w:p>
    <w:p w:rsidR="002065E3" w:rsidRPr="0004042B" w:rsidRDefault="002065E3">
      <w:pPr>
        <w:pStyle w:val="ConsPlusNormal"/>
        <w:ind w:firstLine="540"/>
        <w:jc w:val="both"/>
      </w:pPr>
      <w:r w:rsidRPr="0004042B">
        <w:t xml:space="preserve">1. </w:t>
      </w:r>
      <w:hyperlink w:anchor="P5691" w:history="1">
        <w:r w:rsidRPr="0004042B">
          <w:t>Перечень</w:t>
        </w:r>
      </w:hyperlink>
      <w:r w:rsidRPr="0004042B">
        <w:t xml:space="preserve"> мероприятий, включенных в План мероприятий, направленных на финансовое обеспечение деятельности министерства экономического развития, инвестиций и торговли Самарской области, исполнение отдельных полномочий министерства экономического развития, инвестиций и торговли Самарской области и выполнение государственного задания государственным учреждением, в отношении которого министерство экономического развития, инвестиций и торговли Самарской области осуществляет функции и полномочия учредителя, на 2017 - 2020 годы (далее - План мероприятий), с указанием соответствующего объема финансирования за счет средств областного бюджета приведен в приложении 1 к Плану мероприятий.</w:t>
      </w:r>
    </w:p>
    <w:p w:rsidR="002065E3" w:rsidRPr="0004042B" w:rsidRDefault="002065E3">
      <w:pPr>
        <w:pStyle w:val="ConsPlusNormal"/>
        <w:jc w:val="both"/>
      </w:pPr>
      <w:r w:rsidRPr="0004042B">
        <w:t xml:space="preserve">(в ред. </w:t>
      </w:r>
      <w:hyperlink r:id="rId762" w:history="1">
        <w:r w:rsidRPr="0004042B">
          <w:t>Постановления</w:t>
        </w:r>
      </w:hyperlink>
      <w:r w:rsidRPr="0004042B">
        <w:t xml:space="preserve"> Правительства Самарской области от 19.01.2018 N 23)</w:t>
      </w:r>
    </w:p>
    <w:p w:rsidR="002065E3" w:rsidRPr="0004042B" w:rsidRDefault="002065E3">
      <w:pPr>
        <w:pStyle w:val="ConsPlusNormal"/>
        <w:spacing w:before="220"/>
        <w:ind w:firstLine="540"/>
        <w:jc w:val="both"/>
      </w:pPr>
      <w:r w:rsidRPr="0004042B">
        <w:t>2. Ответственным исполнителем Плана мероприятий является министерство экономического развития, инвестиций и торговли Самарской области.</w:t>
      </w:r>
    </w:p>
    <w:p w:rsidR="002065E3" w:rsidRPr="0004042B" w:rsidRDefault="002065E3">
      <w:pPr>
        <w:pStyle w:val="ConsPlusNormal"/>
        <w:spacing w:before="220"/>
        <w:ind w:firstLine="540"/>
        <w:jc w:val="both"/>
      </w:pPr>
      <w:r w:rsidRPr="0004042B">
        <w:t>3. Финансовое обеспечение Плана мероприятий будет осуществляться в следующих формах:</w:t>
      </w:r>
    </w:p>
    <w:p w:rsidR="002065E3" w:rsidRPr="0004042B" w:rsidRDefault="0004042B">
      <w:pPr>
        <w:pStyle w:val="ConsPlusNormal"/>
        <w:spacing w:before="220"/>
        <w:ind w:firstLine="540"/>
        <w:jc w:val="both"/>
      </w:pPr>
      <w:hyperlink w:anchor="P5715" w:history="1">
        <w:r w:rsidR="002065E3" w:rsidRPr="0004042B">
          <w:t>мероприятие</w:t>
        </w:r>
      </w:hyperlink>
      <w:r w:rsidR="002065E3" w:rsidRPr="0004042B">
        <w:t>, указанное в пункте 1 приложения 1 к Плану меропри</w:t>
      </w:r>
      <w:r w:rsidR="002065E3" w:rsidRPr="0004042B">
        <w:lastRenderedPageBreak/>
        <w:t>ятий, - в форме бюджетных ассигнований на обеспечение выполнения функций органов государственной власти субъекта Российской Федерации;</w:t>
      </w:r>
    </w:p>
    <w:p w:rsidR="002065E3" w:rsidRPr="0004042B" w:rsidRDefault="0004042B">
      <w:pPr>
        <w:pStyle w:val="ConsPlusNormal"/>
        <w:spacing w:before="220"/>
        <w:ind w:firstLine="540"/>
        <w:jc w:val="both"/>
      </w:pPr>
      <w:hyperlink w:anchor="P5724" w:history="1">
        <w:r w:rsidR="002065E3" w:rsidRPr="0004042B">
          <w:t>мероприятие</w:t>
        </w:r>
      </w:hyperlink>
      <w:r w:rsidR="002065E3" w:rsidRPr="0004042B">
        <w:t>, указанное в пункте 2 приложения 1 к Плану мероприятий, - в форме субсидий, предоставляемых некоммерческим организациям, не являющимся государственными (муниципальными) учреждениями, на реализацию плана выставочных и презентационных мероприятий Правительства Самарской области;</w:t>
      </w:r>
    </w:p>
    <w:p w:rsidR="002065E3" w:rsidRPr="0004042B" w:rsidRDefault="002065E3">
      <w:pPr>
        <w:pStyle w:val="ConsPlusNormal"/>
        <w:jc w:val="both"/>
      </w:pPr>
      <w:r w:rsidRPr="0004042B">
        <w:lastRenderedPageBreak/>
        <w:t xml:space="preserve">(в ред. </w:t>
      </w:r>
      <w:hyperlink r:id="rId763" w:history="1">
        <w:r w:rsidRPr="0004042B">
          <w:t>Постановления</w:t>
        </w:r>
      </w:hyperlink>
      <w:r w:rsidRPr="0004042B">
        <w:t xml:space="preserve"> Правительства Самарской области от 19.01.2018 N 23)</w:t>
      </w:r>
    </w:p>
    <w:p w:rsidR="002065E3" w:rsidRPr="0004042B" w:rsidRDefault="002065E3">
      <w:pPr>
        <w:pStyle w:val="ConsPlusNormal"/>
        <w:spacing w:before="220"/>
        <w:ind w:firstLine="540"/>
        <w:jc w:val="both"/>
      </w:pPr>
      <w:r w:rsidRPr="0004042B">
        <w:t>порядок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плана выставочных и презентационных мероприятий Правительства Самарской области устанавливается отдельным постановлением Правительства Самарской области;</w:t>
      </w:r>
    </w:p>
    <w:p w:rsidR="002065E3" w:rsidRPr="0004042B" w:rsidRDefault="002065E3">
      <w:pPr>
        <w:pStyle w:val="ConsPlusNormal"/>
        <w:jc w:val="both"/>
      </w:pPr>
      <w:r w:rsidRPr="0004042B">
        <w:t xml:space="preserve">(в ред. </w:t>
      </w:r>
      <w:hyperlink r:id="rId764" w:history="1">
        <w:r w:rsidRPr="0004042B">
          <w:t>Постановления</w:t>
        </w:r>
      </w:hyperlink>
      <w:r w:rsidRPr="0004042B">
        <w:t xml:space="preserve"> Правительства Самарской области от 19.01.2018 N 23)</w:t>
      </w:r>
    </w:p>
    <w:p w:rsidR="002065E3" w:rsidRPr="0004042B" w:rsidRDefault="0004042B">
      <w:pPr>
        <w:pStyle w:val="ConsPlusNormal"/>
        <w:spacing w:before="220"/>
        <w:ind w:firstLine="540"/>
        <w:jc w:val="both"/>
      </w:pPr>
      <w:hyperlink w:anchor="P5691" w:history="1">
        <w:r w:rsidR="002065E3" w:rsidRPr="0004042B">
          <w:t>мероприятие</w:t>
        </w:r>
      </w:hyperlink>
      <w:r w:rsidR="002065E3" w:rsidRPr="0004042B">
        <w:t>, указанное в пункте 3 приложения 1 к Плану мероприятий, - в форме бюджетных ассигнований на закупку товаров, работ и услуг для обеспечения государственных (муниципальных) нужд в целях реализации мероприятий по развитию выставочной и презентационной деятельности в Самарской области;</w:t>
      </w:r>
    </w:p>
    <w:p w:rsidR="002065E3" w:rsidRPr="0004042B" w:rsidRDefault="0004042B">
      <w:pPr>
        <w:pStyle w:val="ConsPlusNormal"/>
        <w:spacing w:before="220"/>
        <w:ind w:firstLine="540"/>
        <w:jc w:val="both"/>
      </w:pPr>
      <w:hyperlink w:anchor="P5691" w:history="1">
        <w:r w:rsidR="002065E3" w:rsidRPr="0004042B">
          <w:t>мероприятие</w:t>
        </w:r>
      </w:hyperlink>
      <w:r w:rsidR="002065E3" w:rsidRPr="0004042B">
        <w:t>, указанное в пункте 4 приложения 1 к Плану мероприятий, - в форме бюджетных ассигнований на закупку товаров, работ, услуг для обеспечения государственных (муниципальных) нужд в целях приобретения статистической информации для осуществления полномочий органов исполнительной власти Самарской области;</w:t>
      </w:r>
    </w:p>
    <w:p w:rsidR="002065E3" w:rsidRPr="0004042B" w:rsidRDefault="002065E3">
      <w:pPr>
        <w:pStyle w:val="ConsPlusNormal"/>
        <w:jc w:val="both"/>
      </w:pPr>
      <w:r w:rsidRPr="0004042B">
        <w:t xml:space="preserve">(в ред. </w:t>
      </w:r>
      <w:hyperlink r:id="rId765" w:history="1">
        <w:r w:rsidRPr="0004042B">
          <w:t>Постановления</w:t>
        </w:r>
      </w:hyperlink>
      <w:r w:rsidRPr="0004042B">
        <w:t xml:space="preserve"> Правительства Самарской области от 10.03.2017 N 142)</w:t>
      </w:r>
    </w:p>
    <w:p w:rsidR="002065E3" w:rsidRPr="0004042B" w:rsidRDefault="0004042B">
      <w:pPr>
        <w:pStyle w:val="ConsPlusNormal"/>
        <w:spacing w:before="220"/>
        <w:ind w:firstLine="540"/>
        <w:jc w:val="both"/>
      </w:pPr>
      <w:hyperlink w:anchor="P5691" w:history="1">
        <w:r w:rsidR="002065E3" w:rsidRPr="0004042B">
          <w:t>мероприятие</w:t>
        </w:r>
      </w:hyperlink>
      <w:r w:rsidR="002065E3" w:rsidRPr="0004042B">
        <w:t>, указанное в пункте 5 приложения 1 к Плану мероприятий, - в форме субсидий на финансовое обеспечение выполнения государственного задания;</w:t>
      </w:r>
    </w:p>
    <w:p w:rsidR="002065E3" w:rsidRPr="0004042B" w:rsidRDefault="0004042B">
      <w:pPr>
        <w:pStyle w:val="ConsPlusNormal"/>
        <w:spacing w:before="220"/>
        <w:ind w:firstLine="540"/>
        <w:jc w:val="both"/>
      </w:pPr>
      <w:hyperlink w:anchor="P5691" w:history="1">
        <w:r w:rsidR="002065E3" w:rsidRPr="0004042B">
          <w:t>мероприятие</w:t>
        </w:r>
      </w:hyperlink>
      <w:r w:rsidR="002065E3" w:rsidRPr="0004042B">
        <w:t>, указанное в пункте 6 приложения 1 к Плану мероприятий, - в форме бюджетных ассигнований на закупку товаров, работ, услуг для обеспечения государственных (муниципальных) нужд по техническому сопровождению региональной информационной системы автоматизации функций государственного тарифного регулирования;</w:t>
      </w:r>
    </w:p>
    <w:p w:rsidR="002065E3" w:rsidRPr="0004042B" w:rsidRDefault="002065E3">
      <w:pPr>
        <w:pStyle w:val="ConsPlusNormal"/>
        <w:jc w:val="both"/>
      </w:pPr>
      <w:r w:rsidRPr="0004042B">
        <w:t xml:space="preserve">(абзац введен </w:t>
      </w:r>
      <w:hyperlink r:id="rId766" w:history="1">
        <w:r w:rsidRPr="0004042B">
          <w:t>Постановлением</w:t>
        </w:r>
      </w:hyperlink>
      <w:r w:rsidRPr="0004042B">
        <w:t xml:space="preserve"> Правительства Самарской области от 10.03.2017 N 142)</w:t>
      </w:r>
    </w:p>
    <w:p w:rsidR="002065E3" w:rsidRPr="0004042B" w:rsidRDefault="0004042B">
      <w:pPr>
        <w:pStyle w:val="ConsPlusNormal"/>
        <w:spacing w:before="220"/>
        <w:ind w:firstLine="540"/>
        <w:jc w:val="both"/>
      </w:pPr>
      <w:hyperlink w:anchor="P5691" w:history="1">
        <w:r w:rsidR="002065E3" w:rsidRPr="0004042B">
          <w:t>мероприятие</w:t>
        </w:r>
      </w:hyperlink>
      <w:r w:rsidR="002065E3" w:rsidRPr="0004042B">
        <w:t>, указанное в пункте 7 приложения 1 к Плану мероприятий, - в форме бюджетных ассигнований на закупку товаров, работ, услуг для обеспечения государственных (муниципальных) нужд в целях создания базовой версии информационной системы поддержки работы проектного офиса министерства экономического развития, инвестиций и торговли Самарской области.</w:t>
      </w:r>
    </w:p>
    <w:p w:rsidR="002065E3" w:rsidRPr="0004042B" w:rsidRDefault="002065E3">
      <w:pPr>
        <w:pStyle w:val="ConsPlusNormal"/>
        <w:jc w:val="both"/>
      </w:pPr>
      <w:r w:rsidRPr="0004042B">
        <w:t xml:space="preserve">(абзац введен </w:t>
      </w:r>
      <w:hyperlink r:id="rId767" w:history="1">
        <w:r w:rsidRPr="0004042B">
          <w:t>Постановлением</w:t>
        </w:r>
      </w:hyperlink>
      <w:r w:rsidRPr="0004042B">
        <w:t xml:space="preserve"> Правительства Самарской области от 25.10.2017 N 664)</w:t>
      </w:r>
    </w:p>
    <w:p w:rsidR="002065E3" w:rsidRPr="0004042B" w:rsidRDefault="002065E3">
      <w:pPr>
        <w:pStyle w:val="ConsPlusNormal"/>
        <w:spacing w:before="220"/>
        <w:ind w:firstLine="540"/>
        <w:jc w:val="both"/>
      </w:pPr>
      <w:r w:rsidRPr="0004042B">
        <w:t xml:space="preserve">4. </w:t>
      </w:r>
      <w:hyperlink w:anchor="P5802" w:history="1">
        <w:r w:rsidRPr="0004042B">
          <w:t>Прогноз</w:t>
        </w:r>
      </w:hyperlink>
      <w:r w:rsidRPr="0004042B">
        <w:t xml:space="preserve"> сводных показателей государственного задания на очередной финансовый год и плановый период приведен в приложении 2 к Плану мероприятий.</w:t>
      </w:r>
    </w:p>
    <w:p w:rsidR="002065E3" w:rsidRPr="0004042B" w:rsidRDefault="002065E3">
      <w:pPr>
        <w:pStyle w:val="ConsPlusNormal"/>
        <w:spacing w:before="220"/>
        <w:ind w:firstLine="540"/>
        <w:jc w:val="both"/>
      </w:pPr>
      <w:r w:rsidRPr="0004042B">
        <w:t>5. Оценка эффективности реализации Плана мероприятий осуществляется ежегодно в течение всего срока его реализации и по окончании его реализации.</w:t>
      </w:r>
    </w:p>
    <w:p w:rsidR="002065E3" w:rsidRPr="0004042B" w:rsidRDefault="002065E3">
      <w:pPr>
        <w:pStyle w:val="ConsPlusNormal"/>
        <w:spacing w:before="220"/>
        <w:ind w:firstLine="540"/>
        <w:jc w:val="both"/>
      </w:pPr>
      <w:r w:rsidRPr="0004042B">
        <w:t>Оценка эффективности реализации Плана мероприятий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w:t>
      </w:r>
      <w:r w:rsidRPr="0004042B">
        <w:lastRenderedPageBreak/>
        <w:t xml:space="preserve"> отчетном году.</w:t>
      </w:r>
    </w:p>
    <w:p w:rsidR="002065E3" w:rsidRPr="0004042B" w:rsidRDefault="002065E3">
      <w:pPr>
        <w:pStyle w:val="ConsPlusNormal"/>
        <w:spacing w:before="220"/>
        <w:ind w:firstLine="540"/>
        <w:jc w:val="both"/>
      </w:pPr>
      <w:r w:rsidRPr="0004042B">
        <w:t>Оценка эффективности реализации Плана мероприятий за весь период реализации рассчитывается как отношение количества мероприятий, выполненных за весь период реализации Плана мероприятий, к общему количеству мероприятий, предусмотренных к выполнению за весь период его реализации.</w:t>
      </w:r>
    </w:p>
    <w:p w:rsidR="002065E3" w:rsidRPr="0004042B" w:rsidRDefault="002065E3">
      <w:pPr>
        <w:pStyle w:val="ConsPlusNormal"/>
        <w:spacing w:before="220"/>
        <w:ind w:firstLine="540"/>
        <w:jc w:val="both"/>
      </w:pPr>
      <w:r w:rsidRPr="0004042B">
        <w:t xml:space="preserve">6. </w:t>
      </w:r>
      <w:hyperlink r:id="rId768" w:history="1">
        <w:r w:rsidRPr="0004042B">
          <w:t>Критерии</w:t>
        </w:r>
      </w:hyperlink>
      <w:r w:rsidRPr="0004042B">
        <w:t xml:space="preserve"> оценки эффективности реализации Плана мероприятий установлены в приложении 5.1 к Порядку принятия решений о разработке, формирования и реализации государственных программ Самарской области, утвержденному постановлением Правительства Самарской области от 20.09.2013 N 498 "О разработке и реализации государственных программ в Самарской области".</w:t>
      </w: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right"/>
        <w:outlineLvl w:val="2"/>
      </w:pPr>
      <w:r w:rsidRPr="0004042B">
        <w:t>Приложение 1</w:t>
      </w:r>
    </w:p>
    <w:p w:rsidR="002065E3" w:rsidRPr="0004042B" w:rsidRDefault="002065E3">
      <w:pPr>
        <w:pStyle w:val="ConsPlusNormal"/>
        <w:jc w:val="right"/>
      </w:pPr>
      <w:r w:rsidRPr="0004042B">
        <w:t>к Плану</w:t>
      </w:r>
    </w:p>
    <w:p w:rsidR="002065E3" w:rsidRPr="0004042B" w:rsidRDefault="002065E3">
      <w:pPr>
        <w:pStyle w:val="ConsPlusNormal"/>
        <w:jc w:val="right"/>
      </w:pPr>
      <w:r w:rsidRPr="0004042B">
        <w:t>мероприятий, направленных на финансовое обеспечение</w:t>
      </w:r>
    </w:p>
    <w:p w:rsidR="002065E3" w:rsidRPr="0004042B" w:rsidRDefault="002065E3">
      <w:pPr>
        <w:pStyle w:val="ConsPlusNormal"/>
        <w:jc w:val="right"/>
      </w:pPr>
      <w:r w:rsidRPr="0004042B">
        <w:t>деятельности министерства экономического развития,</w:t>
      </w:r>
    </w:p>
    <w:p w:rsidR="002065E3" w:rsidRPr="0004042B" w:rsidRDefault="002065E3">
      <w:pPr>
        <w:pStyle w:val="ConsPlusNormal"/>
        <w:jc w:val="right"/>
      </w:pPr>
      <w:r w:rsidRPr="0004042B">
        <w:t>инвестиций и торговли Самарской области, исполнение</w:t>
      </w:r>
    </w:p>
    <w:p w:rsidR="002065E3" w:rsidRPr="0004042B" w:rsidRDefault="002065E3">
      <w:pPr>
        <w:pStyle w:val="ConsPlusNormal"/>
        <w:jc w:val="right"/>
      </w:pPr>
      <w:r w:rsidRPr="0004042B">
        <w:t>отдельных полномочий министерства экономического развития,</w:t>
      </w:r>
    </w:p>
    <w:p w:rsidR="002065E3" w:rsidRPr="0004042B" w:rsidRDefault="002065E3">
      <w:pPr>
        <w:pStyle w:val="ConsPlusNormal"/>
        <w:jc w:val="right"/>
      </w:pPr>
      <w:r w:rsidRPr="0004042B">
        <w:t>инвестиций и торговли Самарской области и выполнение</w:t>
      </w:r>
    </w:p>
    <w:p w:rsidR="002065E3" w:rsidRPr="0004042B" w:rsidRDefault="002065E3">
      <w:pPr>
        <w:pStyle w:val="ConsPlusNormal"/>
        <w:jc w:val="right"/>
      </w:pPr>
      <w:r w:rsidRPr="0004042B">
        <w:t>государственного задания государственным учреждением,</w:t>
      </w:r>
    </w:p>
    <w:p w:rsidR="002065E3" w:rsidRPr="0004042B" w:rsidRDefault="002065E3">
      <w:pPr>
        <w:pStyle w:val="ConsPlusNormal"/>
        <w:jc w:val="right"/>
      </w:pPr>
      <w:r w:rsidRPr="0004042B">
        <w:t>в отношении которого министерство экономического развития,</w:t>
      </w:r>
    </w:p>
    <w:p w:rsidR="002065E3" w:rsidRPr="0004042B" w:rsidRDefault="002065E3">
      <w:pPr>
        <w:pStyle w:val="ConsPlusNormal"/>
        <w:jc w:val="right"/>
      </w:pPr>
      <w:r w:rsidRPr="0004042B">
        <w:t>инвестиций и торговли Самарской обла</w:t>
      </w:r>
      <w:r w:rsidRPr="0004042B">
        <w:lastRenderedPageBreak/>
        <w:t>сти осуществляет</w:t>
      </w:r>
    </w:p>
    <w:p w:rsidR="002065E3" w:rsidRPr="0004042B" w:rsidRDefault="002065E3">
      <w:pPr>
        <w:pStyle w:val="ConsPlusNormal"/>
        <w:jc w:val="right"/>
      </w:pPr>
      <w:r w:rsidRPr="0004042B">
        <w:t>функции и полномочия учредителя, на 2017 - 2020 годы</w:t>
      </w:r>
    </w:p>
    <w:p w:rsidR="002065E3" w:rsidRPr="0004042B" w:rsidRDefault="002065E3">
      <w:pPr>
        <w:pStyle w:val="ConsPlusNormal"/>
        <w:jc w:val="both"/>
      </w:pPr>
    </w:p>
    <w:p w:rsidR="002065E3" w:rsidRPr="0004042B" w:rsidRDefault="002065E3">
      <w:pPr>
        <w:pStyle w:val="ConsPlusNormal"/>
        <w:jc w:val="center"/>
      </w:pPr>
      <w:bookmarkStart w:id="129" w:name="P5691"/>
      <w:bookmarkEnd w:id="129"/>
      <w:r w:rsidRPr="0004042B">
        <w:t>ПЕРЕЧЕНЬ</w:t>
      </w:r>
    </w:p>
    <w:p w:rsidR="002065E3" w:rsidRPr="0004042B" w:rsidRDefault="002065E3">
      <w:pPr>
        <w:pStyle w:val="ConsPlusNormal"/>
        <w:jc w:val="center"/>
      </w:pPr>
      <w:r w:rsidRPr="0004042B">
        <w:t>МЕРОПРИЯТИЙ, ВКЛЮЧЕННЫХ В ПЛАН МЕРОПРИЯТИЙ, НАПРАВЛЕННЫХ</w:t>
      </w:r>
    </w:p>
    <w:p w:rsidR="002065E3" w:rsidRPr="0004042B" w:rsidRDefault="002065E3">
      <w:pPr>
        <w:pStyle w:val="ConsPlusNormal"/>
        <w:jc w:val="center"/>
      </w:pPr>
      <w:r w:rsidRPr="0004042B">
        <w:t>НА ФИНАНСОВОЕ ОБЕСПЕЧЕНИЕ ДЕЯТЕЛЬНОСТИ МИНИСТЕРСТВА</w:t>
      </w:r>
    </w:p>
    <w:p w:rsidR="002065E3" w:rsidRPr="0004042B" w:rsidRDefault="002065E3">
      <w:pPr>
        <w:pStyle w:val="ConsPlusNormal"/>
        <w:jc w:val="center"/>
      </w:pPr>
      <w:r w:rsidRPr="0004042B">
        <w:t>ЭКОНОМИЧЕСКОГО РАЗВИТИЯ, ИНВЕСТИЦИЙ И ТОРГОВЛИ САМАРСКОЙ</w:t>
      </w:r>
    </w:p>
    <w:p w:rsidR="002065E3" w:rsidRPr="0004042B" w:rsidRDefault="002065E3">
      <w:pPr>
        <w:pStyle w:val="ConsPlusNormal"/>
        <w:jc w:val="center"/>
      </w:pPr>
      <w:r w:rsidRPr="0004042B">
        <w:t>ОБЛАСТИ, ИСПОЛНЕНИЕ ОТДЕЛЬНЫХ ПОЛНОМОЧИЙ МИНИСТЕРСТВА</w:t>
      </w:r>
    </w:p>
    <w:p w:rsidR="002065E3" w:rsidRPr="0004042B" w:rsidRDefault="002065E3">
      <w:pPr>
        <w:pStyle w:val="ConsPlusNormal"/>
        <w:jc w:val="center"/>
      </w:pPr>
      <w:r w:rsidRPr="0004042B">
        <w:t>ЭКОНОМИЧЕСКОГО РАЗВИТИЯ, ИНВЕСТИЦИЙ И ТОРГОВЛИ САМАРСКОЙ</w:t>
      </w:r>
    </w:p>
    <w:p w:rsidR="002065E3" w:rsidRPr="0004042B" w:rsidRDefault="002065E3">
      <w:pPr>
        <w:pStyle w:val="ConsPlusNormal"/>
        <w:jc w:val="center"/>
      </w:pPr>
      <w:r w:rsidRPr="0004042B">
        <w:t>ОБЛАСТИ И ВЫПОЛНЕНИЕ ГОСУДАРСТВЕННОГО ЗАДАНИЯ</w:t>
      </w:r>
    </w:p>
    <w:p w:rsidR="002065E3" w:rsidRPr="0004042B" w:rsidRDefault="002065E3">
      <w:pPr>
        <w:pStyle w:val="ConsPlusNormal"/>
        <w:jc w:val="center"/>
      </w:pPr>
      <w:r w:rsidRPr="0004042B">
        <w:t>ГОСУДАРСТВЕННЫМ УЧРЕЖДЕНИЕМ, В ОТНОШЕНИИ КОТОРОГО</w:t>
      </w:r>
    </w:p>
    <w:p w:rsidR="002065E3" w:rsidRPr="0004042B" w:rsidRDefault="002065E3">
      <w:pPr>
        <w:pStyle w:val="ConsPlusNormal"/>
        <w:jc w:val="center"/>
      </w:pPr>
      <w:r w:rsidRPr="0004042B">
        <w:t>МИНИСТЕРСТВО ЭКОНОМИЧЕСКОГО РАЗВИТИЯ, ИНВЕСТИЦИЙ И ТОРГОВЛИ</w:t>
      </w:r>
    </w:p>
    <w:p w:rsidR="002065E3" w:rsidRPr="0004042B" w:rsidRDefault="002065E3">
      <w:pPr>
        <w:pStyle w:val="ConsPlusNormal"/>
        <w:jc w:val="center"/>
      </w:pPr>
      <w:r w:rsidRPr="0004042B">
        <w:t>САМАРСКОЙ ОБЛАСТИ ОСУЩЕСТВЛЯЕТ ФУНКЦИИ И ПОЛНОМОЧИЯ</w:t>
      </w:r>
    </w:p>
    <w:p w:rsidR="002065E3" w:rsidRPr="0004042B" w:rsidRDefault="002065E3">
      <w:pPr>
        <w:pStyle w:val="ConsPlusNormal"/>
        <w:jc w:val="center"/>
      </w:pPr>
      <w:r w:rsidRPr="0004042B">
        <w:t>УЧРЕДИТЕЛЯ, НА 2017 - 2020 ГОДЫ</w:t>
      </w:r>
    </w:p>
    <w:p w:rsidR="002065E3" w:rsidRPr="0004042B" w:rsidRDefault="00206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 xml:space="preserve">(в ред. </w:t>
            </w:r>
            <w:hyperlink r:id="rId769" w:history="1">
              <w:r w:rsidRPr="0004042B">
                <w:t>Постановления</w:t>
              </w:r>
            </w:hyperlink>
            <w:r w:rsidRPr="0004042B">
              <w:t xml:space="preserve"> Правительства Самарской области от 19.01.2018 N 23)</w:t>
            </w:r>
          </w:p>
        </w:tc>
      </w:tr>
    </w:tbl>
    <w:p w:rsidR="002065E3" w:rsidRPr="0004042B" w:rsidRDefault="002065E3">
      <w:pPr>
        <w:pStyle w:val="ConsPlusNormal"/>
        <w:jc w:val="both"/>
      </w:pPr>
    </w:p>
    <w:p w:rsidR="002065E3" w:rsidRPr="0004042B" w:rsidRDefault="002065E3">
      <w:pPr>
        <w:sectPr w:rsidR="002065E3" w:rsidRPr="0004042B">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552"/>
        <w:gridCol w:w="1871"/>
        <w:gridCol w:w="1134"/>
        <w:gridCol w:w="1276"/>
        <w:gridCol w:w="1276"/>
        <w:gridCol w:w="1276"/>
        <w:gridCol w:w="1417"/>
        <w:gridCol w:w="2977"/>
      </w:tblGrid>
      <w:tr w:rsidR="0004042B" w:rsidRPr="0004042B">
        <w:tc>
          <w:tcPr>
            <w:tcW w:w="709" w:type="dxa"/>
            <w:vMerge w:val="restart"/>
            <w:tcBorders>
              <w:top w:val="single" w:sz="4" w:space="0" w:color="auto"/>
              <w:bottom w:val="single" w:sz="4" w:space="0" w:color="auto"/>
            </w:tcBorders>
          </w:tcPr>
          <w:p w:rsidR="002065E3" w:rsidRPr="0004042B" w:rsidRDefault="002065E3">
            <w:pPr>
              <w:pStyle w:val="ConsPlusNormal"/>
              <w:jc w:val="center"/>
            </w:pPr>
            <w:r w:rsidRPr="0004042B">
              <w:lastRenderedPageBreak/>
              <w:t>N п/п</w:t>
            </w:r>
          </w:p>
        </w:tc>
        <w:tc>
          <w:tcPr>
            <w:tcW w:w="2552" w:type="dxa"/>
            <w:vMerge w:val="restart"/>
            <w:tcBorders>
              <w:top w:val="single" w:sz="4" w:space="0" w:color="auto"/>
              <w:bottom w:val="single" w:sz="4" w:space="0" w:color="auto"/>
            </w:tcBorders>
          </w:tcPr>
          <w:p w:rsidR="002065E3" w:rsidRPr="0004042B" w:rsidRDefault="002065E3">
            <w:pPr>
              <w:pStyle w:val="ConsPlusNormal"/>
              <w:jc w:val="center"/>
            </w:pPr>
            <w:r w:rsidRPr="0004042B">
              <w:t>Наименование мероприятия</w:t>
            </w:r>
          </w:p>
        </w:tc>
        <w:tc>
          <w:tcPr>
            <w:tcW w:w="1871" w:type="dxa"/>
            <w:vMerge w:val="restart"/>
            <w:tcBorders>
              <w:top w:val="single" w:sz="4" w:space="0" w:color="auto"/>
              <w:bottom w:val="single" w:sz="4" w:space="0" w:color="auto"/>
            </w:tcBorders>
          </w:tcPr>
          <w:p w:rsidR="002065E3" w:rsidRPr="0004042B" w:rsidRDefault="002065E3">
            <w:pPr>
              <w:pStyle w:val="ConsPlusNormal"/>
              <w:jc w:val="center"/>
            </w:pPr>
            <w:r w:rsidRPr="0004042B">
              <w:t>Ответственный исполнитель мероприятия</w:t>
            </w:r>
          </w:p>
        </w:tc>
        <w:tc>
          <w:tcPr>
            <w:tcW w:w="6379" w:type="dxa"/>
            <w:gridSpan w:val="5"/>
            <w:tcBorders>
              <w:top w:val="single" w:sz="4" w:space="0" w:color="auto"/>
              <w:bottom w:val="single" w:sz="4" w:space="0" w:color="auto"/>
            </w:tcBorders>
            <w:vAlign w:val="center"/>
          </w:tcPr>
          <w:p w:rsidR="002065E3" w:rsidRPr="0004042B" w:rsidRDefault="002065E3">
            <w:pPr>
              <w:pStyle w:val="ConsPlusNormal"/>
              <w:jc w:val="center"/>
            </w:pPr>
            <w:r w:rsidRPr="0004042B">
              <w:t>Объем финансирования по годам за счет средств областного бюджета, млн. рублей</w:t>
            </w:r>
          </w:p>
        </w:tc>
        <w:tc>
          <w:tcPr>
            <w:tcW w:w="2977" w:type="dxa"/>
            <w:vMerge w:val="restart"/>
            <w:tcBorders>
              <w:top w:val="single" w:sz="4" w:space="0" w:color="auto"/>
              <w:bottom w:val="single" w:sz="4" w:space="0" w:color="auto"/>
            </w:tcBorders>
          </w:tcPr>
          <w:p w:rsidR="002065E3" w:rsidRPr="0004042B" w:rsidRDefault="002065E3">
            <w:pPr>
              <w:pStyle w:val="ConsPlusNormal"/>
              <w:jc w:val="center"/>
            </w:pPr>
            <w:r w:rsidRPr="0004042B">
              <w:t>Ожидаемый результат</w:t>
            </w:r>
          </w:p>
        </w:tc>
      </w:tr>
      <w:tr w:rsidR="0004042B" w:rsidRPr="0004042B">
        <w:tc>
          <w:tcPr>
            <w:tcW w:w="709" w:type="dxa"/>
            <w:vMerge/>
            <w:tcBorders>
              <w:top w:val="single" w:sz="4" w:space="0" w:color="auto"/>
              <w:bottom w:val="single" w:sz="4" w:space="0" w:color="auto"/>
            </w:tcBorders>
          </w:tcPr>
          <w:p w:rsidR="002065E3" w:rsidRPr="0004042B" w:rsidRDefault="002065E3"/>
        </w:tc>
        <w:tc>
          <w:tcPr>
            <w:tcW w:w="2552" w:type="dxa"/>
            <w:vMerge/>
            <w:tcBorders>
              <w:top w:val="single" w:sz="4" w:space="0" w:color="auto"/>
              <w:bottom w:val="single" w:sz="4" w:space="0" w:color="auto"/>
            </w:tcBorders>
          </w:tcPr>
          <w:p w:rsidR="002065E3" w:rsidRPr="0004042B" w:rsidRDefault="002065E3"/>
        </w:tc>
        <w:tc>
          <w:tcPr>
            <w:tcW w:w="1871" w:type="dxa"/>
            <w:vMerge/>
            <w:tcBorders>
              <w:top w:val="single" w:sz="4" w:space="0" w:color="auto"/>
              <w:bottom w:val="single" w:sz="4" w:space="0" w:color="auto"/>
            </w:tcBorders>
          </w:tcPr>
          <w:p w:rsidR="002065E3" w:rsidRPr="0004042B" w:rsidRDefault="002065E3"/>
        </w:tc>
        <w:tc>
          <w:tcPr>
            <w:tcW w:w="1134" w:type="dxa"/>
            <w:tcBorders>
              <w:top w:val="single" w:sz="4" w:space="0" w:color="auto"/>
              <w:bottom w:val="single" w:sz="4" w:space="0" w:color="auto"/>
            </w:tcBorders>
            <w:vAlign w:val="center"/>
          </w:tcPr>
          <w:p w:rsidR="002065E3" w:rsidRPr="0004042B" w:rsidRDefault="002065E3">
            <w:pPr>
              <w:pStyle w:val="ConsPlusNormal"/>
              <w:jc w:val="center"/>
            </w:pPr>
            <w:r w:rsidRPr="0004042B">
              <w:t>2017</w:t>
            </w:r>
          </w:p>
        </w:tc>
        <w:tc>
          <w:tcPr>
            <w:tcW w:w="1276" w:type="dxa"/>
            <w:tcBorders>
              <w:top w:val="single" w:sz="4" w:space="0" w:color="auto"/>
              <w:bottom w:val="single" w:sz="4" w:space="0" w:color="auto"/>
            </w:tcBorders>
            <w:vAlign w:val="center"/>
          </w:tcPr>
          <w:p w:rsidR="002065E3" w:rsidRPr="0004042B" w:rsidRDefault="002065E3">
            <w:pPr>
              <w:pStyle w:val="ConsPlusNormal"/>
              <w:jc w:val="center"/>
            </w:pPr>
            <w:r w:rsidRPr="0004042B">
              <w:t>2018</w:t>
            </w:r>
          </w:p>
        </w:tc>
        <w:tc>
          <w:tcPr>
            <w:tcW w:w="1276" w:type="dxa"/>
            <w:tcBorders>
              <w:top w:val="single" w:sz="4" w:space="0" w:color="auto"/>
              <w:bottom w:val="single" w:sz="4" w:space="0" w:color="auto"/>
            </w:tcBorders>
            <w:vAlign w:val="center"/>
          </w:tcPr>
          <w:p w:rsidR="002065E3" w:rsidRPr="0004042B" w:rsidRDefault="002065E3">
            <w:pPr>
              <w:pStyle w:val="ConsPlusNormal"/>
              <w:jc w:val="center"/>
            </w:pPr>
            <w:r w:rsidRPr="0004042B">
              <w:t>2019</w:t>
            </w:r>
          </w:p>
        </w:tc>
        <w:tc>
          <w:tcPr>
            <w:tcW w:w="1276" w:type="dxa"/>
            <w:tcBorders>
              <w:top w:val="single" w:sz="4" w:space="0" w:color="auto"/>
              <w:bottom w:val="single" w:sz="4" w:space="0" w:color="auto"/>
            </w:tcBorders>
            <w:vAlign w:val="center"/>
          </w:tcPr>
          <w:p w:rsidR="002065E3" w:rsidRPr="0004042B" w:rsidRDefault="002065E3">
            <w:pPr>
              <w:pStyle w:val="ConsPlusNormal"/>
              <w:jc w:val="center"/>
            </w:pPr>
            <w:r w:rsidRPr="0004042B">
              <w:t>2020</w:t>
            </w:r>
          </w:p>
        </w:tc>
        <w:tc>
          <w:tcPr>
            <w:tcW w:w="1417" w:type="dxa"/>
            <w:tcBorders>
              <w:top w:val="single" w:sz="4" w:space="0" w:color="auto"/>
              <w:bottom w:val="single" w:sz="4" w:space="0" w:color="auto"/>
            </w:tcBorders>
            <w:vAlign w:val="center"/>
          </w:tcPr>
          <w:p w:rsidR="002065E3" w:rsidRPr="0004042B" w:rsidRDefault="002065E3">
            <w:pPr>
              <w:pStyle w:val="ConsPlusNormal"/>
              <w:jc w:val="center"/>
            </w:pPr>
            <w:r w:rsidRPr="0004042B">
              <w:t>Всего</w:t>
            </w:r>
          </w:p>
        </w:tc>
        <w:tc>
          <w:tcPr>
            <w:tcW w:w="2977" w:type="dxa"/>
            <w:vMerge/>
            <w:tcBorders>
              <w:top w:val="single" w:sz="4" w:space="0" w:color="auto"/>
              <w:bottom w:val="single" w:sz="4" w:space="0" w:color="auto"/>
            </w:tcBorders>
          </w:tcPr>
          <w:p w:rsidR="002065E3" w:rsidRPr="0004042B" w:rsidRDefault="002065E3"/>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single" w:sz="4" w:space="0" w:color="auto"/>
              <w:left w:val="nil"/>
              <w:bottom w:val="nil"/>
              <w:right w:val="nil"/>
            </w:tcBorders>
          </w:tcPr>
          <w:p w:rsidR="002065E3" w:rsidRPr="0004042B" w:rsidRDefault="002065E3">
            <w:pPr>
              <w:pStyle w:val="ConsPlusNormal"/>
              <w:jc w:val="center"/>
            </w:pPr>
            <w:bookmarkStart w:id="130" w:name="P5715"/>
            <w:bookmarkEnd w:id="130"/>
            <w:r w:rsidRPr="0004042B">
              <w:t>1.</w:t>
            </w:r>
          </w:p>
        </w:tc>
        <w:tc>
          <w:tcPr>
            <w:tcW w:w="2552" w:type="dxa"/>
            <w:tcBorders>
              <w:top w:val="single" w:sz="4" w:space="0" w:color="auto"/>
              <w:left w:val="nil"/>
              <w:bottom w:val="nil"/>
              <w:right w:val="nil"/>
            </w:tcBorders>
          </w:tcPr>
          <w:p w:rsidR="002065E3" w:rsidRPr="0004042B" w:rsidRDefault="002065E3">
            <w:pPr>
              <w:pStyle w:val="ConsPlusNormal"/>
              <w:jc w:val="both"/>
            </w:pPr>
            <w:r w:rsidRPr="0004042B">
              <w:t>Обеспечение деятельности министерства экономического развития, инвестиций и торговли Самарской области</w:t>
            </w:r>
          </w:p>
        </w:tc>
        <w:tc>
          <w:tcPr>
            <w:tcW w:w="1871" w:type="dxa"/>
            <w:tcBorders>
              <w:top w:val="single" w:sz="4" w:space="0" w:color="auto"/>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w:t>
            </w:r>
          </w:p>
        </w:tc>
        <w:tc>
          <w:tcPr>
            <w:tcW w:w="1134" w:type="dxa"/>
            <w:tcBorders>
              <w:top w:val="single" w:sz="4" w:space="0" w:color="auto"/>
              <w:left w:val="nil"/>
              <w:bottom w:val="nil"/>
              <w:right w:val="nil"/>
            </w:tcBorders>
          </w:tcPr>
          <w:p w:rsidR="002065E3" w:rsidRPr="0004042B" w:rsidRDefault="002065E3">
            <w:pPr>
              <w:pStyle w:val="ConsPlusNormal"/>
              <w:jc w:val="center"/>
            </w:pPr>
            <w:r w:rsidRPr="0004042B">
              <w:t>156,094</w:t>
            </w:r>
          </w:p>
        </w:tc>
        <w:tc>
          <w:tcPr>
            <w:tcW w:w="1276" w:type="dxa"/>
            <w:tcBorders>
              <w:top w:val="single" w:sz="4" w:space="0" w:color="auto"/>
              <w:left w:val="nil"/>
              <w:bottom w:val="nil"/>
              <w:right w:val="nil"/>
            </w:tcBorders>
          </w:tcPr>
          <w:p w:rsidR="002065E3" w:rsidRPr="0004042B" w:rsidRDefault="002065E3">
            <w:pPr>
              <w:pStyle w:val="ConsPlusNormal"/>
              <w:jc w:val="center"/>
            </w:pPr>
            <w:r w:rsidRPr="0004042B">
              <w:t>162,4705</w:t>
            </w:r>
          </w:p>
        </w:tc>
        <w:tc>
          <w:tcPr>
            <w:tcW w:w="1276" w:type="dxa"/>
            <w:tcBorders>
              <w:top w:val="single" w:sz="4" w:space="0" w:color="auto"/>
              <w:left w:val="nil"/>
              <w:bottom w:val="nil"/>
              <w:right w:val="nil"/>
            </w:tcBorders>
          </w:tcPr>
          <w:p w:rsidR="002065E3" w:rsidRPr="0004042B" w:rsidRDefault="002065E3">
            <w:pPr>
              <w:pStyle w:val="ConsPlusNormal"/>
              <w:jc w:val="center"/>
            </w:pPr>
            <w:r w:rsidRPr="0004042B">
              <w:t>162,4705</w:t>
            </w:r>
          </w:p>
        </w:tc>
        <w:tc>
          <w:tcPr>
            <w:tcW w:w="1276" w:type="dxa"/>
            <w:tcBorders>
              <w:top w:val="single" w:sz="4" w:space="0" w:color="auto"/>
              <w:left w:val="nil"/>
              <w:bottom w:val="nil"/>
              <w:right w:val="nil"/>
            </w:tcBorders>
          </w:tcPr>
          <w:p w:rsidR="002065E3" w:rsidRPr="0004042B" w:rsidRDefault="002065E3">
            <w:pPr>
              <w:pStyle w:val="ConsPlusNormal"/>
              <w:jc w:val="center"/>
            </w:pPr>
            <w:r w:rsidRPr="0004042B">
              <w:t>162,4705</w:t>
            </w:r>
          </w:p>
        </w:tc>
        <w:tc>
          <w:tcPr>
            <w:tcW w:w="1417" w:type="dxa"/>
            <w:tcBorders>
              <w:top w:val="single" w:sz="4" w:space="0" w:color="auto"/>
              <w:left w:val="nil"/>
              <w:bottom w:val="nil"/>
              <w:right w:val="nil"/>
            </w:tcBorders>
          </w:tcPr>
          <w:p w:rsidR="002065E3" w:rsidRPr="0004042B" w:rsidRDefault="002065E3">
            <w:pPr>
              <w:pStyle w:val="ConsPlusNormal"/>
              <w:jc w:val="center"/>
            </w:pPr>
            <w:r w:rsidRPr="0004042B">
              <w:t>643,5055</w:t>
            </w:r>
          </w:p>
        </w:tc>
        <w:tc>
          <w:tcPr>
            <w:tcW w:w="2977" w:type="dxa"/>
            <w:tcBorders>
              <w:top w:val="single" w:sz="4" w:space="0" w:color="auto"/>
              <w:left w:val="nil"/>
              <w:bottom w:val="nil"/>
              <w:right w:val="nil"/>
            </w:tcBorders>
          </w:tcPr>
          <w:p w:rsidR="002065E3" w:rsidRPr="0004042B" w:rsidRDefault="002065E3">
            <w:pPr>
              <w:pStyle w:val="ConsPlusNormal"/>
              <w:jc w:val="both"/>
            </w:pPr>
            <w:r w:rsidRPr="0004042B">
              <w:t>Исполнение полномочий министерства экономического развития, инвестиций и торговли Самарской области по реализации государственной политики в сфере экономического развития</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jc w:val="center"/>
            </w:pPr>
            <w:bookmarkStart w:id="131" w:name="P5724"/>
            <w:bookmarkEnd w:id="131"/>
            <w:r w:rsidRPr="0004042B">
              <w:t>2.</w:t>
            </w:r>
          </w:p>
        </w:tc>
        <w:tc>
          <w:tcPr>
            <w:tcW w:w="2552" w:type="dxa"/>
            <w:tcBorders>
              <w:top w:val="nil"/>
              <w:left w:val="nil"/>
              <w:bottom w:val="nil"/>
              <w:right w:val="nil"/>
            </w:tcBorders>
          </w:tcPr>
          <w:p w:rsidR="002065E3" w:rsidRPr="0004042B" w:rsidRDefault="002065E3">
            <w:pPr>
              <w:pStyle w:val="ConsPlusNormal"/>
              <w:jc w:val="both"/>
            </w:pPr>
            <w:r w:rsidRPr="0004042B">
              <w:t>Предоставление субсидий некоммерческим организациям, не являющимся государственными (муниципальными) учреждениями, на реализацию плана выставочных и презентационных мероприятий Правительства Самарской области</w:t>
            </w:r>
          </w:p>
        </w:tc>
        <w:tc>
          <w:tcPr>
            <w:tcW w:w="1871"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w:t>
            </w:r>
          </w:p>
        </w:tc>
        <w:tc>
          <w:tcPr>
            <w:tcW w:w="1134" w:type="dxa"/>
            <w:tcBorders>
              <w:top w:val="nil"/>
              <w:left w:val="nil"/>
              <w:bottom w:val="nil"/>
              <w:right w:val="nil"/>
            </w:tcBorders>
          </w:tcPr>
          <w:p w:rsidR="002065E3" w:rsidRPr="0004042B" w:rsidRDefault="002065E3">
            <w:pPr>
              <w:pStyle w:val="ConsPlusNormal"/>
              <w:jc w:val="center"/>
            </w:pPr>
            <w:r w:rsidRPr="0004042B">
              <w:t>1,217</w:t>
            </w:r>
          </w:p>
        </w:tc>
        <w:tc>
          <w:tcPr>
            <w:tcW w:w="1276" w:type="dxa"/>
            <w:tcBorders>
              <w:top w:val="nil"/>
              <w:left w:val="nil"/>
              <w:bottom w:val="nil"/>
              <w:right w:val="nil"/>
            </w:tcBorders>
          </w:tcPr>
          <w:p w:rsidR="002065E3" w:rsidRPr="0004042B" w:rsidRDefault="002065E3">
            <w:pPr>
              <w:pStyle w:val="ConsPlusNormal"/>
              <w:jc w:val="center"/>
            </w:pPr>
            <w:r w:rsidRPr="0004042B">
              <w:t>5,7619</w:t>
            </w:r>
          </w:p>
        </w:tc>
        <w:tc>
          <w:tcPr>
            <w:tcW w:w="1276" w:type="dxa"/>
            <w:tcBorders>
              <w:top w:val="nil"/>
              <w:left w:val="nil"/>
              <w:bottom w:val="nil"/>
              <w:right w:val="nil"/>
            </w:tcBorders>
          </w:tcPr>
          <w:p w:rsidR="002065E3" w:rsidRPr="0004042B" w:rsidRDefault="002065E3">
            <w:pPr>
              <w:pStyle w:val="ConsPlusNormal"/>
              <w:jc w:val="center"/>
            </w:pPr>
            <w:r w:rsidRPr="0004042B">
              <w:t>4,126</w:t>
            </w:r>
          </w:p>
        </w:tc>
        <w:tc>
          <w:tcPr>
            <w:tcW w:w="1276" w:type="dxa"/>
            <w:tcBorders>
              <w:top w:val="nil"/>
              <w:left w:val="nil"/>
              <w:bottom w:val="nil"/>
              <w:right w:val="nil"/>
            </w:tcBorders>
          </w:tcPr>
          <w:p w:rsidR="002065E3" w:rsidRPr="0004042B" w:rsidRDefault="002065E3">
            <w:pPr>
              <w:pStyle w:val="ConsPlusNormal"/>
              <w:jc w:val="center"/>
            </w:pPr>
            <w:r w:rsidRPr="0004042B">
              <w:t>4,126</w:t>
            </w:r>
          </w:p>
        </w:tc>
        <w:tc>
          <w:tcPr>
            <w:tcW w:w="1417" w:type="dxa"/>
            <w:tcBorders>
              <w:top w:val="nil"/>
              <w:left w:val="nil"/>
              <w:bottom w:val="nil"/>
              <w:right w:val="nil"/>
            </w:tcBorders>
          </w:tcPr>
          <w:p w:rsidR="002065E3" w:rsidRPr="0004042B" w:rsidRDefault="002065E3">
            <w:pPr>
              <w:pStyle w:val="ConsPlusNormal"/>
              <w:jc w:val="center"/>
            </w:pPr>
            <w:r w:rsidRPr="0004042B">
              <w:t>15,2309</w:t>
            </w:r>
          </w:p>
        </w:tc>
        <w:tc>
          <w:tcPr>
            <w:tcW w:w="2977" w:type="dxa"/>
            <w:tcBorders>
              <w:top w:val="nil"/>
              <w:left w:val="nil"/>
              <w:bottom w:val="nil"/>
              <w:right w:val="nil"/>
            </w:tcBorders>
          </w:tcPr>
          <w:p w:rsidR="002065E3" w:rsidRPr="0004042B" w:rsidRDefault="002065E3">
            <w:pPr>
              <w:pStyle w:val="ConsPlusNormal"/>
              <w:jc w:val="both"/>
            </w:pPr>
            <w:r w:rsidRPr="0004042B">
              <w:t>Содействие обеспечению устойчивого экономического роста, развитию внешнеэкономических и межрегиональных связей, формированию положительного имиджа региона как стабильного и надежного партнера</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jc w:val="center"/>
            </w:pPr>
            <w:r w:rsidRPr="0004042B">
              <w:t>3.</w:t>
            </w:r>
          </w:p>
        </w:tc>
        <w:tc>
          <w:tcPr>
            <w:tcW w:w="2552" w:type="dxa"/>
            <w:tcBorders>
              <w:top w:val="nil"/>
              <w:left w:val="nil"/>
              <w:bottom w:val="nil"/>
              <w:right w:val="nil"/>
            </w:tcBorders>
          </w:tcPr>
          <w:p w:rsidR="002065E3" w:rsidRPr="0004042B" w:rsidRDefault="002065E3">
            <w:pPr>
              <w:pStyle w:val="ConsPlusNormal"/>
              <w:jc w:val="both"/>
            </w:pPr>
            <w:r w:rsidRPr="0004042B">
              <w:t xml:space="preserve">Реализация мероприятий по развитию выставочной и презентационной деятельности в </w:t>
            </w:r>
            <w:r w:rsidRPr="0004042B">
              <w:lastRenderedPageBreak/>
              <w:t>Самарской области</w:t>
            </w:r>
          </w:p>
        </w:tc>
        <w:tc>
          <w:tcPr>
            <w:tcW w:w="1871" w:type="dxa"/>
            <w:tcBorders>
              <w:top w:val="nil"/>
              <w:left w:val="nil"/>
              <w:bottom w:val="nil"/>
              <w:right w:val="nil"/>
            </w:tcBorders>
          </w:tcPr>
          <w:p w:rsidR="002065E3" w:rsidRPr="0004042B" w:rsidRDefault="002065E3">
            <w:pPr>
              <w:pStyle w:val="ConsPlusNormal"/>
              <w:jc w:val="center"/>
            </w:pPr>
            <w:r w:rsidRPr="0004042B">
              <w:lastRenderedPageBreak/>
              <w:t xml:space="preserve">Министерство экономического развития, инвестиций и торговли </w:t>
            </w:r>
            <w:r w:rsidRPr="0004042B">
              <w:lastRenderedPageBreak/>
              <w:t>Самарской области</w:t>
            </w:r>
          </w:p>
        </w:tc>
        <w:tc>
          <w:tcPr>
            <w:tcW w:w="1134" w:type="dxa"/>
            <w:tcBorders>
              <w:top w:val="nil"/>
              <w:left w:val="nil"/>
              <w:bottom w:val="nil"/>
              <w:right w:val="nil"/>
            </w:tcBorders>
          </w:tcPr>
          <w:p w:rsidR="002065E3" w:rsidRPr="0004042B" w:rsidRDefault="002065E3">
            <w:pPr>
              <w:pStyle w:val="ConsPlusNormal"/>
              <w:jc w:val="center"/>
            </w:pPr>
            <w:r w:rsidRPr="0004042B">
              <w:lastRenderedPageBreak/>
              <w:t>3,656</w:t>
            </w:r>
          </w:p>
        </w:tc>
        <w:tc>
          <w:tcPr>
            <w:tcW w:w="1276" w:type="dxa"/>
            <w:tcBorders>
              <w:top w:val="nil"/>
              <w:left w:val="nil"/>
              <w:bottom w:val="nil"/>
              <w:right w:val="nil"/>
            </w:tcBorders>
          </w:tcPr>
          <w:p w:rsidR="002065E3" w:rsidRPr="0004042B" w:rsidRDefault="002065E3">
            <w:pPr>
              <w:pStyle w:val="ConsPlusNormal"/>
              <w:jc w:val="center"/>
            </w:pPr>
            <w:r w:rsidRPr="0004042B">
              <w:t>0,0</w:t>
            </w:r>
          </w:p>
        </w:tc>
        <w:tc>
          <w:tcPr>
            <w:tcW w:w="1276" w:type="dxa"/>
            <w:tcBorders>
              <w:top w:val="nil"/>
              <w:left w:val="nil"/>
              <w:bottom w:val="nil"/>
              <w:right w:val="nil"/>
            </w:tcBorders>
          </w:tcPr>
          <w:p w:rsidR="002065E3" w:rsidRPr="0004042B" w:rsidRDefault="002065E3">
            <w:pPr>
              <w:pStyle w:val="ConsPlusNormal"/>
              <w:jc w:val="center"/>
            </w:pPr>
            <w:r w:rsidRPr="0004042B">
              <w:t>0,0</w:t>
            </w:r>
          </w:p>
        </w:tc>
        <w:tc>
          <w:tcPr>
            <w:tcW w:w="1276" w:type="dxa"/>
            <w:tcBorders>
              <w:top w:val="nil"/>
              <w:left w:val="nil"/>
              <w:bottom w:val="nil"/>
              <w:right w:val="nil"/>
            </w:tcBorders>
          </w:tcPr>
          <w:p w:rsidR="002065E3" w:rsidRPr="0004042B" w:rsidRDefault="002065E3">
            <w:pPr>
              <w:pStyle w:val="ConsPlusNormal"/>
              <w:jc w:val="center"/>
            </w:pPr>
            <w:r w:rsidRPr="0004042B">
              <w:t>0,0</w:t>
            </w:r>
          </w:p>
        </w:tc>
        <w:tc>
          <w:tcPr>
            <w:tcW w:w="1417" w:type="dxa"/>
            <w:tcBorders>
              <w:top w:val="nil"/>
              <w:left w:val="nil"/>
              <w:bottom w:val="nil"/>
              <w:right w:val="nil"/>
            </w:tcBorders>
          </w:tcPr>
          <w:p w:rsidR="002065E3" w:rsidRPr="0004042B" w:rsidRDefault="002065E3">
            <w:pPr>
              <w:pStyle w:val="ConsPlusNormal"/>
              <w:jc w:val="center"/>
            </w:pPr>
            <w:r w:rsidRPr="0004042B">
              <w:t>3,656</w:t>
            </w:r>
          </w:p>
        </w:tc>
        <w:tc>
          <w:tcPr>
            <w:tcW w:w="2977" w:type="dxa"/>
            <w:tcBorders>
              <w:top w:val="nil"/>
              <w:left w:val="nil"/>
              <w:bottom w:val="nil"/>
              <w:right w:val="nil"/>
            </w:tcBorders>
          </w:tcPr>
          <w:p w:rsidR="002065E3" w:rsidRPr="0004042B" w:rsidRDefault="002065E3">
            <w:pPr>
              <w:pStyle w:val="ConsPlusNormal"/>
              <w:jc w:val="both"/>
            </w:pPr>
            <w:r w:rsidRPr="0004042B">
              <w:t xml:space="preserve">Содействие обеспечению устойчивого экономического роста, развитию внешнеэкономических и межрегиональных связей, </w:t>
            </w:r>
            <w:r w:rsidRPr="0004042B">
              <w:lastRenderedPageBreak/>
              <w:t>формированию положительного имиджа региона как стабильного и надежного партнера</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jc w:val="center"/>
            </w:pPr>
            <w:r w:rsidRPr="0004042B">
              <w:t>4.</w:t>
            </w:r>
          </w:p>
        </w:tc>
        <w:tc>
          <w:tcPr>
            <w:tcW w:w="2552" w:type="dxa"/>
            <w:tcBorders>
              <w:top w:val="nil"/>
              <w:left w:val="nil"/>
              <w:bottom w:val="nil"/>
              <w:right w:val="nil"/>
            </w:tcBorders>
          </w:tcPr>
          <w:p w:rsidR="002065E3" w:rsidRPr="0004042B" w:rsidRDefault="002065E3">
            <w:pPr>
              <w:pStyle w:val="ConsPlusNormal"/>
              <w:jc w:val="both"/>
            </w:pPr>
            <w:r w:rsidRPr="0004042B">
              <w:t>Приобретение статистической информации для осуществления полномочий органов исполнительной власти Самарской области</w:t>
            </w:r>
          </w:p>
        </w:tc>
        <w:tc>
          <w:tcPr>
            <w:tcW w:w="1871"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w:t>
            </w:r>
          </w:p>
        </w:tc>
        <w:tc>
          <w:tcPr>
            <w:tcW w:w="1134" w:type="dxa"/>
            <w:tcBorders>
              <w:top w:val="nil"/>
              <w:left w:val="nil"/>
              <w:bottom w:val="nil"/>
              <w:right w:val="nil"/>
            </w:tcBorders>
          </w:tcPr>
          <w:p w:rsidR="002065E3" w:rsidRPr="0004042B" w:rsidRDefault="002065E3">
            <w:pPr>
              <w:pStyle w:val="ConsPlusNormal"/>
              <w:jc w:val="center"/>
            </w:pPr>
            <w:r w:rsidRPr="0004042B">
              <w:t>1,385</w:t>
            </w:r>
          </w:p>
        </w:tc>
        <w:tc>
          <w:tcPr>
            <w:tcW w:w="1276" w:type="dxa"/>
            <w:tcBorders>
              <w:top w:val="nil"/>
              <w:left w:val="nil"/>
              <w:bottom w:val="nil"/>
              <w:right w:val="nil"/>
            </w:tcBorders>
          </w:tcPr>
          <w:p w:rsidR="002065E3" w:rsidRPr="0004042B" w:rsidRDefault="002065E3">
            <w:pPr>
              <w:pStyle w:val="ConsPlusNormal"/>
              <w:jc w:val="center"/>
            </w:pPr>
            <w:r w:rsidRPr="0004042B">
              <w:t>2,3147</w:t>
            </w:r>
          </w:p>
        </w:tc>
        <w:tc>
          <w:tcPr>
            <w:tcW w:w="1276" w:type="dxa"/>
            <w:tcBorders>
              <w:top w:val="nil"/>
              <w:left w:val="nil"/>
              <w:bottom w:val="nil"/>
              <w:right w:val="nil"/>
            </w:tcBorders>
          </w:tcPr>
          <w:p w:rsidR="002065E3" w:rsidRPr="0004042B" w:rsidRDefault="002065E3">
            <w:pPr>
              <w:pStyle w:val="ConsPlusNormal"/>
              <w:jc w:val="center"/>
            </w:pPr>
            <w:r w:rsidRPr="0004042B">
              <w:t>2,3147</w:t>
            </w:r>
          </w:p>
        </w:tc>
        <w:tc>
          <w:tcPr>
            <w:tcW w:w="1276" w:type="dxa"/>
            <w:tcBorders>
              <w:top w:val="nil"/>
              <w:left w:val="nil"/>
              <w:bottom w:val="nil"/>
              <w:right w:val="nil"/>
            </w:tcBorders>
          </w:tcPr>
          <w:p w:rsidR="002065E3" w:rsidRPr="0004042B" w:rsidRDefault="002065E3">
            <w:pPr>
              <w:pStyle w:val="ConsPlusNormal"/>
              <w:jc w:val="center"/>
            </w:pPr>
            <w:r w:rsidRPr="0004042B">
              <w:t>2,3147</w:t>
            </w:r>
          </w:p>
        </w:tc>
        <w:tc>
          <w:tcPr>
            <w:tcW w:w="1417" w:type="dxa"/>
            <w:tcBorders>
              <w:top w:val="nil"/>
              <w:left w:val="nil"/>
              <w:bottom w:val="nil"/>
              <w:right w:val="nil"/>
            </w:tcBorders>
          </w:tcPr>
          <w:p w:rsidR="002065E3" w:rsidRPr="0004042B" w:rsidRDefault="002065E3">
            <w:pPr>
              <w:pStyle w:val="ConsPlusNormal"/>
              <w:jc w:val="center"/>
            </w:pPr>
            <w:r w:rsidRPr="0004042B">
              <w:t>8,3291</w:t>
            </w:r>
          </w:p>
        </w:tc>
        <w:tc>
          <w:tcPr>
            <w:tcW w:w="2977" w:type="dxa"/>
            <w:tcBorders>
              <w:top w:val="nil"/>
              <w:left w:val="nil"/>
              <w:bottom w:val="nil"/>
              <w:right w:val="nil"/>
            </w:tcBorders>
          </w:tcPr>
          <w:p w:rsidR="002065E3" w:rsidRPr="0004042B" w:rsidRDefault="002065E3">
            <w:pPr>
              <w:pStyle w:val="ConsPlusNormal"/>
              <w:jc w:val="both"/>
            </w:pPr>
            <w:r w:rsidRPr="0004042B">
              <w:t>Обеспечение органов исполнительной власти Самарской области статистической информацией, предоста</w:t>
            </w:r>
            <w:r w:rsidRPr="0004042B">
              <w:lastRenderedPageBreak/>
              <w:t>вляемой Территориальным органом Федеральной службы государственной статистики по Самарской области сверх Федерального плана статистических работ</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jc w:val="center"/>
            </w:pPr>
            <w:r w:rsidRPr="0004042B">
              <w:t>5.</w:t>
            </w:r>
          </w:p>
        </w:tc>
        <w:tc>
          <w:tcPr>
            <w:tcW w:w="2552" w:type="dxa"/>
            <w:tcBorders>
              <w:top w:val="nil"/>
              <w:left w:val="nil"/>
              <w:bottom w:val="nil"/>
              <w:right w:val="nil"/>
            </w:tcBorders>
          </w:tcPr>
          <w:p w:rsidR="002065E3" w:rsidRPr="0004042B" w:rsidRDefault="002065E3">
            <w:pPr>
              <w:pStyle w:val="ConsPlusNormal"/>
              <w:jc w:val="both"/>
            </w:pPr>
            <w:r w:rsidRPr="0004042B">
              <w:t>Предоставление субсидии государственному автономному учреждению Самарской области "Центр инновационного развития и кластерных инициатив"</w:t>
            </w:r>
          </w:p>
        </w:tc>
        <w:tc>
          <w:tcPr>
            <w:tcW w:w="1871"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w:t>
            </w:r>
          </w:p>
        </w:tc>
        <w:tc>
          <w:tcPr>
            <w:tcW w:w="1134" w:type="dxa"/>
            <w:tcBorders>
              <w:top w:val="nil"/>
              <w:left w:val="nil"/>
              <w:bottom w:val="nil"/>
              <w:right w:val="nil"/>
            </w:tcBorders>
          </w:tcPr>
          <w:p w:rsidR="002065E3" w:rsidRPr="0004042B" w:rsidRDefault="002065E3">
            <w:pPr>
              <w:pStyle w:val="ConsPlusNormal"/>
              <w:jc w:val="center"/>
            </w:pPr>
            <w:r w:rsidRPr="0004042B">
              <w:t>143,601</w:t>
            </w:r>
          </w:p>
        </w:tc>
        <w:tc>
          <w:tcPr>
            <w:tcW w:w="1276" w:type="dxa"/>
            <w:tcBorders>
              <w:top w:val="nil"/>
              <w:left w:val="nil"/>
              <w:bottom w:val="nil"/>
              <w:right w:val="nil"/>
            </w:tcBorders>
          </w:tcPr>
          <w:p w:rsidR="002065E3" w:rsidRPr="0004042B" w:rsidRDefault="002065E3">
            <w:pPr>
              <w:pStyle w:val="ConsPlusNormal"/>
              <w:jc w:val="center"/>
            </w:pPr>
            <w:r w:rsidRPr="0004042B">
              <w:t>181,0896</w:t>
            </w:r>
          </w:p>
        </w:tc>
        <w:tc>
          <w:tcPr>
            <w:tcW w:w="1276" w:type="dxa"/>
            <w:tcBorders>
              <w:top w:val="nil"/>
              <w:left w:val="nil"/>
              <w:bottom w:val="nil"/>
              <w:right w:val="nil"/>
            </w:tcBorders>
          </w:tcPr>
          <w:p w:rsidR="002065E3" w:rsidRPr="0004042B" w:rsidRDefault="002065E3">
            <w:pPr>
              <w:pStyle w:val="ConsPlusNormal"/>
              <w:jc w:val="center"/>
            </w:pPr>
            <w:r w:rsidRPr="0004042B">
              <w:t>182,7427</w:t>
            </w:r>
          </w:p>
        </w:tc>
        <w:tc>
          <w:tcPr>
            <w:tcW w:w="1276" w:type="dxa"/>
            <w:tcBorders>
              <w:top w:val="nil"/>
              <w:left w:val="nil"/>
              <w:bottom w:val="nil"/>
              <w:right w:val="nil"/>
            </w:tcBorders>
          </w:tcPr>
          <w:p w:rsidR="002065E3" w:rsidRPr="0004042B" w:rsidRDefault="002065E3">
            <w:pPr>
              <w:pStyle w:val="ConsPlusNormal"/>
              <w:jc w:val="center"/>
            </w:pPr>
            <w:r w:rsidRPr="0004042B">
              <w:t>184,0562</w:t>
            </w:r>
          </w:p>
        </w:tc>
        <w:tc>
          <w:tcPr>
            <w:tcW w:w="1417" w:type="dxa"/>
            <w:tcBorders>
              <w:top w:val="nil"/>
              <w:left w:val="nil"/>
              <w:bottom w:val="nil"/>
              <w:right w:val="nil"/>
            </w:tcBorders>
          </w:tcPr>
          <w:p w:rsidR="002065E3" w:rsidRPr="0004042B" w:rsidRDefault="002065E3">
            <w:pPr>
              <w:pStyle w:val="ConsPlusNormal"/>
              <w:jc w:val="center"/>
            </w:pPr>
            <w:r w:rsidRPr="0004042B">
              <w:t>691,4895</w:t>
            </w:r>
          </w:p>
        </w:tc>
        <w:tc>
          <w:tcPr>
            <w:tcW w:w="2977" w:type="dxa"/>
            <w:tcBorders>
              <w:top w:val="nil"/>
              <w:left w:val="nil"/>
              <w:bottom w:val="nil"/>
              <w:right w:val="nil"/>
            </w:tcBorders>
          </w:tcPr>
          <w:p w:rsidR="002065E3" w:rsidRPr="0004042B" w:rsidRDefault="002065E3">
            <w:pPr>
              <w:pStyle w:val="ConsPlusNormal"/>
              <w:jc w:val="both"/>
            </w:pPr>
            <w:r w:rsidRPr="0004042B">
              <w:t xml:space="preserve">Выполнение работ и оказание услуг в области научного, методического, информационно-аналитического, консультационного и организационно-технического обеспечения развития субъектов малого и среднего предпринимательства, инновационной деятельности, кластерных инициатив и проектов, а также содействие стратегическому </w:t>
            </w:r>
            <w:r w:rsidRPr="0004042B">
              <w:lastRenderedPageBreak/>
              <w:t>планированию и программированию социально-экономического развития Самарской области</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jc w:val="center"/>
            </w:pPr>
            <w:r w:rsidRPr="0004042B">
              <w:t>6.</w:t>
            </w:r>
          </w:p>
        </w:tc>
        <w:tc>
          <w:tcPr>
            <w:tcW w:w="2552" w:type="dxa"/>
            <w:tcBorders>
              <w:top w:val="nil"/>
              <w:left w:val="nil"/>
              <w:bottom w:val="nil"/>
              <w:right w:val="nil"/>
            </w:tcBorders>
          </w:tcPr>
          <w:p w:rsidR="002065E3" w:rsidRPr="0004042B" w:rsidRDefault="002065E3">
            <w:pPr>
              <w:pStyle w:val="ConsPlusNormal"/>
              <w:jc w:val="both"/>
            </w:pPr>
            <w:r w:rsidRPr="0004042B">
              <w:t>Техническое сопровождение региональной информационной системы автоматизации функций государственного тарифного регулирования</w:t>
            </w:r>
          </w:p>
        </w:tc>
        <w:tc>
          <w:tcPr>
            <w:tcW w:w="1871"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w:t>
            </w:r>
          </w:p>
        </w:tc>
        <w:tc>
          <w:tcPr>
            <w:tcW w:w="1134" w:type="dxa"/>
            <w:tcBorders>
              <w:top w:val="nil"/>
              <w:left w:val="nil"/>
              <w:bottom w:val="nil"/>
              <w:right w:val="nil"/>
            </w:tcBorders>
          </w:tcPr>
          <w:p w:rsidR="002065E3" w:rsidRPr="0004042B" w:rsidRDefault="002065E3">
            <w:pPr>
              <w:pStyle w:val="ConsPlusNormal"/>
              <w:jc w:val="center"/>
            </w:pPr>
            <w:r w:rsidRPr="0004042B">
              <w:t>0,480</w:t>
            </w:r>
          </w:p>
        </w:tc>
        <w:tc>
          <w:tcPr>
            <w:tcW w:w="1276" w:type="dxa"/>
            <w:tcBorders>
              <w:top w:val="nil"/>
              <w:left w:val="nil"/>
              <w:bottom w:val="nil"/>
              <w:right w:val="nil"/>
            </w:tcBorders>
          </w:tcPr>
          <w:p w:rsidR="002065E3" w:rsidRPr="0004042B" w:rsidRDefault="002065E3">
            <w:pPr>
              <w:pStyle w:val="ConsPlusNormal"/>
              <w:jc w:val="center"/>
            </w:pPr>
            <w:r w:rsidRPr="0004042B">
              <w:t>0,0</w:t>
            </w:r>
          </w:p>
        </w:tc>
        <w:tc>
          <w:tcPr>
            <w:tcW w:w="1276" w:type="dxa"/>
            <w:tcBorders>
              <w:top w:val="nil"/>
              <w:left w:val="nil"/>
              <w:bottom w:val="nil"/>
              <w:right w:val="nil"/>
            </w:tcBorders>
          </w:tcPr>
          <w:p w:rsidR="002065E3" w:rsidRPr="0004042B" w:rsidRDefault="002065E3">
            <w:pPr>
              <w:pStyle w:val="ConsPlusNormal"/>
              <w:jc w:val="center"/>
            </w:pPr>
            <w:r w:rsidRPr="0004042B">
              <w:t>0,0</w:t>
            </w:r>
          </w:p>
        </w:tc>
        <w:tc>
          <w:tcPr>
            <w:tcW w:w="1276" w:type="dxa"/>
            <w:tcBorders>
              <w:top w:val="nil"/>
              <w:left w:val="nil"/>
              <w:bottom w:val="nil"/>
              <w:right w:val="nil"/>
            </w:tcBorders>
          </w:tcPr>
          <w:p w:rsidR="002065E3" w:rsidRPr="0004042B" w:rsidRDefault="002065E3">
            <w:pPr>
              <w:pStyle w:val="ConsPlusNormal"/>
              <w:jc w:val="center"/>
            </w:pPr>
            <w:r w:rsidRPr="0004042B">
              <w:t>0,0</w:t>
            </w:r>
          </w:p>
        </w:tc>
        <w:tc>
          <w:tcPr>
            <w:tcW w:w="1417" w:type="dxa"/>
            <w:tcBorders>
              <w:top w:val="nil"/>
              <w:left w:val="nil"/>
              <w:bottom w:val="nil"/>
              <w:right w:val="nil"/>
            </w:tcBorders>
          </w:tcPr>
          <w:p w:rsidR="002065E3" w:rsidRPr="0004042B" w:rsidRDefault="002065E3">
            <w:pPr>
              <w:pStyle w:val="ConsPlusNormal"/>
              <w:jc w:val="center"/>
            </w:pPr>
            <w:r w:rsidRPr="0004042B">
              <w:t>0,480</w:t>
            </w:r>
          </w:p>
        </w:tc>
        <w:tc>
          <w:tcPr>
            <w:tcW w:w="2977" w:type="dxa"/>
            <w:tcBorders>
              <w:top w:val="nil"/>
              <w:left w:val="nil"/>
              <w:bottom w:val="nil"/>
              <w:right w:val="nil"/>
            </w:tcBorders>
          </w:tcPr>
          <w:p w:rsidR="002065E3" w:rsidRPr="0004042B" w:rsidRDefault="002065E3">
            <w:pPr>
              <w:pStyle w:val="ConsPlusNormal"/>
              <w:jc w:val="both"/>
            </w:pPr>
            <w:r w:rsidRPr="0004042B">
              <w:t>Реализация полномочий министерства экономического развития, инвестиций и торговли Самарской области в сфере госуд</w:t>
            </w:r>
            <w:r w:rsidRPr="0004042B">
              <w:lastRenderedPageBreak/>
              <w:t>арственного тарифного регулирования</w:t>
            </w:r>
          </w:p>
        </w:tc>
      </w:tr>
      <w:tr w:rsidR="0004042B" w:rsidRPr="0004042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065E3" w:rsidRPr="0004042B" w:rsidRDefault="002065E3">
            <w:pPr>
              <w:pStyle w:val="ConsPlusNormal"/>
              <w:jc w:val="center"/>
            </w:pPr>
            <w:r w:rsidRPr="0004042B">
              <w:t>7.</w:t>
            </w:r>
          </w:p>
        </w:tc>
        <w:tc>
          <w:tcPr>
            <w:tcW w:w="2552" w:type="dxa"/>
            <w:tcBorders>
              <w:top w:val="nil"/>
              <w:left w:val="nil"/>
              <w:bottom w:val="nil"/>
              <w:right w:val="nil"/>
            </w:tcBorders>
          </w:tcPr>
          <w:p w:rsidR="002065E3" w:rsidRPr="0004042B" w:rsidRDefault="002065E3">
            <w:pPr>
              <w:pStyle w:val="ConsPlusNormal"/>
              <w:jc w:val="both"/>
            </w:pPr>
            <w:r w:rsidRPr="0004042B">
              <w:t>Создание базовой версии информационной системы поддержки работы проектного офиса министерства экономического развития, инвестиций и торговли Самарской области</w:t>
            </w:r>
          </w:p>
        </w:tc>
        <w:tc>
          <w:tcPr>
            <w:tcW w:w="1871" w:type="dxa"/>
            <w:tcBorders>
              <w:top w:val="nil"/>
              <w:left w:val="nil"/>
              <w:bottom w:val="nil"/>
              <w:right w:val="nil"/>
            </w:tcBorders>
          </w:tcPr>
          <w:p w:rsidR="002065E3" w:rsidRPr="0004042B" w:rsidRDefault="002065E3">
            <w:pPr>
              <w:pStyle w:val="ConsPlusNormal"/>
              <w:jc w:val="center"/>
            </w:pPr>
            <w:r w:rsidRPr="0004042B">
              <w:t>Министерство экономического развития, инвестиций и торговли Самарской области</w:t>
            </w:r>
          </w:p>
        </w:tc>
        <w:tc>
          <w:tcPr>
            <w:tcW w:w="1134" w:type="dxa"/>
            <w:tcBorders>
              <w:top w:val="nil"/>
              <w:left w:val="nil"/>
              <w:bottom w:val="nil"/>
              <w:right w:val="nil"/>
            </w:tcBorders>
          </w:tcPr>
          <w:p w:rsidR="002065E3" w:rsidRPr="0004042B" w:rsidRDefault="002065E3">
            <w:pPr>
              <w:pStyle w:val="ConsPlusNormal"/>
              <w:jc w:val="center"/>
            </w:pPr>
            <w:r w:rsidRPr="0004042B">
              <w:t>0,390</w:t>
            </w:r>
          </w:p>
        </w:tc>
        <w:tc>
          <w:tcPr>
            <w:tcW w:w="1276" w:type="dxa"/>
            <w:tcBorders>
              <w:top w:val="nil"/>
              <w:left w:val="nil"/>
              <w:bottom w:val="nil"/>
              <w:right w:val="nil"/>
            </w:tcBorders>
          </w:tcPr>
          <w:p w:rsidR="002065E3" w:rsidRPr="0004042B" w:rsidRDefault="002065E3">
            <w:pPr>
              <w:pStyle w:val="ConsPlusNormal"/>
              <w:jc w:val="center"/>
            </w:pPr>
            <w:r w:rsidRPr="0004042B">
              <w:t>0,0</w:t>
            </w:r>
          </w:p>
        </w:tc>
        <w:tc>
          <w:tcPr>
            <w:tcW w:w="1276" w:type="dxa"/>
            <w:tcBorders>
              <w:top w:val="nil"/>
              <w:left w:val="nil"/>
              <w:bottom w:val="nil"/>
              <w:right w:val="nil"/>
            </w:tcBorders>
          </w:tcPr>
          <w:p w:rsidR="002065E3" w:rsidRPr="0004042B" w:rsidRDefault="002065E3">
            <w:pPr>
              <w:pStyle w:val="ConsPlusNormal"/>
              <w:jc w:val="center"/>
            </w:pPr>
            <w:r w:rsidRPr="0004042B">
              <w:t>0,0</w:t>
            </w:r>
          </w:p>
        </w:tc>
        <w:tc>
          <w:tcPr>
            <w:tcW w:w="1276" w:type="dxa"/>
            <w:tcBorders>
              <w:top w:val="nil"/>
              <w:left w:val="nil"/>
              <w:bottom w:val="nil"/>
              <w:right w:val="nil"/>
            </w:tcBorders>
          </w:tcPr>
          <w:p w:rsidR="002065E3" w:rsidRPr="0004042B" w:rsidRDefault="002065E3">
            <w:pPr>
              <w:pStyle w:val="ConsPlusNormal"/>
              <w:jc w:val="center"/>
            </w:pPr>
            <w:r w:rsidRPr="0004042B">
              <w:t>0,0</w:t>
            </w:r>
          </w:p>
        </w:tc>
        <w:tc>
          <w:tcPr>
            <w:tcW w:w="1417" w:type="dxa"/>
            <w:tcBorders>
              <w:top w:val="nil"/>
              <w:left w:val="nil"/>
              <w:bottom w:val="nil"/>
              <w:right w:val="nil"/>
            </w:tcBorders>
          </w:tcPr>
          <w:p w:rsidR="002065E3" w:rsidRPr="0004042B" w:rsidRDefault="002065E3">
            <w:pPr>
              <w:pStyle w:val="ConsPlusNormal"/>
              <w:jc w:val="center"/>
            </w:pPr>
            <w:r w:rsidRPr="0004042B">
              <w:t>0,390</w:t>
            </w:r>
          </w:p>
        </w:tc>
        <w:tc>
          <w:tcPr>
            <w:tcW w:w="2977" w:type="dxa"/>
            <w:tcBorders>
              <w:top w:val="nil"/>
              <w:left w:val="nil"/>
              <w:bottom w:val="nil"/>
              <w:right w:val="nil"/>
            </w:tcBorders>
          </w:tcPr>
          <w:p w:rsidR="002065E3" w:rsidRPr="0004042B" w:rsidRDefault="002065E3">
            <w:pPr>
              <w:pStyle w:val="ConsPlusNormal"/>
              <w:jc w:val="both"/>
            </w:pPr>
            <w:r w:rsidRPr="0004042B">
              <w:t>Повышение эффективности контроля за достижением ключевых показателей проектов и соблюдением установленных сроков их исполнения</w:t>
            </w:r>
          </w:p>
        </w:tc>
      </w:tr>
      <w:tr w:rsidR="002065E3" w:rsidRPr="0004042B">
        <w:tblPrEx>
          <w:tblBorders>
            <w:left w:val="none" w:sz="0" w:space="0" w:color="auto"/>
            <w:right w:val="none" w:sz="0" w:space="0" w:color="auto"/>
            <w:insideH w:val="none" w:sz="0" w:space="0" w:color="auto"/>
            <w:insideV w:val="none" w:sz="0" w:space="0" w:color="auto"/>
          </w:tblBorders>
        </w:tblPrEx>
        <w:tc>
          <w:tcPr>
            <w:tcW w:w="5132" w:type="dxa"/>
            <w:gridSpan w:val="3"/>
            <w:tcBorders>
              <w:top w:val="nil"/>
              <w:left w:val="nil"/>
              <w:bottom w:val="nil"/>
              <w:right w:val="nil"/>
            </w:tcBorders>
            <w:vAlign w:val="center"/>
          </w:tcPr>
          <w:p w:rsidR="002065E3" w:rsidRPr="0004042B" w:rsidRDefault="002065E3">
            <w:pPr>
              <w:pStyle w:val="ConsPlusNormal"/>
              <w:jc w:val="center"/>
            </w:pPr>
            <w:r w:rsidRPr="0004042B">
              <w:t>Итого</w:t>
            </w:r>
          </w:p>
        </w:tc>
        <w:tc>
          <w:tcPr>
            <w:tcW w:w="1134" w:type="dxa"/>
            <w:tcBorders>
              <w:top w:val="nil"/>
              <w:left w:val="nil"/>
              <w:bottom w:val="nil"/>
              <w:right w:val="nil"/>
            </w:tcBorders>
          </w:tcPr>
          <w:p w:rsidR="002065E3" w:rsidRPr="0004042B" w:rsidRDefault="002065E3">
            <w:pPr>
              <w:pStyle w:val="ConsPlusNormal"/>
              <w:jc w:val="center"/>
            </w:pPr>
            <w:r w:rsidRPr="0004042B">
              <w:t>306,823</w:t>
            </w:r>
          </w:p>
        </w:tc>
        <w:tc>
          <w:tcPr>
            <w:tcW w:w="1276" w:type="dxa"/>
            <w:tcBorders>
              <w:top w:val="nil"/>
              <w:left w:val="nil"/>
              <w:bottom w:val="nil"/>
              <w:right w:val="nil"/>
            </w:tcBorders>
          </w:tcPr>
          <w:p w:rsidR="002065E3" w:rsidRPr="0004042B" w:rsidRDefault="002065E3">
            <w:pPr>
              <w:pStyle w:val="ConsPlusNormal"/>
              <w:jc w:val="center"/>
            </w:pPr>
            <w:r w:rsidRPr="0004042B">
              <w:t>351,6367</w:t>
            </w:r>
          </w:p>
        </w:tc>
        <w:tc>
          <w:tcPr>
            <w:tcW w:w="1276" w:type="dxa"/>
            <w:tcBorders>
              <w:top w:val="nil"/>
              <w:left w:val="nil"/>
              <w:bottom w:val="nil"/>
              <w:right w:val="nil"/>
            </w:tcBorders>
          </w:tcPr>
          <w:p w:rsidR="002065E3" w:rsidRPr="0004042B" w:rsidRDefault="002065E3">
            <w:pPr>
              <w:pStyle w:val="ConsPlusNormal"/>
              <w:jc w:val="center"/>
            </w:pPr>
            <w:r w:rsidRPr="0004042B">
              <w:t>351,6539</w:t>
            </w:r>
          </w:p>
        </w:tc>
        <w:tc>
          <w:tcPr>
            <w:tcW w:w="1276" w:type="dxa"/>
            <w:tcBorders>
              <w:top w:val="nil"/>
              <w:left w:val="nil"/>
              <w:bottom w:val="nil"/>
              <w:right w:val="nil"/>
            </w:tcBorders>
          </w:tcPr>
          <w:p w:rsidR="002065E3" w:rsidRPr="0004042B" w:rsidRDefault="002065E3">
            <w:pPr>
              <w:pStyle w:val="ConsPlusNormal"/>
              <w:jc w:val="center"/>
            </w:pPr>
            <w:r w:rsidRPr="0004042B">
              <w:t>352,9674</w:t>
            </w:r>
          </w:p>
        </w:tc>
        <w:tc>
          <w:tcPr>
            <w:tcW w:w="1417" w:type="dxa"/>
            <w:tcBorders>
              <w:top w:val="nil"/>
              <w:left w:val="nil"/>
              <w:bottom w:val="nil"/>
              <w:right w:val="nil"/>
            </w:tcBorders>
          </w:tcPr>
          <w:p w:rsidR="002065E3" w:rsidRPr="0004042B" w:rsidRDefault="002065E3">
            <w:pPr>
              <w:pStyle w:val="ConsPlusNormal"/>
              <w:jc w:val="center"/>
            </w:pPr>
            <w:r w:rsidRPr="0004042B">
              <w:t>1363,081</w:t>
            </w:r>
          </w:p>
        </w:tc>
        <w:tc>
          <w:tcPr>
            <w:tcW w:w="2977" w:type="dxa"/>
            <w:tcBorders>
              <w:top w:val="nil"/>
              <w:left w:val="nil"/>
              <w:bottom w:val="nil"/>
              <w:right w:val="nil"/>
            </w:tcBorders>
          </w:tcPr>
          <w:p w:rsidR="002065E3" w:rsidRPr="0004042B" w:rsidRDefault="002065E3">
            <w:pPr>
              <w:pStyle w:val="ConsPlusNormal"/>
            </w:pPr>
          </w:p>
        </w:tc>
      </w:tr>
    </w:tbl>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jc w:val="right"/>
        <w:outlineLvl w:val="2"/>
      </w:pPr>
      <w:r w:rsidRPr="0004042B">
        <w:t>Приложение 2</w:t>
      </w:r>
    </w:p>
    <w:p w:rsidR="002065E3" w:rsidRPr="0004042B" w:rsidRDefault="002065E3">
      <w:pPr>
        <w:pStyle w:val="ConsPlusNormal"/>
        <w:jc w:val="right"/>
      </w:pPr>
      <w:r w:rsidRPr="0004042B">
        <w:t>к Плану</w:t>
      </w:r>
    </w:p>
    <w:p w:rsidR="002065E3" w:rsidRPr="0004042B" w:rsidRDefault="002065E3">
      <w:pPr>
        <w:pStyle w:val="ConsPlusNormal"/>
        <w:jc w:val="right"/>
      </w:pPr>
      <w:r w:rsidRPr="0004042B">
        <w:t>мероприятий, направленных на финансовое обеспечение</w:t>
      </w:r>
    </w:p>
    <w:p w:rsidR="002065E3" w:rsidRPr="0004042B" w:rsidRDefault="002065E3">
      <w:pPr>
        <w:pStyle w:val="ConsPlusNormal"/>
        <w:jc w:val="right"/>
      </w:pPr>
      <w:r w:rsidRPr="0004042B">
        <w:lastRenderedPageBreak/>
        <w:t>деятельности министерства экономического развития,</w:t>
      </w:r>
    </w:p>
    <w:p w:rsidR="002065E3" w:rsidRPr="0004042B" w:rsidRDefault="002065E3">
      <w:pPr>
        <w:pStyle w:val="ConsPlusNormal"/>
        <w:jc w:val="right"/>
      </w:pPr>
      <w:r w:rsidRPr="0004042B">
        <w:t>инвестиций и торговли Самарской области, исполнение</w:t>
      </w:r>
    </w:p>
    <w:p w:rsidR="002065E3" w:rsidRPr="0004042B" w:rsidRDefault="002065E3">
      <w:pPr>
        <w:pStyle w:val="ConsPlusNormal"/>
        <w:jc w:val="right"/>
      </w:pPr>
      <w:r w:rsidRPr="0004042B">
        <w:t>отдельных полномочий министерства экономического развития,</w:t>
      </w:r>
    </w:p>
    <w:p w:rsidR="002065E3" w:rsidRPr="0004042B" w:rsidRDefault="002065E3">
      <w:pPr>
        <w:pStyle w:val="ConsPlusNormal"/>
        <w:jc w:val="right"/>
      </w:pPr>
      <w:r w:rsidRPr="0004042B">
        <w:t>инвестиций и торговли Самарской области и выполнение</w:t>
      </w:r>
    </w:p>
    <w:p w:rsidR="002065E3" w:rsidRPr="0004042B" w:rsidRDefault="002065E3">
      <w:pPr>
        <w:pStyle w:val="ConsPlusNormal"/>
        <w:jc w:val="right"/>
      </w:pPr>
      <w:r w:rsidRPr="0004042B">
        <w:t>государственного задания государственным учреждением,</w:t>
      </w:r>
    </w:p>
    <w:p w:rsidR="002065E3" w:rsidRPr="0004042B" w:rsidRDefault="002065E3">
      <w:pPr>
        <w:pStyle w:val="ConsPlusNormal"/>
        <w:jc w:val="right"/>
      </w:pPr>
      <w:r w:rsidRPr="0004042B">
        <w:t>в отношении которого министерство экономического развития,</w:t>
      </w:r>
    </w:p>
    <w:p w:rsidR="002065E3" w:rsidRPr="0004042B" w:rsidRDefault="002065E3">
      <w:pPr>
        <w:pStyle w:val="ConsPlusNormal"/>
        <w:jc w:val="right"/>
      </w:pPr>
      <w:r w:rsidRPr="0004042B">
        <w:t>инвестиций и торговли Самарской области осуществляет</w:t>
      </w:r>
    </w:p>
    <w:p w:rsidR="002065E3" w:rsidRPr="0004042B" w:rsidRDefault="002065E3">
      <w:pPr>
        <w:pStyle w:val="ConsPlusNormal"/>
        <w:jc w:val="right"/>
      </w:pPr>
      <w:r w:rsidRPr="0004042B">
        <w:t>функции и полномочия учредителя, на 2017 - 2020 годы</w:t>
      </w:r>
    </w:p>
    <w:p w:rsidR="002065E3" w:rsidRPr="0004042B" w:rsidRDefault="002065E3">
      <w:pPr>
        <w:pStyle w:val="ConsPlusNormal"/>
        <w:jc w:val="both"/>
      </w:pPr>
    </w:p>
    <w:p w:rsidR="002065E3" w:rsidRPr="0004042B" w:rsidRDefault="002065E3">
      <w:pPr>
        <w:pStyle w:val="ConsPlusNormal"/>
        <w:jc w:val="center"/>
      </w:pPr>
      <w:bookmarkStart w:id="132" w:name="P5802"/>
      <w:bookmarkEnd w:id="132"/>
      <w:r w:rsidRPr="0004042B">
        <w:t>ПРОГНОЗ</w:t>
      </w:r>
    </w:p>
    <w:p w:rsidR="002065E3" w:rsidRPr="0004042B" w:rsidRDefault="002065E3">
      <w:pPr>
        <w:pStyle w:val="ConsPlusNormal"/>
        <w:jc w:val="center"/>
      </w:pPr>
      <w:r w:rsidRPr="0004042B">
        <w:t>СВОДНЫХ ПОКАЗАТЕЛЕЙ ГОСУДАРСТВЕННОГО ЗАДАНИЯ</w:t>
      </w:r>
    </w:p>
    <w:p w:rsidR="002065E3" w:rsidRPr="0004042B" w:rsidRDefault="002065E3">
      <w:pPr>
        <w:pStyle w:val="ConsPlusNormal"/>
        <w:jc w:val="center"/>
      </w:pPr>
      <w:r w:rsidRPr="0004042B">
        <w:t>НА ОЧЕРЕДНОЙ ФИНАНСОВЫЙ ГОД И ПЛАНОВЫЙ ПЕРИОД</w:t>
      </w:r>
    </w:p>
    <w:p w:rsidR="002065E3" w:rsidRPr="0004042B" w:rsidRDefault="002065E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4042B" w:rsidRPr="0004042B">
        <w:trPr>
          <w:jc w:val="center"/>
        </w:trPr>
        <w:tc>
          <w:tcPr>
            <w:tcW w:w="9294" w:type="dxa"/>
            <w:tcBorders>
              <w:top w:val="nil"/>
              <w:left w:val="single" w:sz="24" w:space="0" w:color="CED3F1"/>
              <w:bottom w:val="nil"/>
              <w:right w:val="single" w:sz="24" w:space="0" w:color="F4F3F8"/>
            </w:tcBorders>
            <w:shd w:val="clear" w:color="auto" w:fill="F4F3F8"/>
          </w:tcPr>
          <w:p w:rsidR="002065E3" w:rsidRPr="0004042B" w:rsidRDefault="002065E3">
            <w:pPr>
              <w:pStyle w:val="ConsPlusNormal"/>
              <w:jc w:val="center"/>
            </w:pPr>
            <w:r w:rsidRPr="0004042B">
              <w:t>Список изменяющих документов</w:t>
            </w:r>
          </w:p>
          <w:p w:rsidR="002065E3" w:rsidRPr="0004042B" w:rsidRDefault="002065E3">
            <w:pPr>
              <w:pStyle w:val="ConsPlusNormal"/>
              <w:jc w:val="center"/>
            </w:pPr>
            <w:r w:rsidRPr="0004042B">
              <w:t xml:space="preserve">(в ред. </w:t>
            </w:r>
            <w:hyperlink r:id="rId770" w:history="1">
              <w:r w:rsidRPr="0004042B">
                <w:t>Постановления</w:t>
              </w:r>
            </w:hyperlink>
            <w:r w:rsidRPr="0004042B">
              <w:t xml:space="preserve"> Правительства Самарской области от 30.03.2018 N 163)</w:t>
            </w:r>
          </w:p>
        </w:tc>
      </w:tr>
    </w:tbl>
    <w:p w:rsidR="002065E3" w:rsidRPr="0004042B" w:rsidRDefault="002065E3">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268"/>
        <w:gridCol w:w="2211"/>
        <w:gridCol w:w="3855"/>
        <w:gridCol w:w="1191"/>
        <w:gridCol w:w="1134"/>
        <w:gridCol w:w="1134"/>
        <w:gridCol w:w="1134"/>
      </w:tblGrid>
      <w:tr w:rsidR="0004042B" w:rsidRPr="0004042B">
        <w:tc>
          <w:tcPr>
            <w:tcW w:w="710" w:type="dxa"/>
            <w:vMerge w:val="restart"/>
            <w:tcBorders>
              <w:top w:val="single" w:sz="4" w:space="0" w:color="auto"/>
              <w:bottom w:val="single" w:sz="4" w:space="0" w:color="auto"/>
            </w:tcBorders>
          </w:tcPr>
          <w:p w:rsidR="002065E3" w:rsidRPr="0004042B" w:rsidRDefault="002065E3">
            <w:pPr>
              <w:pStyle w:val="ConsPlusNormal"/>
              <w:jc w:val="center"/>
            </w:pPr>
            <w:r w:rsidRPr="0004042B">
              <w:t>N п/п</w:t>
            </w:r>
          </w:p>
        </w:tc>
        <w:tc>
          <w:tcPr>
            <w:tcW w:w="2268" w:type="dxa"/>
            <w:vMerge w:val="restart"/>
            <w:tcBorders>
              <w:top w:val="single" w:sz="4" w:space="0" w:color="auto"/>
              <w:bottom w:val="single" w:sz="4" w:space="0" w:color="auto"/>
            </w:tcBorders>
          </w:tcPr>
          <w:p w:rsidR="002065E3" w:rsidRPr="0004042B" w:rsidRDefault="002065E3">
            <w:pPr>
              <w:pStyle w:val="ConsPlusNormal"/>
              <w:jc w:val="center"/>
            </w:pPr>
            <w:r w:rsidRPr="0004042B">
              <w:t>Наименование государственной услуги (работы)</w:t>
            </w:r>
          </w:p>
        </w:tc>
        <w:tc>
          <w:tcPr>
            <w:tcW w:w="2211" w:type="dxa"/>
            <w:vMerge w:val="restart"/>
            <w:tcBorders>
              <w:top w:val="single" w:sz="4" w:space="0" w:color="auto"/>
              <w:bottom w:val="single" w:sz="4" w:space="0" w:color="auto"/>
            </w:tcBorders>
          </w:tcPr>
          <w:p w:rsidR="002065E3" w:rsidRPr="0004042B" w:rsidRDefault="002065E3">
            <w:pPr>
              <w:pStyle w:val="ConsPlusNormal"/>
              <w:jc w:val="center"/>
            </w:pPr>
            <w:r w:rsidRPr="0004042B">
              <w:t>Содержание государственной услуги (работы)</w:t>
            </w:r>
          </w:p>
        </w:tc>
        <w:tc>
          <w:tcPr>
            <w:tcW w:w="3855" w:type="dxa"/>
            <w:vMerge w:val="restart"/>
            <w:tcBorders>
              <w:top w:val="single" w:sz="4" w:space="0" w:color="auto"/>
              <w:bottom w:val="single" w:sz="4" w:space="0" w:color="auto"/>
            </w:tcBorders>
          </w:tcPr>
          <w:p w:rsidR="002065E3" w:rsidRPr="0004042B" w:rsidRDefault="002065E3">
            <w:pPr>
              <w:pStyle w:val="ConsPlusNormal"/>
              <w:jc w:val="center"/>
            </w:pPr>
            <w:r w:rsidRPr="0004042B">
              <w:t>Показатель объема государственной услуги (работы)</w:t>
            </w:r>
          </w:p>
        </w:tc>
        <w:tc>
          <w:tcPr>
            <w:tcW w:w="1191" w:type="dxa"/>
            <w:vMerge w:val="restart"/>
            <w:tcBorders>
              <w:top w:val="single" w:sz="4" w:space="0" w:color="auto"/>
              <w:bottom w:val="single" w:sz="4" w:space="0" w:color="auto"/>
            </w:tcBorders>
          </w:tcPr>
          <w:p w:rsidR="002065E3" w:rsidRPr="0004042B" w:rsidRDefault="002065E3">
            <w:pPr>
              <w:pStyle w:val="ConsPlusNormal"/>
              <w:jc w:val="center"/>
            </w:pPr>
            <w:r w:rsidRPr="0004042B">
              <w:t>Единица измерения</w:t>
            </w:r>
          </w:p>
        </w:tc>
        <w:tc>
          <w:tcPr>
            <w:tcW w:w="3402" w:type="dxa"/>
            <w:gridSpan w:val="3"/>
            <w:tcBorders>
              <w:top w:val="single" w:sz="4" w:space="0" w:color="auto"/>
              <w:bottom w:val="single" w:sz="4" w:space="0" w:color="auto"/>
            </w:tcBorders>
            <w:vAlign w:val="center"/>
          </w:tcPr>
          <w:p w:rsidR="002065E3" w:rsidRPr="0004042B" w:rsidRDefault="002065E3">
            <w:pPr>
              <w:pStyle w:val="ConsPlusNormal"/>
              <w:jc w:val="center"/>
            </w:pPr>
            <w:r w:rsidRPr="0004042B">
              <w:t>Значение показателя объема государственной услуги (работы) (по годам)</w:t>
            </w:r>
          </w:p>
        </w:tc>
      </w:tr>
      <w:tr w:rsidR="0004042B" w:rsidRPr="0004042B">
        <w:tc>
          <w:tcPr>
            <w:tcW w:w="710" w:type="dxa"/>
            <w:vMerge/>
            <w:tcBorders>
              <w:top w:val="single" w:sz="4" w:space="0" w:color="auto"/>
              <w:bottom w:val="single" w:sz="4" w:space="0" w:color="auto"/>
            </w:tcBorders>
          </w:tcPr>
          <w:p w:rsidR="002065E3" w:rsidRPr="0004042B" w:rsidRDefault="002065E3"/>
        </w:tc>
        <w:tc>
          <w:tcPr>
            <w:tcW w:w="2268" w:type="dxa"/>
            <w:vMerge/>
            <w:tcBorders>
              <w:top w:val="single" w:sz="4" w:space="0" w:color="auto"/>
              <w:bottom w:val="single" w:sz="4" w:space="0" w:color="auto"/>
            </w:tcBorders>
          </w:tcPr>
          <w:p w:rsidR="002065E3" w:rsidRPr="0004042B" w:rsidRDefault="002065E3"/>
        </w:tc>
        <w:tc>
          <w:tcPr>
            <w:tcW w:w="2211" w:type="dxa"/>
            <w:vMerge/>
            <w:tcBorders>
              <w:top w:val="single" w:sz="4" w:space="0" w:color="auto"/>
              <w:bottom w:val="single" w:sz="4" w:space="0" w:color="auto"/>
            </w:tcBorders>
          </w:tcPr>
          <w:p w:rsidR="002065E3" w:rsidRPr="0004042B" w:rsidRDefault="002065E3"/>
        </w:tc>
        <w:tc>
          <w:tcPr>
            <w:tcW w:w="3855" w:type="dxa"/>
            <w:vMerge/>
            <w:tcBorders>
              <w:top w:val="single" w:sz="4" w:space="0" w:color="auto"/>
              <w:bottom w:val="single" w:sz="4" w:space="0" w:color="auto"/>
            </w:tcBorders>
          </w:tcPr>
          <w:p w:rsidR="002065E3" w:rsidRPr="0004042B" w:rsidRDefault="002065E3"/>
        </w:tc>
        <w:tc>
          <w:tcPr>
            <w:tcW w:w="1191" w:type="dxa"/>
            <w:vMerge/>
            <w:tcBorders>
              <w:top w:val="single" w:sz="4" w:space="0" w:color="auto"/>
              <w:bottom w:val="single" w:sz="4" w:space="0" w:color="auto"/>
            </w:tcBorders>
          </w:tcPr>
          <w:p w:rsidR="002065E3" w:rsidRPr="0004042B" w:rsidRDefault="002065E3"/>
        </w:tc>
        <w:tc>
          <w:tcPr>
            <w:tcW w:w="1134" w:type="dxa"/>
            <w:tcBorders>
              <w:top w:val="single" w:sz="4" w:space="0" w:color="auto"/>
              <w:bottom w:val="single" w:sz="4" w:space="0" w:color="auto"/>
            </w:tcBorders>
            <w:vAlign w:val="center"/>
          </w:tcPr>
          <w:p w:rsidR="002065E3" w:rsidRPr="0004042B" w:rsidRDefault="002065E3">
            <w:pPr>
              <w:pStyle w:val="ConsPlusNormal"/>
              <w:jc w:val="center"/>
            </w:pPr>
            <w:r w:rsidRPr="0004042B">
              <w:t>2018</w:t>
            </w:r>
          </w:p>
        </w:tc>
        <w:tc>
          <w:tcPr>
            <w:tcW w:w="1134" w:type="dxa"/>
            <w:tcBorders>
              <w:top w:val="single" w:sz="4" w:space="0" w:color="auto"/>
              <w:bottom w:val="single" w:sz="4" w:space="0" w:color="auto"/>
            </w:tcBorders>
            <w:vAlign w:val="center"/>
          </w:tcPr>
          <w:p w:rsidR="002065E3" w:rsidRPr="0004042B" w:rsidRDefault="002065E3">
            <w:pPr>
              <w:pStyle w:val="ConsPlusNormal"/>
              <w:jc w:val="center"/>
            </w:pPr>
            <w:r w:rsidRPr="0004042B">
              <w:t>2019</w:t>
            </w:r>
          </w:p>
        </w:tc>
        <w:tc>
          <w:tcPr>
            <w:tcW w:w="1134" w:type="dxa"/>
            <w:tcBorders>
              <w:top w:val="single" w:sz="4" w:space="0" w:color="auto"/>
              <w:bottom w:val="single" w:sz="4" w:space="0" w:color="auto"/>
            </w:tcBorders>
            <w:vAlign w:val="center"/>
          </w:tcPr>
          <w:p w:rsidR="002065E3" w:rsidRPr="0004042B" w:rsidRDefault="002065E3">
            <w:pPr>
              <w:pStyle w:val="ConsPlusNormal"/>
              <w:jc w:val="center"/>
            </w:pPr>
            <w:r w:rsidRPr="0004042B">
              <w:t>2020</w:t>
            </w:r>
          </w:p>
        </w:tc>
      </w:tr>
      <w:tr w:rsidR="0004042B" w:rsidRPr="0004042B">
        <w:tblPrEx>
          <w:tblBorders>
            <w:left w:val="none" w:sz="0" w:space="0" w:color="auto"/>
            <w:right w:val="none" w:sz="0" w:space="0" w:color="auto"/>
            <w:insideH w:val="none" w:sz="0" w:space="0" w:color="auto"/>
            <w:insideV w:val="none" w:sz="0" w:space="0" w:color="auto"/>
          </w:tblBorders>
        </w:tblPrEx>
        <w:tc>
          <w:tcPr>
            <w:tcW w:w="13637" w:type="dxa"/>
            <w:gridSpan w:val="8"/>
            <w:tcBorders>
              <w:top w:val="single" w:sz="4" w:space="0" w:color="auto"/>
              <w:left w:val="nil"/>
              <w:bottom w:val="nil"/>
              <w:right w:val="nil"/>
            </w:tcBorders>
          </w:tcPr>
          <w:p w:rsidR="002065E3" w:rsidRPr="0004042B" w:rsidRDefault="002065E3">
            <w:pPr>
              <w:pStyle w:val="ConsPlusNormal"/>
              <w:jc w:val="center"/>
              <w:outlineLvl w:val="3"/>
            </w:pPr>
            <w:r w:rsidRPr="0004042B">
              <w:t>I. Государственные услуги</w:t>
            </w:r>
          </w:p>
        </w:tc>
      </w:tr>
      <w:tr w:rsidR="0004042B" w:rsidRPr="0004042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2065E3" w:rsidRPr="0004042B" w:rsidRDefault="002065E3">
            <w:pPr>
              <w:pStyle w:val="ConsPlusNormal"/>
              <w:jc w:val="center"/>
            </w:pPr>
            <w:r w:rsidRPr="0004042B">
              <w:t>1.</w:t>
            </w:r>
          </w:p>
        </w:tc>
        <w:tc>
          <w:tcPr>
            <w:tcW w:w="2268" w:type="dxa"/>
            <w:tcBorders>
              <w:top w:val="nil"/>
              <w:left w:val="nil"/>
              <w:bottom w:val="nil"/>
              <w:right w:val="nil"/>
            </w:tcBorders>
          </w:tcPr>
          <w:p w:rsidR="002065E3" w:rsidRPr="0004042B" w:rsidRDefault="002065E3">
            <w:pPr>
              <w:pStyle w:val="ConsPlusNormal"/>
            </w:pPr>
            <w:r w:rsidRPr="0004042B">
              <w:t>Оказание консультационной поддержки субъектам малого и среднего предпринимательства, осуществляющим деятельность в</w:t>
            </w:r>
            <w:r w:rsidRPr="0004042B">
              <w:lastRenderedPageBreak/>
              <w:t xml:space="preserve"> области инноваций, кластерных инициатив </w:t>
            </w:r>
            <w:r w:rsidRPr="0004042B">
              <w:lastRenderedPageBreak/>
              <w:t>и промышленного производства</w:t>
            </w:r>
          </w:p>
        </w:tc>
        <w:tc>
          <w:tcPr>
            <w:tcW w:w="2211" w:type="dxa"/>
            <w:tcBorders>
              <w:top w:val="nil"/>
              <w:left w:val="nil"/>
              <w:bottom w:val="nil"/>
              <w:right w:val="nil"/>
            </w:tcBorders>
          </w:tcPr>
          <w:p w:rsidR="002065E3" w:rsidRPr="0004042B" w:rsidRDefault="002065E3">
            <w:pPr>
              <w:pStyle w:val="ConsPlusNormal"/>
            </w:pPr>
            <w:r w:rsidRPr="0004042B">
              <w:lastRenderedPageBreak/>
              <w:t xml:space="preserve">Поддержка при проектировании, моделировании и создании физических масштабных моделей для новых и модернизируемых изделий, оснастки, инструментальных </w:t>
            </w:r>
            <w:r w:rsidRPr="0004042B">
              <w:lastRenderedPageBreak/>
              <w:t>средств, разработка рекомендаций по оптимизации производственных площадок</w:t>
            </w:r>
          </w:p>
        </w:tc>
        <w:tc>
          <w:tcPr>
            <w:tcW w:w="3855" w:type="dxa"/>
            <w:tcBorders>
              <w:top w:val="nil"/>
              <w:left w:val="nil"/>
              <w:bottom w:val="nil"/>
              <w:right w:val="nil"/>
            </w:tcBorders>
          </w:tcPr>
          <w:p w:rsidR="002065E3" w:rsidRPr="0004042B" w:rsidRDefault="002065E3">
            <w:pPr>
              <w:pStyle w:val="ConsPlusNormal"/>
              <w:jc w:val="both"/>
            </w:pPr>
            <w:r w:rsidRPr="0004042B">
              <w:lastRenderedPageBreak/>
              <w:t>Количество потребителей, получивших услугу</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1134" w:type="dxa"/>
            <w:tcBorders>
              <w:top w:val="nil"/>
              <w:left w:val="nil"/>
              <w:bottom w:val="nil"/>
              <w:right w:val="nil"/>
            </w:tcBorders>
          </w:tcPr>
          <w:p w:rsidR="002065E3" w:rsidRPr="0004042B" w:rsidRDefault="002065E3">
            <w:pPr>
              <w:pStyle w:val="ConsPlusNormal"/>
              <w:jc w:val="center"/>
            </w:pPr>
            <w:r w:rsidRPr="0004042B">
              <w:t>не менее 150</w:t>
            </w:r>
          </w:p>
        </w:tc>
        <w:tc>
          <w:tcPr>
            <w:tcW w:w="1134" w:type="dxa"/>
            <w:tcBorders>
              <w:top w:val="nil"/>
              <w:left w:val="nil"/>
              <w:bottom w:val="nil"/>
              <w:right w:val="nil"/>
            </w:tcBorders>
          </w:tcPr>
          <w:p w:rsidR="002065E3" w:rsidRPr="0004042B" w:rsidRDefault="002065E3">
            <w:pPr>
              <w:pStyle w:val="ConsPlusNormal"/>
              <w:jc w:val="center"/>
            </w:pPr>
            <w:r w:rsidRPr="0004042B">
              <w:t>не менее 150</w:t>
            </w:r>
          </w:p>
        </w:tc>
        <w:tc>
          <w:tcPr>
            <w:tcW w:w="1134" w:type="dxa"/>
            <w:tcBorders>
              <w:top w:val="nil"/>
              <w:left w:val="nil"/>
              <w:bottom w:val="nil"/>
              <w:right w:val="nil"/>
            </w:tcBorders>
          </w:tcPr>
          <w:p w:rsidR="002065E3" w:rsidRPr="0004042B" w:rsidRDefault="002065E3">
            <w:pPr>
              <w:pStyle w:val="ConsPlusNormal"/>
              <w:jc w:val="center"/>
            </w:pPr>
            <w:r w:rsidRPr="0004042B">
              <w:t>не менее 150</w:t>
            </w:r>
          </w:p>
        </w:tc>
      </w:tr>
      <w:tr w:rsidR="0004042B" w:rsidRPr="0004042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2065E3" w:rsidRPr="0004042B" w:rsidRDefault="002065E3">
            <w:pPr>
              <w:pStyle w:val="ConsPlusNormal"/>
              <w:jc w:val="center"/>
            </w:pPr>
            <w:r w:rsidRPr="0004042B">
              <w:t>2.</w:t>
            </w:r>
          </w:p>
        </w:tc>
        <w:tc>
          <w:tcPr>
            <w:tcW w:w="2268" w:type="dxa"/>
            <w:tcBorders>
              <w:top w:val="nil"/>
              <w:left w:val="nil"/>
              <w:bottom w:val="nil"/>
              <w:right w:val="nil"/>
            </w:tcBorders>
          </w:tcPr>
          <w:p w:rsidR="002065E3" w:rsidRPr="0004042B" w:rsidRDefault="002065E3">
            <w:pPr>
              <w:pStyle w:val="ConsPlusNormal"/>
            </w:pPr>
            <w:r w:rsidRPr="0004042B">
              <w:t>Оказание консультационной поддержки субъектам малого и среднего предпринимательства, осуществляющим деятельность в области инноваций, кластерных инициатив и промышленного производства</w:t>
            </w:r>
          </w:p>
        </w:tc>
        <w:tc>
          <w:tcPr>
            <w:tcW w:w="2211" w:type="dxa"/>
            <w:tcBorders>
              <w:top w:val="nil"/>
              <w:left w:val="nil"/>
              <w:bottom w:val="nil"/>
              <w:right w:val="nil"/>
            </w:tcBorders>
          </w:tcPr>
          <w:p w:rsidR="002065E3" w:rsidRPr="0004042B" w:rsidRDefault="002065E3">
            <w:pPr>
              <w:pStyle w:val="ConsPlusNormal"/>
            </w:pPr>
            <w:r w:rsidRPr="0004042B">
              <w:t>Измерение параметров, реверс-инжиниринг и оценка соответствия изделий, оснастки, инструментальных средств требованиям нормативно-технической документации</w:t>
            </w:r>
          </w:p>
        </w:tc>
        <w:tc>
          <w:tcPr>
            <w:tcW w:w="3855" w:type="dxa"/>
            <w:tcBorders>
              <w:top w:val="nil"/>
              <w:left w:val="nil"/>
              <w:bottom w:val="nil"/>
              <w:right w:val="nil"/>
            </w:tcBorders>
          </w:tcPr>
          <w:p w:rsidR="002065E3" w:rsidRPr="0004042B" w:rsidRDefault="002065E3">
            <w:pPr>
              <w:pStyle w:val="ConsPlusNormal"/>
              <w:jc w:val="both"/>
            </w:pPr>
            <w:r w:rsidRPr="0004042B">
              <w:t>Количество потребителей, получивших услугу</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1134" w:type="dxa"/>
            <w:tcBorders>
              <w:top w:val="nil"/>
              <w:left w:val="nil"/>
              <w:bottom w:val="nil"/>
              <w:right w:val="nil"/>
            </w:tcBorders>
          </w:tcPr>
          <w:p w:rsidR="002065E3" w:rsidRPr="0004042B" w:rsidRDefault="002065E3">
            <w:pPr>
              <w:pStyle w:val="ConsPlusNormal"/>
              <w:jc w:val="center"/>
            </w:pPr>
            <w:r w:rsidRPr="0004042B">
              <w:t>не менее 80</w:t>
            </w:r>
          </w:p>
        </w:tc>
        <w:tc>
          <w:tcPr>
            <w:tcW w:w="1134" w:type="dxa"/>
            <w:tcBorders>
              <w:top w:val="nil"/>
              <w:left w:val="nil"/>
              <w:bottom w:val="nil"/>
              <w:right w:val="nil"/>
            </w:tcBorders>
          </w:tcPr>
          <w:p w:rsidR="002065E3" w:rsidRPr="0004042B" w:rsidRDefault="002065E3">
            <w:pPr>
              <w:pStyle w:val="ConsPlusNormal"/>
              <w:jc w:val="center"/>
            </w:pPr>
            <w:r w:rsidRPr="0004042B">
              <w:t>не менее 80</w:t>
            </w:r>
          </w:p>
        </w:tc>
        <w:tc>
          <w:tcPr>
            <w:tcW w:w="1134" w:type="dxa"/>
            <w:tcBorders>
              <w:top w:val="nil"/>
              <w:left w:val="nil"/>
              <w:bottom w:val="nil"/>
              <w:right w:val="nil"/>
            </w:tcBorders>
          </w:tcPr>
          <w:p w:rsidR="002065E3" w:rsidRPr="0004042B" w:rsidRDefault="002065E3">
            <w:pPr>
              <w:pStyle w:val="ConsPlusNormal"/>
              <w:jc w:val="center"/>
            </w:pPr>
            <w:r w:rsidRPr="0004042B">
              <w:t>не менее 80</w:t>
            </w:r>
          </w:p>
        </w:tc>
      </w:tr>
      <w:tr w:rsidR="0004042B" w:rsidRPr="0004042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2065E3" w:rsidRPr="0004042B" w:rsidRDefault="002065E3">
            <w:pPr>
              <w:pStyle w:val="ConsPlusNormal"/>
              <w:jc w:val="center"/>
            </w:pPr>
            <w:r w:rsidRPr="0004042B">
              <w:t>3.</w:t>
            </w:r>
          </w:p>
        </w:tc>
        <w:tc>
          <w:tcPr>
            <w:tcW w:w="2268" w:type="dxa"/>
            <w:tcBorders>
              <w:top w:val="nil"/>
              <w:left w:val="nil"/>
              <w:bottom w:val="nil"/>
              <w:right w:val="nil"/>
            </w:tcBorders>
          </w:tcPr>
          <w:p w:rsidR="002065E3" w:rsidRPr="0004042B" w:rsidRDefault="002065E3">
            <w:pPr>
              <w:pStyle w:val="ConsPlusNormal"/>
            </w:pPr>
            <w:r w:rsidRPr="0004042B">
              <w:t>Оказание консультационной поддержки субъектам малого и среднего предпринимательства, осуществляющим деятельность в области инноваций, кластерных инициатив и промышленного производства</w:t>
            </w:r>
          </w:p>
        </w:tc>
        <w:tc>
          <w:tcPr>
            <w:tcW w:w="2211" w:type="dxa"/>
            <w:tcBorders>
              <w:top w:val="nil"/>
              <w:left w:val="nil"/>
              <w:bottom w:val="nil"/>
              <w:right w:val="nil"/>
            </w:tcBorders>
          </w:tcPr>
          <w:p w:rsidR="002065E3" w:rsidRPr="0004042B" w:rsidRDefault="002065E3">
            <w:pPr>
              <w:pStyle w:val="ConsPlusNormal"/>
              <w:jc w:val="both"/>
            </w:pPr>
            <w:r w:rsidRPr="0004042B">
              <w:t>Консультирование в области внедрения систем менеджмента, систем бережливого производства, систем сбалансированных показателей, в области экономического обоснования проектов, в процессе разработки/доработки бизнес-планов</w:t>
            </w:r>
          </w:p>
        </w:tc>
        <w:tc>
          <w:tcPr>
            <w:tcW w:w="3855" w:type="dxa"/>
            <w:tcBorders>
              <w:top w:val="nil"/>
              <w:left w:val="nil"/>
              <w:bottom w:val="nil"/>
              <w:right w:val="nil"/>
            </w:tcBorders>
          </w:tcPr>
          <w:p w:rsidR="002065E3" w:rsidRPr="0004042B" w:rsidRDefault="002065E3">
            <w:pPr>
              <w:pStyle w:val="ConsPlusNormal"/>
              <w:jc w:val="both"/>
            </w:pPr>
            <w:r w:rsidRPr="0004042B">
              <w:t>Количество потребителей, получивших услугу</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1134" w:type="dxa"/>
            <w:tcBorders>
              <w:top w:val="nil"/>
              <w:left w:val="nil"/>
              <w:bottom w:val="nil"/>
              <w:right w:val="nil"/>
            </w:tcBorders>
          </w:tcPr>
          <w:p w:rsidR="002065E3" w:rsidRPr="0004042B" w:rsidRDefault="002065E3">
            <w:pPr>
              <w:pStyle w:val="ConsPlusNormal"/>
              <w:jc w:val="center"/>
            </w:pPr>
            <w:r w:rsidRPr="0004042B">
              <w:t>не менее 30</w:t>
            </w:r>
          </w:p>
        </w:tc>
        <w:tc>
          <w:tcPr>
            <w:tcW w:w="1134" w:type="dxa"/>
            <w:tcBorders>
              <w:top w:val="nil"/>
              <w:left w:val="nil"/>
              <w:bottom w:val="nil"/>
              <w:right w:val="nil"/>
            </w:tcBorders>
          </w:tcPr>
          <w:p w:rsidR="002065E3" w:rsidRPr="0004042B" w:rsidRDefault="002065E3">
            <w:pPr>
              <w:pStyle w:val="ConsPlusNormal"/>
              <w:jc w:val="center"/>
            </w:pPr>
            <w:r w:rsidRPr="0004042B">
              <w:t>не менее 30</w:t>
            </w:r>
          </w:p>
        </w:tc>
        <w:tc>
          <w:tcPr>
            <w:tcW w:w="1134" w:type="dxa"/>
            <w:tcBorders>
              <w:top w:val="nil"/>
              <w:left w:val="nil"/>
              <w:bottom w:val="nil"/>
              <w:right w:val="nil"/>
            </w:tcBorders>
          </w:tcPr>
          <w:p w:rsidR="002065E3" w:rsidRPr="0004042B" w:rsidRDefault="002065E3">
            <w:pPr>
              <w:pStyle w:val="ConsPlusNormal"/>
              <w:jc w:val="center"/>
            </w:pPr>
            <w:r w:rsidRPr="0004042B">
              <w:t>не менее 30</w:t>
            </w:r>
          </w:p>
        </w:tc>
      </w:tr>
      <w:tr w:rsidR="0004042B" w:rsidRPr="0004042B">
        <w:tblPrEx>
          <w:tblBorders>
            <w:left w:val="none" w:sz="0" w:space="0" w:color="auto"/>
            <w:right w:val="none" w:sz="0" w:space="0" w:color="auto"/>
            <w:insideH w:val="none" w:sz="0" w:space="0" w:color="auto"/>
            <w:insideV w:val="none" w:sz="0" w:space="0" w:color="auto"/>
          </w:tblBorders>
        </w:tblPrEx>
        <w:tc>
          <w:tcPr>
            <w:tcW w:w="710" w:type="dxa"/>
            <w:vMerge w:val="restart"/>
            <w:tcBorders>
              <w:top w:val="nil"/>
              <w:left w:val="nil"/>
              <w:bottom w:val="nil"/>
              <w:right w:val="nil"/>
            </w:tcBorders>
          </w:tcPr>
          <w:p w:rsidR="002065E3" w:rsidRPr="0004042B" w:rsidRDefault="002065E3">
            <w:pPr>
              <w:pStyle w:val="ConsPlusNormal"/>
              <w:jc w:val="center"/>
            </w:pPr>
            <w:r w:rsidRPr="0004042B">
              <w:t>4.</w:t>
            </w:r>
          </w:p>
        </w:tc>
        <w:tc>
          <w:tcPr>
            <w:tcW w:w="2268" w:type="dxa"/>
            <w:vMerge w:val="restart"/>
            <w:tcBorders>
              <w:top w:val="nil"/>
              <w:left w:val="nil"/>
              <w:bottom w:val="nil"/>
              <w:right w:val="nil"/>
            </w:tcBorders>
          </w:tcPr>
          <w:p w:rsidR="002065E3" w:rsidRPr="0004042B" w:rsidRDefault="002065E3">
            <w:pPr>
              <w:pStyle w:val="ConsPlusNormal"/>
              <w:jc w:val="both"/>
            </w:pPr>
            <w:r w:rsidRPr="0004042B">
              <w:t>Издание информационно-</w:t>
            </w:r>
            <w:r w:rsidRPr="0004042B">
              <w:lastRenderedPageBreak/>
              <w:t>рекламных материалов, печать чертежей для субъектов малого и среднего предпринимательства, осуществляющих деятельность в области инноваций, кластерных инициатив и промышленного производства</w:t>
            </w:r>
          </w:p>
        </w:tc>
        <w:tc>
          <w:tcPr>
            <w:tcW w:w="2211" w:type="dxa"/>
            <w:vMerge w:val="restart"/>
            <w:tcBorders>
              <w:top w:val="nil"/>
              <w:left w:val="nil"/>
              <w:bottom w:val="nil"/>
              <w:right w:val="nil"/>
            </w:tcBorders>
          </w:tcPr>
          <w:p w:rsidR="002065E3" w:rsidRPr="0004042B" w:rsidRDefault="002065E3">
            <w:pPr>
              <w:pStyle w:val="ConsPlusNormal"/>
              <w:jc w:val="both"/>
            </w:pPr>
            <w:r w:rsidRPr="0004042B">
              <w:lastRenderedPageBreak/>
              <w:t xml:space="preserve">Издание брошюр, буклетов, печать </w:t>
            </w:r>
            <w:r w:rsidRPr="0004042B">
              <w:lastRenderedPageBreak/>
              <w:t>чертежей</w:t>
            </w:r>
          </w:p>
        </w:tc>
        <w:tc>
          <w:tcPr>
            <w:tcW w:w="3855" w:type="dxa"/>
            <w:tcBorders>
              <w:top w:val="nil"/>
              <w:left w:val="nil"/>
              <w:bottom w:val="nil"/>
              <w:right w:val="nil"/>
            </w:tcBorders>
          </w:tcPr>
          <w:p w:rsidR="002065E3" w:rsidRPr="0004042B" w:rsidRDefault="002065E3">
            <w:pPr>
              <w:pStyle w:val="ConsPlusNormal"/>
              <w:jc w:val="both"/>
            </w:pPr>
            <w:r w:rsidRPr="0004042B">
              <w:lastRenderedPageBreak/>
              <w:t>Количество печатных листов</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1134" w:type="dxa"/>
            <w:tcBorders>
              <w:top w:val="nil"/>
              <w:left w:val="nil"/>
              <w:bottom w:val="nil"/>
              <w:right w:val="nil"/>
            </w:tcBorders>
          </w:tcPr>
          <w:p w:rsidR="002065E3" w:rsidRPr="0004042B" w:rsidRDefault="002065E3">
            <w:pPr>
              <w:pStyle w:val="ConsPlusNormal"/>
              <w:jc w:val="center"/>
            </w:pPr>
            <w:r w:rsidRPr="0004042B">
              <w:t>не менее 3675</w:t>
            </w:r>
          </w:p>
        </w:tc>
        <w:tc>
          <w:tcPr>
            <w:tcW w:w="1134" w:type="dxa"/>
            <w:tcBorders>
              <w:top w:val="nil"/>
              <w:left w:val="nil"/>
              <w:bottom w:val="nil"/>
              <w:right w:val="nil"/>
            </w:tcBorders>
          </w:tcPr>
          <w:p w:rsidR="002065E3" w:rsidRPr="0004042B" w:rsidRDefault="002065E3">
            <w:pPr>
              <w:pStyle w:val="ConsPlusNormal"/>
              <w:jc w:val="center"/>
            </w:pPr>
            <w:r w:rsidRPr="0004042B">
              <w:t>не менее 3675</w:t>
            </w:r>
          </w:p>
        </w:tc>
        <w:tc>
          <w:tcPr>
            <w:tcW w:w="1134" w:type="dxa"/>
            <w:tcBorders>
              <w:top w:val="nil"/>
              <w:left w:val="nil"/>
              <w:bottom w:val="nil"/>
              <w:right w:val="nil"/>
            </w:tcBorders>
          </w:tcPr>
          <w:p w:rsidR="002065E3" w:rsidRPr="0004042B" w:rsidRDefault="002065E3">
            <w:pPr>
              <w:pStyle w:val="ConsPlusNormal"/>
              <w:jc w:val="center"/>
            </w:pPr>
            <w:r w:rsidRPr="0004042B">
              <w:t>не менее 3675</w:t>
            </w:r>
          </w:p>
        </w:tc>
      </w:tr>
      <w:tr w:rsidR="0004042B" w:rsidRPr="0004042B">
        <w:tblPrEx>
          <w:tblBorders>
            <w:left w:val="none" w:sz="0" w:space="0" w:color="auto"/>
            <w:right w:val="none" w:sz="0" w:space="0" w:color="auto"/>
            <w:insideH w:val="none" w:sz="0" w:space="0" w:color="auto"/>
            <w:insideV w:val="none" w:sz="0" w:space="0" w:color="auto"/>
          </w:tblBorders>
        </w:tblPrEx>
        <w:tc>
          <w:tcPr>
            <w:tcW w:w="710" w:type="dxa"/>
            <w:vMerge/>
            <w:tcBorders>
              <w:top w:val="nil"/>
              <w:left w:val="nil"/>
              <w:bottom w:val="nil"/>
              <w:right w:val="nil"/>
            </w:tcBorders>
          </w:tcPr>
          <w:p w:rsidR="002065E3" w:rsidRPr="0004042B" w:rsidRDefault="002065E3"/>
        </w:tc>
        <w:tc>
          <w:tcPr>
            <w:tcW w:w="2268" w:type="dxa"/>
            <w:vMerge/>
            <w:tcBorders>
              <w:top w:val="nil"/>
              <w:left w:val="nil"/>
              <w:bottom w:val="nil"/>
              <w:right w:val="nil"/>
            </w:tcBorders>
          </w:tcPr>
          <w:p w:rsidR="002065E3" w:rsidRPr="0004042B" w:rsidRDefault="002065E3"/>
        </w:tc>
        <w:tc>
          <w:tcPr>
            <w:tcW w:w="2211" w:type="dxa"/>
            <w:vMerge/>
            <w:tcBorders>
              <w:top w:val="nil"/>
              <w:left w:val="nil"/>
              <w:bottom w:val="nil"/>
              <w:right w:val="nil"/>
            </w:tcBorders>
          </w:tcPr>
          <w:p w:rsidR="002065E3" w:rsidRPr="0004042B" w:rsidRDefault="002065E3"/>
        </w:tc>
        <w:tc>
          <w:tcPr>
            <w:tcW w:w="3855" w:type="dxa"/>
            <w:tcBorders>
              <w:top w:val="nil"/>
              <w:left w:val="nil"/>
              <w:bottom w:val="nil"/>
              <w:right w:val="nil"/>
            </w:tcBorders>
          </w:tcPr>
          <w:p w:rsidR="002065E3" w:rsidRPr="0004042B" w:rsidRDefault="002065E3">
            <w:pPr>
              <w:pStyle w:val="ConsPlusNormal"/>
            </w:pPr>
            <w:r w:rsidRPr="0004042B">
              <w:t>Количество потребителей, получивших услугу</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1134" w:type="dxa"/>
            <w:tcBorders>
              <w:top w:val="nil"/>
              <w:left w:val="nil"/>
              <w:bottom w:val="nil"/>
              <w:right w:val="nil"/>
            </w:tcBorders>
          </w:tcPr>
          <w:p w:rsidR="002065E3" w:rsidRPr="0004042B" w:rsidRDefault="002065E3">
            <w:pPr>
              <w:pStyle w:val="ConsPlusNormal"/>
              <w:jc w:val="center"/>
            </w:pPr>
            <w:r w:rsidRPr="0004042B">
              <w:t>не менее 90</w:t>
            </w:r>
          </w:p>
        </w:tc>
        <w:tc>
          <w:tcPr>
            <w:tcW w:w="1134" w:type="dxa"/>
            <w:tcBorders>
              <w:top w:val="nil"/>
              <w:left w:val="nil"/>
              <w:bottom w:val="nil"/>
              <w:right w:val="nil"/>
            </w:tcBorders>
          </w:tcPr>
          <w:p w:rsidR="002065E3" w:rsidRPr="0004042B" w:rsidRDefault="002065E3">
            <w:pPr>
              <w:pStyle w:val="ConsPlusNormal"/>
              <w:jc w:val="center"/>
            </w:pPr>
            <w:r w:rsidRPr="0004042B">
              <w:t>не менее 90</w:t>
            </w:r>
          </w:p>
        </w:tc>
        <w:tc>
          <w:tcPr>
            <w:tcW w:w="1134" w:type="dxa"/>
            <w:tcBorders>
              <w:top w:val="nil"/>
              <w:left w:val="nil"/>
              <w:bottom w:val="nil"/>
              <w:right w:val="nil"/>
            </w:tcBorders>
          </w:tcPr>
          <w:p w:rsidR="002065E3" w:rsidRPr="0004042B" w:rsidRDefault="002065E3">
            <w:pPr>
              <w:pStyle w:val="ConsPlusNormal"/>
              <w:jc w:val="center"/>
            </w:pPr>
            <w:r w:rsidRPr="0004042B">
              <w:t>не менее 90</w:t>
            </w:r>
          </w:p>
        </w:tc>
      </w:tr>
      <w:tr w:rsidR="0004042B" w:rsidRPr="0004042B">
        <w:tblPrEx>
          <w:tblBorders>
            <w:left w:val="none" w:sz="0" w:space="0" w:color="auto"/>
            <w:right w:val="none" w:sz="0" w:space="0" w:color="auto"/>
            <w:insideH w:val="none" w:sz="0" w:space="0" w:color="auto"/>
            <w:insideV w:val="none" w:sz="0" w:space="0" w:color="auto"/>
          </w:tblBorders>
        </w:tblPrEx>
        <w:tc>
          <w:tcPr>
            <w:tcW w:w="13637" w:type="dxa"/>
            <w:gridSpan w:val="8"/>
            <w:tcBorders>
              <w:top w:val="nil"/>
              <w:left w:val="nil"/>
              <w:bottom w:val="nil"/>
              <w:right w:val="nil"/>
            </w:tcBorders>
          </w:tcPr>
          <w:p w:rsidR="002065E3" w:rsidRPr="0004042B" w:rsidRDefault="002065E3">
            <w:pPr>
              <w:pStyle w:val="ConsPlusNormal"/>
              <w:jc w:val="center"/>
              <w:outlineLvl w:val="3"/>
            </w:pPr>
            <w:r w:rsidRPr="0004042B">
              <w:t>II. Работы</w:t>
            </w:r>
          </w:p>
        </w:tc>
      </w:tr>
      <w:tr w:rsidR="0004042B" w:rsidRPr="0004042B">
        <w:tblPrEx>
          <w:tblBorders>
            <w:left w:val="none" w:sz="0" w:space="0" w:color="auto"/>
            <w:right w:val="none" w:sz="0" w:space="0" w:color="auto"/>
            <w:insideH w:val="none" w:sz="0" w:space="0" w:color="auto"/>
            <w:insideV w:val="none" w:sz="0" w:space="0" w:color="auto"/>
          </w:tblBorders>
        </w:tblPrEx>
        <w:tc>
          <w:tcPr>
            <w:tcW w:w="710" w:type="dxa"/>
            <w:vMerge w:val="restart"/>
            <w:tcBorders>
              <w:top w:val="nil"/>
              <w:left w:val="nil"/>
              <w:bottom w:val="nil"/>
              <w:right w:val="nil"/>
            </w:tcBorders>
          </w:tcPr>
          <w:p w:rsidR="002065E3" w:rsidRPr="0004042B" w:rsidRDefault="002065E3">
            <w:pPr>
              <w:pStyle w:val="ConsPlusNormal"/>
              <w:jc w:val="center"/>
            </w:pPr>
            <w:r w:rsidRPr="0004042B">
              <w:t>1.</w:t>
            </w:r>
          </w:p>
        </w:tc>
        <w:tc>
          <w:tcPr>
            <w:tcW w:w="2268" w:type="dxa"/>
            <w:vMerge w:val="restart"/>
            <w:tcBorders>
              <w:top w:val="nil"/>
              <w:left w:val="nil"/>
              <w:bottom w:val="nil"/>
              <w:right w:val="nil"/>
            </w:tcBorders>
          </w:tcPr>
          <w:p w:rsidR="002065E3" w:rsidRPr="0004042B" w:rsidRDefault="002065E3">
            <w:pPr>
              <w:pStyle w:val="ConsPlusNormal"/>
              <w:jc w:val="both"/>
            </w:pPr>
            <w:r w:rsidRPr="0004042B">
              <w:t>Управление развитием и функционированием технопарков на территории Самарской области</w:t>
            </w:r>
          </w:p>
        </w:tc>
        <w:tc>
          <w:tcPr>
            <w:tcW w:w="2211" w:type="dxa"/>
            <w:vMerge w:val="restart"/>
            <w:tcBorders>
              <w:top w:val="nil"/>
              <w:left w:val="nil"/>
              <w:bottom w:val="nil"/>
              <w:right w:val="nil"/>
            </w:tcBorders>
          </w:tcPr>
          <w:p w:rsidR="002065E3" w:rsidRPr="0004042B" w:rsidRDefault="002065E3">
            <w:pPr>
              <w:pStyle w:val="ConsPlusNormal"/>
              <w:jc w:val="both"/>
            </w:pPr>
            <w:r w:rsidRPr="0004042B">
              <w:t>Обеспечение развития и функционирования технопарков, в том числе в соответствии с Концепцией развития технопар</w:t>
            </w:r>
            <w:r w:rsidRPr="0004042B">
              <w:lastRenderedPageBreak/>
              <w:t>ка в сфере высоких технологий "Жигулевская долина" и установленными показателями эффективности деятельности технопарков</w:t>
            </w:r>
          </w:p>
        </w:tc>
        <w:tc>
          <w:tcPr>
            <w:tcW w:w="3855" w:type="dxa"/>
            <w:tcBorders>
              <w:top w:val="nil"/>
              <w:left w:val="nil"/>
              <w:bottom w:val="nil"/>
              <w:right w:val="nil"/>
            </w:tcBorders>
          </w:tcPr>
          <w:p w:rsidR="002065E3" w:rsidRPr="0004042B" w:rsidRDefault="002065E3">
            <w:pPr>
              <w:pStyle w:val="ConsPlusNormal"/>
              <w:jc w:val="both"/>
            </w:pPr>
            <w:r w:rsidRPr="0004042B">
              <w:t>Количество резидентов технопарков</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1134" w:type="dxa"/>
            <w:tcBorders>
              <w:top w:val="nil"/>
              <w:left w:val="nil"/>
              <w:bottom w:val="nil"/>
              <w:right w:val="nil"/>
            </w:tcBorders>
          </w:tcPr>
          <w:p w:rsidR="002065E3" w:rsidRPr="0004042B" w:rsidRDefault="002065E3">
            <w:pPr>
              <w:pStyle w:val="ConsPlusNormal"/>
              <w:jc w:val="center"/>
            </w:pPr>
            <w:r w:rsidRPr="0004042B">
              <w:t>не менее 177</w:t>
            </w:r>
          </w:p>
        </w:tc>
        <w:tc>
          <w:tcPr>
            <w:tcW w:w="1134" w:type="dxa"/>
            <w:tcBorders>
              <w:top w:val="nil"/>
              <w:left w:val="nil"/>
              <w:bottom w:val="nil"/>
              <w:right w:val="nil"/>
            </w:tcBorders>
          </w:tcPr>
          <w:p w:rsidR="002065E3" w:rsidRPr="0004042B" w:rsidRDefault="002065E3">
            <w:pPr>
              <w:pStyle w:val="ConsPlusNormal"/>
              <w:jc w:val="center"/>
            </w:pPr>
            <w:r w:rsidRPr="0004042B">
              <w:t>не менее 187</w:t>
            </w:r>
          </w:p>
        </w:tc>
        <w:tc>
          <w:tcPr>
            <w:tcW w:w="1134" w:type="dxa"/>
            <w:tcBorders>
              <w:top w:val="nil"/>
              <w:left w:val="nil"/>
              <w:bottom w:val="nil"/>
              <w:right w:val="nil"/>
            </w:tcBorders>
          </w:tcPr>
          <w:p w:rsidR="002065E3" w:rsidRPr="0004042B" w:rsidRDefault="002065E3">
            <w:pPr>
              <w:pStyle w:val="ConsPlusNormal"/>
              <w:jc w:val="center"/>
            </w:pPr>
            <w:r w:rsidRPr="0004042B">
              <w:t>не менее 197</w:t>
            </w:r>
          </w:p>
        </w:tc>
      </w:tr>
      <w:tr w:rsidR="0004042B" w:rsidRPr="0004042B">
        <w:tblPrEx>
          <w:tblBorders>
            <w:left w:val="none" w:sz="0" w:space="0" w:color="auto"/>
            <w:right w:val="none" w:sz="0" w:space="0" w:color="auto"/>
            <w:insideH w:val="none" w:sz="0" w:space="0" w:color="auto"/>
            <w:insideV w:val="none" w:sz="0" w:space="0" w:color="auto"/>
          </w:tblBorders>
        </w:tblPrEx>
        <w:tc>
          <w:tcPr>
            <w:tcW w:w="710" w:type="dxa"/>
            <w:vMerge/>
            <w:tcBorders>
              <w:top w:val="nil"/>
              <w:left w:val="nil"/>
              <w:bottom w:val="nil"/>
              <w:right w:val="nil"/>
            </w:tcBorders>
          </w:tcPr>
          <w:p w:rsidR="002065E3" w:rsidRPr="0004042B" w:rsidRDefault="002065E3"/>
        </w:tc>
        <w:tc>
          <w:tcPr>
            <w:tcW w:w="2268" w:type="dxa"/>
            <w:vMerge/>
            <w:tcBorders>
              <w:top w:val="nil"/>
              <w:left w:val="nil"/>
              <w:bottom w:val="nil"/>
              <w:right w:val="nil"/>
            </w:tcBorders>
          </w:tcPr>
          <w:p w:rsidR="002065E3" w:rsidRPr="0004042B" w:rsidRDefault="002065E3"/>
        </w:tc>
        <w:tc>
          <w:tcPr>
            <w:tcW w:w="2211" w:type="dxa"/>
            <w:vMerge/>
            <w:tcBorders>
              <w:top w:val="nil"/>
              <w:left w:val="nil"/>
              <w:bottom w:val="nil"/>
              <w:right w:val="nil"/>
            </w:tcBorders>
          </w:tcPr>
          <w:p w:rsidR="002065E3" w:rsidRPr="0004042B" w:rsidRDefault="002065E3"/>
        </w:tc>
        <w:tc>
          <w:tcPr>
            <w:tcW w:w="3855" w:type="dxa"/>
            <w:tcBorders>
              <w:top w:val="nil"/>
              <w:left w:val="nil"/>
              <w:bottom w:val="nil"/>
              <w:right w:val="nil"/>
            </w:tcBorders>
          </w:tcPr>
          <w:p w:rsidR="002065E3" w:rsidRPr="0004042B" w:rsidRDefault="002065E3">
            <w:pPr>
              <w:pStyle w:val="ConsPlusNormal"/>
              <w:jc w:val="both"/>
            </w:pPr>
            <w:r w:rsidRPr="0004042B">
              <w:t>Количество рабочих мест в технопарках</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1134" w:type="dxa"/>
            <w:tcBorders>
              <w:top w:val="nil"/>
              <w:left w:val="nil"/>
              <w:bottom w:val="nil"/>
              <w:right w:val="nil"/>
            </w:tcBorders>
          </w:tcPr>
          <w:p w:rsidR="002065E3" w:rsidRPr="0004042B" w:rsidRDefault="002065E3">
            <w:pPr>
              <w:pStyle w:val="ConsPlusNormal"/>
              <w:jc w:val="center"/>
            </w:pPr>
            <w:r w:rsidRPr="0004042B">
              <w:t>не менее 2126</w:t>
            </w:r>
          </w:p>
        </w:tc>
        <w:tc>
          <w:tcPr>
            <w:tcW w:w="1134" w:type="dxa"/>
            <w:tcBorders>
              <w:top w:val="nil"/>
              <w:left w:val="nil"/>
              <w:bottom w:val="nil"/>
              <w:right w:val="nil"/>
            </w:tcBorders>
          </w:tcPr>
          <w:p w:rsidR="002065E3" w:rsidRPr="0004042B" w:rsidRDefault="002065E3">
            <w:pPr>
              <w:pStyle w:val="ConsPlusNormal"/>
              <w:jc w:val="center"/>
            </w:pPr>
            <w:r w:rsidRPr="0004042B">
              <w:t>не менее 2126</w:t>
            </w:r>
          </w:p>
        </w:tc>
        <w:tc>
          <w:tcPr>
            <w:tcW w:w="1134" w:type="dxa"/>
            <w:tcBorders>
              <w:top w:val="nil"/>
              <w:left w:val="nil"/>
              <w:bottom w:val="nil"/>
              <w:right w:val="nil"/>
            </w:tcBorders>
          </w:tcPr>
          <w:p w:rsidR="002065E3" w:rsidRPr="0004042B" w:rsidRDefault="002065E3">
            <w:pPr>
              <w:pStyle w:val="ConsPlusNormal"/>
              <w:jc w:val="center"/>
            </w:pPr>
            <w:r w:rsidRPr="0004042B">
              <w:t>не менее 2126</w:t>
            </w:r>
          </w:p>
        </w:tc>
      </w:tr>
      <w:tr w:rsidR="0004042B" w:rsidRPr="0004042B">
        <w:tblPrEx>
          <w:tblBorders>
            <w:left w:val="none" w:sz="0" w:space="0" w:color="auto"/>
            <w:right w:val="none" w:sz="0" w:space="0" w:color="auto"/>
            <w:insideH w:val="none" w:sz="0" w:space="0" w:color="auto"/>
            <w:insideV w:val="none" w:sz="0" w:space="0" w:color="auto"/>
          </w:tblBorders>
        </w:tblPrEx>
        <w:tc>
          <w:tcPr>
            <w:tcW w:w="710" w:type="dxa"/>
            <w:vMerge/>
            <w:tcBorders>
              <w:top w:val="nil"/>
              <w:left w:val="nil"/>
              <w:bottom w:val="nil"/>
              <w:right w:val="nil"/>
            </w:tcBorders>
          </w:tcPr>
          <w:p w:rsidR="002065E3" w:rsidRPr="0004042B" w:rsidRDefault="002065E3"/>
        </w:tc>
        <w:tc>
          <w:tcPr>
            <w:tcW w:w="2268" w:type="dxa"/>
            <w:vMerge/>
            <w:tcBorders>
              <w:top w:val="nil"/>
              <w:left w:val="nil"/>
              <w:bottom w:val="nil"/>
              <w:right w:val="nil"/>
            </w:tcBorders>
          </w:tcPr>
          <w:p w:rsidR="002065E3" w:rsidRPr="0004042B" w:rsidRDefault="002065E3"/>
        </w:tc>
        <w:tc>
          <w:tcPr>
            <w:tcW w:w="2211" w:type="dxa"/>
            <w:vMerge/>
            <w:tcBorders>
              <w:top w:val="nil"/>
              <w:left w:val="nil"/>
              <w:bottom w:val="nil"/>
              <w:right w:val="nil"/>
            </w:tcBorders>
          </w:tcPr>
          <w:p w:rsidR="002065E3" w:rsidRPr="0004042B" w:rsidRDefault="002065E3"/>
        </w:tc>
        <w:tc>
          <w:tcPr>
            <w:tcW w:w="3855" w:type="dxa"/>
            <w:tcBorders>
              <w:top w:val="nil"/>
              <w:left w:val="nil"/>
              <w:bottom w:val="nil"/>
              <w:right w:val="nil"/>
            </w:tcBorders>
          </w:tcPr>
          <w:p w:rsidR="002065E3" w:rsidRPr="0004042B" w:rsidRDefault="002065E3">
            <w:pPr>
              <w:pStyle w:val="ConsPlusNormal"/>
              <w:jc w:val="both"/>
            </w:pPr>
            <w:r w:rsidRPr="0004042B">
              <w:t>Доля загрузки компаниями всех предоставляемых в аренду площадей технопарков, за исключением мест общего пользования, а также за исключением компаний, занимающих более 30% площадей технопарка каждая</w:t>
            </w:r>
          </w:p>
        </w:tc>
        <w:tc>
          <w:tcPr>
            <w:tcW w:w="1191" w:type="dxa"/>
            <w:tcBorders>
              <w:top w:val="nil"/>
              <w:left w:val="nil"/>
              <w:bottom w:val="nil"/>
              <w:right w:val="nil"/>
            </w:tcBorders>
          </w:tcPr>
          <w:p w:rsidR="002065E3" w:rsidRPr="0004042B" w:rsidRDefault="002065E3">
            <w:pPr>
              <w:pStyle w:val="ConsPlusNormal"/>
              <w:jc w:val="center"/>
            </w:pPr>
            <w:r w:rsidRPr="0004042B">
              <w:t>процент</w:t>
            </w:r>
          </w:p>
        </w:tc>
        <w:tc>
          <w:tcPr>
            <w:tcW w:w="1134" w:type="dxa"/>
            <w:tcBorders>
              <w:top w:val="nil"/>
              <w:left w:val="nil"/>
              <w:bottom w:val="nil"/>
              <w:right w:val="nil"/>
            </w:tcBorders>
          </w:tcPr>
          <w:p w:rsidR="002065E3" w:rsidRPr="0004042B" w:rsidRDefault="002065E3">
            <w:pPr>
              <w:pStyle w:val="ConsPlusNormal"/>
              <w:jc w:val="center"/>
            </w:pPr>
            <w:r w:rsidRPr="0004042B">
              <w:t>не менее 90</w:t>
            </w:r>
          </w:p>
        </w:tc>
        <w:tc>
          <w:tcPr>
            <w:tcW w:w="1134" w:type="dxa"/>
            <w:tcBorders>
              <w:top w:val="nil"/>
              <w:left w:val="nil"/>
              <w:bottom w:val="nil"/>
              <w:right w:val="nil"/>
            </w:tcBorders>
          </w:tcPr>
          <w:p w:rsidR="002065E3" w:rsidRPr="0004042B" w:rsidRDefault="002065E3">
            <w:pPr>
              <w:pStyle w:val="ConsPlusNormal"/>
              <w:jc w:val="center"/>
            </w:pPr>
            <w:r w:rsidRPr="0004042B">
              <w:t>не менее 90</w:t>
            </w:r>
          </w:p>
        </w:tc>
        <w:tc>
          <w:tcPr>
            <w:tcW w:w="1134" w:type="dxa"/>
            <w:tcBorders>
              <w:top w:val="nil"/>
              <w:left w:val="nil"/>
              <w:bottom w:val="nil"/>
              <w:right w:val="nil"/>
            </w:tcBorders>
          </w:tcPr>
          <w:p w:rsidR="002065E3" w:rsidRPr="0004042B" w:rsidRDefault="002065E3">
            <w:pPr>
              <w:pStyle w:val="ConsPlusNormal"/>
              <w:jc w:val="center"/>
            </w:pPr>
            <w:r w:rsidRPr="0004042B">
              <w:t>не менее 90</w:t>
            </w:r>
          </w:p>
        </w:tc>
      </w:tr>
      <w:tr w:rsidR="0004042B" w:rsidRPr="0004042B">
        <w:tblPrEx>
          <w:tblBorders>
            <w:left w:val="none" w:sz="0" w:space="0" w:color="auto"/>
            <w:right w:val="none" w:sz="0" w:space="0" w:color="auto"/>
            <w:insideH w:val="none" w:sz="0" w:space="0" w:color="auto"/>
            <w:insideV w:val="none" w:sz="0" w:space="0" w:color="auto"/>
          </w:tblBorders>
        </w:tblPrEx>
        <w:tc>
          <w:tcPr>
            <w:tcW w:w="710" w:type="dxa"/>
            <w:vMerge w:val="restart"/>
            <w:tcBorders>
              <w:top w:val="nil"/>
              <w:left w:val="nil"/>
              <w:bottom w:val="nil"/>
              <w:right w:val="nil"/>
            </w:tcBorders>
          </w:tcPr>
          <w:p w:rsidR="002065E3" w:rsidRPr="0004042B" w:rsidRDefault="002065E3">
            <w:pPr>
              <w:pStyle w:val="ConsPlusNormal"/>
            </w:pPr>
          </w:p>
        </w:tc>
        <w:tc>
          <w:tcPr>
            <w:tcW w:w="2268" w:type="dxa"/>
            <w:vMerge w:val="restart"/>
            <w:tcBorders>
              <w:top w:val="nil"/>
              <w:left w:val="nil"/>
              <w:bottom w:val="nil"/>
              <w:right w:val="nil"/>
            </w:tcBorders>
          </w:tcPr>
          <w:p w:rsidR="002065E3" w:rsidRPr="0004042B" w:rsidRDefault="002065E3">
            <w:pPr>
              <w:pStyle w:val="ConsPlusNormal"/>
            </w:pPr>
          </w:p>
        </w:tc>
        <w:tc>
          <w:tcPr>
            <w:tcW w:w="2211" w:type="dxa"/>
            <w:vMerge w:val="restart"/>
            <w:tcBorders>
              <w:top w:val="nil"/>
              <w:left w:val="nil"/>
              <w:bottom w:val="nil"/>
              <w:right w:val="nil"/>
            </w:tcBorders>
          </w:tcPr>
          <w:p w:rsidR="002065E3" w:rsidRPr="0004042B" w:rsidRDefault="002065E3">
            <w:pPr>
              <w:pStyle w:val="ConsPlusNormal"/>
            </w:pPr>
          </w:p>
        </w:tc>
        <w:tc>
          <w:tcPr>
            <w:tcW w:w="3855" w:type="dxa"/>
            <w:tcBorders>
              <w:top w:val="nil"/>
              <w:left w:val="nil"/>
              <w:bottom w:val="nil"/>
              <w:right w:val="nil"/>
            </w:tcBorders>
          </w:tcPr>
          <w:p w:rsidR="002065E3" w:rsidRPr="0004042B" w:rsidRDefault="002065E3">
            <w:pPr>
              <w:pStyle w:val="ConsPlusNormal"/>
              <w:jc w:val="both"/>
            </w:pPr>
            <w:r w:rsidRPr="0004042B">
              <w:t xml:space="preserve">Доля экспорта продукции резидентов технопарков в общей выручке </w:t>
            </w:r>
            <w:r w:rsidRPr="0004042B">
              <w:lastRenderedPageBreak/>
              <w:t>резидентов технопарков</w:t>
            </w:r>
          </w:p>
        </w:tc>
        <w:tc>
          <w:tcPr>
            <w:tcW w:w="1191" w:type="dxa"/>
            <w:tcBorders>
              <w:top w:val="nil"/>
              <w:left w:val="nil"/>
              <w:bottom w:val="nil"/>
              <w:right w:val="nil"/>
            </w:tcBorders>
          </w:tcPr>
          <w:p w:rsidR="002065E3" w:rsidRPr="0004042B" w:rsidRDefault="002065E3">
            <w:pPr>
              <w:pStyle w:val="ConsPlusNormal"/>
              <w:jc w:val="center"/>
            </w:pPr>
            <w:r w:rsidRPr="0004042B">
              <w:lastRenderedPageBreak/>
              <w:t>процент</w:t>
            </w:r>
          </w:p>
        </w:tc>
        <w:tc>
          <w:tcPr>
            <w:tcW w:w="1134" w:type="dxa"/>
            <w:tcBorders>
              <w:top w:val="nil"/>
              <w:left w:val="nil"/>
              <w:bottom w:val="nil"/>
              <w:right w:val="nil"/>
            </w:tcBorders>
          </w:tcPr>
          <w:p w:rsidR="002065E3" w:rsidRPr="0004042B" w:rsidRDefault="002065E3">
            <w:pPr>
              <w:pStyle w:val="ConsPlusNormal"/>
              <w:jc w:val="center"/>
            </w:pPr>
            <w:r w:rsidRPr="0004042B">
              <w:t>не менее 12</w:t>
            </w:r>
          </w:p>
        </w:tc>
        <w:tc>
          <w:tcPr>
            <w:tcW w:w="1134" w:type="dxa"/>
            <w:tcBorders>
              <w:top w:val="nil"/>
              <w:left w:val="nil"/>
              <w:bottom w:val="nil"/>
              <w:right w:val="nil"/>
            </w:tcBorders>
          </w:tcPr>
          <w:p w:rsidR="002065E3" w:rsidRPr="0004042B" w:rsidRDefault="002065E3">
            <w:pPr>
              <w:pStyle w:val="ConsPlusNormal"/>
              <w:jc w:val="center"/>
            </w:pPr>
            <w:r w:rsidRPr="0004042B">
              <w:t>не менее 12</w:t>
            </w:r>
          </w:p>
        </w:tc>
        <w:tc>
          <w:tcPr>
            <w:tcW w:w="1134" w:type="dxa"/>
            <w:tcBorders>
              <w:top w:val="nil"/>
              <w:left w:val="nil"/>
              <w:bottom w:val="nil"/>
              <w:right w:val="nil"/>
            </w:tcBorders>
          </w:tcPr>
          <w:p w:rsidR="002065E3" w:rsidRPr="0004042B" w:rsidRDefault="002065E3">
            <w:pPr>
              <w:pStyle w:val="ConsPlusNormal"/>
              <w:jc w:val="center"/>
            </w:pPr>
            <w:r w:rsidRPr="0004042B">
              <w:t>не менее 12</w:t>
            </w:r>
          </w:p>
        </w:tc>
      </w:tr>
      <w:tr w:rsidR="0004042B" w:rsidRPr="0004042B">
        <w:tblPrEx>
          <w:tblBorders>
            <w:left w:val="none" w:sz="0" w:space="0" w:color="auto"/>
            <w:right w:val="none" w:sz="0" w:space="0" w:color="auto"/>
            <w:insideH w:val="none" w:sz="0" w:space="0" w:color="auto"/>
            <w:insideV w:val="none" w:sz="0" w:space="0" w:color="auto"/>
          </w:tblBorders>
        </w:tblPrEx>
        <w:tc>
          <w:tcPr>
            <w:tcW w:w="710" w:type="dxa"/>
            <w:vMerge/>
            <w:tcBorders>
              <w:top w:val="nil"/>
              <w:left w:val="nil"/>
              <w:bottom w:val="nil"/>
              <w:right w:val="nil"/>
            </w:tcBorders>
          </w:tcPr>
          <w:p w:rsidR="002065E3" w:rsidRPr="0004042B" w:rsidRDefault="002065E3"/>
        </w:tc>
        <w:tc>
          <w:tcPr>
            <w:tcW w:w="2268" w:type="dxa"/>
            <w:vMerge/>
            <w:tcBorders>
              <w:top w:val="nil"/>
              <w:left w:val="nil"/>
              <w:bottom w:val="nil"/>
              <w:right w:val="nil"/>
            </w:tcBorders>
          </w:tcPr>
          <w:p w:rsidR="002065E3" w:rsidRPr="0004042B" w:rsidRDefault="002065E3"/>
        </w:tc>
        <w:tc>
          <w:tcPr>
            <w:tcW w:w="2211" w:type="dxa"/>
            <w:vMerge/>
            <w:tcBorders>
              <w:top w:val="nil"/>
              <w:left w:val="nil"/>
              <w:bottom w:val="nil"/>
              <w:right w:val="nil"/>
            </w:tcBorders>
          </w:tcPr>
          <w:p w:rsidR="002065E3" w:rsidRPr="0004042B" w:rsidRDefault="002065E3"/>
        </w:tc>
        <w:tc>
          <w:tcPr>
            <w:tcW w:w="3855" w:type="dxa"/>
            <w:tcBorders>
              <w:top w:val="nil"/>
              <w:left w:val="nil"/>
              <w:bottom w:val="nil"/>
              <w:right w:val="nil"/>
            </w:tcBorders>
          </w:tcPr>
          <w:p w:rsidR="002065E3" w:rsidRPr="0004042B" w:rsidRDefault="002065E3">
            <w:pPr>
              <w:pStyle w:val="ConsPlusNormal"/>
              <w:jc w:val="both"/>
            </w:pPr>
            <w:r w:rsidRPr="0004042B">
              <w:t>Бюджетная эффективность создания технопарка в сфере высоких технологий "Жигулевская долина" (возврат федеральных и региональных средств в виде налоговых поступлений)</w:t>
            </w:r>
          </w:p>
        </w:tc>
        <w:tc>
          <w:tcPr>
            <w:tcW w:w="1191" w:type="dxa"/>
            <w:tcBorders>
              <w:top w:val="nil"/>
              <w:left w:val="nil"/>
              <w:bottom w:val="nil"/>
              <w:right w:val="nil"/>
            </w:tcBorders>
          </w:tcPr>
          <w:p w:rsidR="002065E3" w:rsidRPr="0004042B" w:rsidRDefault="002065E3">
            <w:pPr>
              <w:pStyle w:val="ConsPlusNormal"/>
              <w:jc w:val="center"/>
            </w:pPr>
            <w:r w:rsidRPr="0004042B">
              <w:t>процент</w:t>
            </w:r>
          </w:p>
        </w:tc>
        <w:tc>
          <w:tcPr>
            <w:tcW w:w="1134" w:type="dxa"/>
            <w:tcBorders>
              <w:top w:val="nil"/>
              <w:left w:val="nil"/>
              <w:bottom w:val="nil"/>
              <w:right w:val="nil"/>
            </w:tcBorders>
          </w:tcPr>
          <w:p w:rsidR="002065E3" w:rsidRPr="0004042B" w:rsidRDefault="002065E3">
            <w:pPr>
              <w:pStyle w:val="ConsPlusNormal"/>
              <w:jc w:val="center"/>
            </w:pPr>
            <w:r w:rsidRPr="0004042B">
              <w:t>не менее 55</w:t>
            </w:r>
          </w:p>
        </w:tc>
        <w:tc>
          <w:tcPr>
            <w:tcW w:w="1134" w:type="dxa"/>
            <w:tcBorders>
              <w:top w:val="nil"/>
              <w:left w:val="nil"/>
              <w:bottom w:val="nil"/>
              <w:right w:val="nil"/>
            </w:tcBorders>
          </w:tcPr>
          <w:p w:rsidR="002065E3" w:rsidRPr="0004042B" w:rsidRDefault="002065E3">
            <w:pPr>
              <w:pStyle w:val="ConsPlusNormal"/>
              <w:jc w:val="center"/>
            </w:pPr>
            <w:r w:rsidRPr="0004042B">
              <w:t>не менее 55</w:t>
            </w:r>
          </w:p>
        </w:tc>
        <w:tc>
          <w:tcPr>
            <w:tcW w:w="1134" w:type="dxa"/>
            <w:tcBorders>
              <w:top w:val="nil"/>
              <w:left w:val="nil"/>
              <w:bottom w:val="nil"/>
              <w:right w:val="nil"/>
            </w:tcBorders>
          </w:tcPr>
          <w:p w:rsidR="002065E3" w:rsidRPr="0004042B" w:rsidRDefault="002065E3">
            <w:pPr>
              <w:pStyle w:val="ConsPlusNormal"/>
              <w:jc w:val="center"/>
            </w:pPr>
            <w:r w:rsidRPr="0004042B">
              <w:t>не менее 55</w:t>
            </w:r>
          </w:p>
        </w:tc>
      </w:tr>
      <w:tr w:rsidR="0004042B" w:rsidRPr="0004042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2065E3" w:rsidRPr="0004042B" w:rsidRDefault="002065E3">
            <w:pPr>
              <w:pStyle w:val="ConsPlusNormal"/>
              <w:jc w:val="center"/>
            </w:pPr>
            <w:r w:rsidRPr="0004042B">
              <w:t>2.</w:t>
            </w:r>
          </w:p>
        </w:tc>
        <w:tc>
          <w:tcPr>
            <w:tcW w:w="2268" w:type="dxa"/>
            <w:tcBorders>
              <w:top w:val="nil"/>
              <w:left w:val="nil"/>
              <w:bottom w:val="nil"/>
              <w:right w:val="nil"/>
            </w:tcBorders>
          </w:tcPr>
          <w:p w:rsidR="002065E3" w:rsidRPr="0004042B" w:rsidRDefault="002065E3">
            <w:pPr>
              <w:pStyle w:val="ConsPlusNormal"/>
              <w:jc w:val="both"/>
            </w:pPr>
            <w:r w:rsidRPr="0004042B">
              <w:t>Сопровождение и координация деятельности инновационного территориального аэрокосмического кластера Самарской области (далее - кластер)</w:t>
            </w:r>
          </w:p>
        </w:tc>
        <w:tc>
          <w:tcPr>
            <w:tcW w:w="2211" w:type="dxa"/>
            <w:vMerge w:val="restart"/>
            <w:tcBorders>
              <w:top w:val="nil"/>
              <w:left w:val="nil"/>
              <w:bottom w:val="nil"/>
              <w:right w:val="nil"/>
            </w:tcBorders>
          </w:tcPr>
          <w:p w:rsidR="002065E3" w:rsidRPr="0004042B" w:rsidRDefault="002065E3">
            <w:pPr>
              <w:pStyle w:val="ConsPlusNormal"/>
              <w:jc w:val="both"/>
            </w:pPr>
            <w:r w:rsidRPr="0004042B">
              <w:t>Мониторинг деятельности кластера, подготовка отчетности, организационное и методическое сопровождение совместных проектов участников кластера, организационное обеспечение взаимодействия участников кластера между собой и с другими организациями, обеспечение эффективного использования оборудования кластера</w:t>
            </w:r>
          </w:p>
        </w:tc>
        <w:tc>
          <w:tcPr>
            <w:tcW w:w="3855" w:type="dxa"/>
            <w:tcBorders>
              <w:top w:val="nil"/>
              <w:left w:val="nil"/>
              <w:bottom w:val="nil"/>
              <w:right w:val="nil"/>
            </w:tcBorders>
          </w:tcPr>
          <w:p w:rsidR="002065E3" w:rsidRPr="0004042B" w:rsidRDefault="002065E3">
            <w:pPr>
              <w:pStyle w:val="ConsPlusNormal"/>
              <w:jc w:val="both"/>
            </w:pPr>
            <w:r w:rsidRPr="0004042B">
              <w:t>Аналитический доклад, включающий предложения по совершенствованию нормативного и правового регулирования в сфере деятельности кластера, мониторинг состояния инновационного, научного и производственног</w:t>
            </w:r>
            <w:r w:rsidRPr="0004042B">
              <w:lastRenderedPageBreak/>
              <w:t>о потенциала кластера, мониторинг реализации дорожной карты развития кластера (ежеквартально)</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1134" w:type="dxa"/>
            <w:tcBorders>
              <w:top w:val="nil"/>
              <w:left w:val="nil"/>
              <w:bottom w:val="nil"/>
              <w:right w:val="nil"/>
            </w:tcBorders>
          </w:tcPr>
          <w:p w:rsidR="002065E3" w:rsidRPr="0004042B" w:rsidRDefault="002065E3">
            <w:pPr>
              <w:pStyle w:val="ConsPlusNormal"/>
              <w:jc w:val="center"/>
            </w:pPr>
            <w:r w:rsidRPr="0004042B">
              <w:t>не менее 4</w:t>
            </w:r>
          </w:p>
        </w:tc>
        <w:tc>
          <w:tcPr>
            <w:tcW w:w="1134" w:type="dxa"/>
            <w:tcBorders>
              <w:top w:val="nil"/>
              <w:left w:val="nil"/>
              <w:bottom w:val="nil"/>
              <w:right w:val="nil"/>
            </w:tcBorders>
          </w:tcPr>
          <w:p w:rsidR="002065E3" w:rsidRPr="0004042B" w:rsidRDefault="002065E3">
            <w:pPr>
              <w:pStyle w:val="ConsPlusNormal"/>
              <w:jc w:val="center"/>
            </w:pPr>
            <w:r w:rsidRPr="0004042B">
              <w:t>не менее 4</w:t>
            </w:r>
          </w:p>
        </w:tc>
        <w:tc>
          <w:tcPr>
            <w:tcW w:w="1134" w:type="dxa"/>
            <w:tcBorders>
              <w:top w:val="nil"/>
              <w:left w:val="nil"/>
              <w:bottom w:val="nil"/>
              <w:right w:val="nil"/>
            </w:tcBorders>
          </w:tcPr>
          <w:p w:rsidR="002065E3" w:rsidRPr="0004042B" w:rsidRDefault="002065E3">
            <w:pPr>
              <w:pStyle w:val="ConsPlusNormal"/>
              <w:jc w:val="center"/>
            </w:pPr>
            <w:r w:rsidRPr="0004042B">
              <w:t>не менее 4</w:t>
            </w:r>
          </w:p>
        </w:tc>
      </w:tr>
      <w:tr w:rsidR="0004042B" w:rsidRPr="0004042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2065E3" w:rsidRPr="0004042B" w:rsidRDefault="002065E3">
            <w:pPr>
              <w:pStyle w:val="ConsPlusNormal"/>
            </w:pPr>
          </w:p>
        </w:tc>
        <w:tc>
          <w:tcPr>
            <w:tcW w:w="2268" w:type="dxa"/>
            <w:tcBorders>
              <w:top w:val="nil"/>
              <w:left w:val="nil"/>
              <w:bottom w:val="nil"/>
              <w:right w:val="nil"/>
            </w:tcBorders>
          </w:tcPr>
          <w:p w:rsidR="002065E3" w:rsidRPr="0004042B" w:rsidRDefault="002065E3">
            <w:pPr>
              <w:pStyle w:val="ConsPlusNormal"/>
            </w:pPr>
          </w:p>
        </w:tc>
        <w:tc>
          <w:tcPr>
            <w:tcW w:w="2211" w:type="dxa"/>
            <w:vMerge/>
            <w:tcBorders>
              <w:top w:val="nil"/>
              <w:left w:val="nil"/>
              <w:bottom w:val="nil"/>
              <w:right w:val="nil"/>
            </w:tcBorders>
          </w:tcPr>
          <w:p w:rsidR="002065E3" w:rsidRPr="0004042B" w:rsidRDefault="002065E3"/>
        </w:tc>
        <w:tc>
          <w:tcPr>
            <w:tcW w:w="3855" w:type="dxa"/>
            <w:tcBorders>
              <w:top w:val="nil"/>
              <w:left w:val="nil"/>
              <w:bottom w:val="nil"/>
              <w:right w:val="nil"/>
            </w:tcBorders>
          </w:tcPr>
          <w:p w:rsidR="002065E3" w:rsidRPr="0004042B" w:rsidRDefault="002065E3">
            <w:pPr>
              <w:pStyle w:val="ConsPlusNormal"/>
              <w:jc w:val="both"/>
            </w:pPr>
            <w:r w:rsidRPr="0004042B">
              <w:t>Подготовка документов в рамках приоритетного проекта Минэкономразвития России "Развитие инновационных кластеров - лидеров инвестиционной привлекательности мирового уровня" в соответствии с установленными требованиями и сроками:</w:t>
            </w:r>
          </w:p>
          <w:p w:rsidR="002065E3" w:rsidRPr="0004042B" w:rsidRDefault="002065E3">
            <w:pPr>
              <w:pStyle w:val="ConsPlusNormal"/>
              <w:jc w:val="both"/>
            </w:pPr>
            <w:r w:rsidRPr="0004042B">
              <w:t>отчет о достижении значений показателей результативности развития кластера;</w:t>
            </w:r>
          </w:p>
          <w:p w:rsidR="002065E3" w:rsidRPr="0004042B" w:rsidRDefault="002065E3">
            <w:pPr>
              <w:pStyle w:val="ConsPlusNormal"/>
              <w:jc w:val="both"/>
            </w:pPr>
            <w:r w:rsidRPr="0004042B">
              <w:t xml:space="preserve">отчет о реализации Стратегии развития кластера, включающий комплексную оценку эффективности реализации </w:t>
            </w:r>
            <w:r w:rsidRPr="0004042B">
              <w:lastRenderedPageBreak/>
              <w:t>Стратегии, утвержденной Стратегическим комитетом кластера и общим собранием участников кластера;</w:t>
            </w:r>
          </w:p>
          <w:p w:rsidR="002065E3" w:rsidRPr="0004042B" w:rsidRDefault="002065E3">
            <w:pPr>
              <w:pStyle w:val="ConsPlusNormal"/>
              <w:jc w:val="both"/>
            </w:pPr>
            <w:r w:rsidRPr="0004042B">
              <w:t>отчет о реализации приоритетного проекта по развитию кластера;</w:t>
            </w:r>
          </w:p>
          <w:p w:rsidR="002065E3" w:rsidRPr="0004042B" w:rsidRDefault="002065E3">
            <w:pPr>
              <w:pStyle w:val="ConsPlusNormal"/>
              <w:jc w:val="both"/>
            </w:pPr>
            <w:r w:rsidRPr="0004042B">
              <w:t>актуализированный на ближайший год приоритетный проект по развитию кластера;</w:t>
            </w:r>
          </w:p>
          <w:p w:rsidR="002065E3" w:rsidRPr="0004042B" w:rsidRDefault="002065E3">
            <w:pPr>
              <w:pStyle w:val="ConsPlusNormal"/>
              <w:jc w:val="both"/>
            </w:pPr>
            <w:r w:rsidRPr="0004042B">
              <w:t>актуализированная на ближайший год дорожная карта развития кластера</w:t>
            </w:r>
          </w:p>
        </w:tc>
        <w:tc>
          <w:tcPr>
            <w:tcW w:w="1191" w:type="dxa"/>
            <w:tcBorders>
              <w:top w:val="nil"/>
              <w:left w:val="nil"/>
              <w:bottom w:val="nil"/>
              <w:right w:val="nil"/>
            </w:tcBorders>
          </w:tcPr>
          <w:p w:rsidR="002065E3" w:rsidRPr="0004042B" w:rsidRDefault="002065E3">
            <w:pPr>
              <w:pStyle w:val="ConsPlusNormal"/>
              <w:jc w:val="center"/>
            </w:pPr>
            <w:r w:rsidRPr="0004042B">
              <w:lastRenderedPageBreak/>
              <w:t>единиц</w:t>
            </w:r>
          </w:p>
        </w:tc>
        <w:tc>
          <w:tcPr>
            <w:tcW w:w="1134" w:type="dxa"/>
            <w:tcBorders>
              <w:top w:val="nil"/>
              <w:left w:val="nil"/>
              <w:bottom w:val="nil"/>
              <w:right w:val="nil"/>
            </w:tcBorders>
          </w:tcPr>
          <w:p w:rsidR="002065E3" w:rsidRPr="0004042B" w:rsidRDefault="002065E3">
            <w:pPr>
              <w:pStyle w:val="ConsPlusNormal"/>
              <w:jc w:val="center"/>
            </w:pPr>
            <w:r w:rsidRPr="0004042B">
              <w:t>не менее 5</w:t>
            </w:r>
          </w:p>
        </w:tc>
        <w:tc>
          <w:tcPr>
            <w:tcW w:w="1134" w:type="dxa"/>
            <w:tcBorders>
              <w:top w:val="nil"/>
              <w:left w:val="nil"/>
              <w:bottom w:val="nil"/>
              <w:right w:val="nil"/>
            </w:tcBorders>
          </w:tcPr>
          <w:p w:rsidR="002065E3" w:rsidRPr="0004042B" w:rsidRDefault="002065E3">
            <w:pPr>
              <w:pStyle w:val="ConsPlusNormal"/>
              <w:jc w:val="center"/>
            </w:pPr>
            <w:r w:rsidRPr="0004042B">
              <w:t>не менее 5</w:t>
            </w:r>
          </w:p>
        </w:tc>
        <w:tc>
          <w:tcPr>
            <w:tcW w:w="1134" w:type="dxa"/>
            <w:tcBorders>
              <w:top w:val="nil"/>
              <w:left w:val="nil"/>
              <w:bottom w:val="nil"/>
              <w:right w:val="nil"/>
            </w:tcBorders>
          </w:tcPr>
          <w:p w:rsidR="002065E3" w:rsidRPr="0004042B" w:rsidRDefault="002065E3">
            <w:pPr>
              <w:pStyle w:val="ConsPlusNormal"/>
              <w:jc w:val="center"/>
            </w:pPr>
            <w:r w:rsidRPr="0004042B">
              <w:t>не менее 5</w:t>
            </w:r>
          </w:p>
        </w:tc>
      </w:tr>
      <w:tr w:rsidR="0004042B" w:rsidRPr="0004042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2065E3" w:rsidRPr="0004042B" w:rsidRDefault="002065E3">
            <w:pPr>
              <w:pStyle w:val="ConsPlusNormal"/>
            </w:pPr>
          </w:p>
        </w:tc>
        <w:tc>
          <w:tcPr>
            <w:tcW w:w="2268"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p>
        </w:tc>
        <w:tc>
          <w:tcPr>
            <w:tcW w:w="3855" w:type="dxa"/>
            <w:tcBorders>
              <w:top w:val="nil"/>
              <w:left w:val="nil"/>
              <w:bottom w:val="nil"/>
              <w:right w:val="nil"/>
            </w:tcBorders>
          </w:tcPr>
          <w:p w:rsidR="002065E3" w:rsidRPr="0004042B" w:rsidRDefault="002065E3">
            <w:pPr>
              <w:pStyle w:val="ConsPlusNormal"/>
              <w:jc w:val="both"/>
            </w:pPr>
            <w:r w:rsidRPr="0004042B">
              <w:t>Количество сформированных совместных проектов организаций - участников инновационного территориального аэрокосмического кластера Самарской области, в т.ч. проектов в сфере научных исследований и разработок, выполняемых совместно двумя и более организациями - участниками кластера либо одной и более организацией - участником кластера совместно с иностранными организациями</w:t>
            </w:r>
          </w:p>
        </w:tc>
        <w:tc>
          <w:tcPr>
            <w:tcW w:w="1191" w:type="dxa"/>
            <w:tcBorders>
              <w:top w:val="nil"/>
              <w:left w:val="nil"/>
              <w:bottom w:val="nil"/>
              <w:right w:val="nil"/>
            </w:tcBorders>
          </w:tcPr>
          <w:p w:rsidR="002065E3" w:rsidRPr="0004042B" w:rsidRDefault="002065E3">
            <w:pPr>
              <w:pStyle w:val="ConsPlusNormal"/>
              <w:jc w:val="center"/>
            </w:pPr>
            <w:r w:rsidRPr="0004042B">
              <w:t>единиц</w:t>
            </w:r>
          </w:p>
        </w:tc>
        <w:tc>
          <w:tcPr>
            <w:tcW w:w="1134" w:type="dxa"/>
            <w:tcBorders>
              <w:top w:val="nil"/>
              <w:left w:val="nil"/>
              <w:bottom w:val="nil"/>
              <w:right w:val="nil"/>
            </w:tcBorders>
          </w:tcPr>
          <w:p w:rsidR="002065E3" w:rsidRPr="0004042B" w:rsidRDefault="002065E3">
            <w:pPr>
              <w:pStyle w:val="ConsPlusNormal"/>
              <w:jc w:val="center"/>
            </w:pPr>
            <w:r w:rsidRPr="0004042B">
              <w:t>не менее 2</w:t>
            </w:r>
          </w:p>
        </w:tc>
        <w:tc>
          <w:tcPr>
            <w:tcW w:w="1134" w:type="dxa"/>
            <w:tcBorders>
              <w:top w:val="nil"/>
              <w:left w:val="nil"/>
              <w:bottom w:val="nil"/>
              <w:right w:val="nil"/>
            </w:tcBorders>
          </w:tcPr>
          <w:p w:rsidR="002065E3" w:rsidRPr="0004042B" w:rsidRDefault="002065E3">
            <w:pPr>
              <w:pStyle w:val="ConsPlusNormal"/>
              <w:jc w:val="center"/>
            </w:pPr>
            <w:r w:rsidRPr="0004042B">
              <w:t>не менее 2</w:t>
            </w:r>
          </w:p>
        </w:tc>
        <w:tc>
          <w:tcPr>
            <w:tcW w:w="1134" w:type="dxa"/>
            <w:tcBorders>
              <w:top w:val="nil"/>
              <w:left w:val="nil"/>
              <w:bottom w:val="nil"/>
              <w:right w:val="nil"/>
            </w:tcBorders>
          </w:tcPr>
          <w:p w:rsidR="002065E3" w:rsidRPr="0004042B" w:rsidRDefault="002065E3">
            <w:pPr>
              <w:pStyle w:val="ConsPlusNormal"/>
              <w:jc w:val="center"/>
            </w:pPr>
            <w:r w:rsidRPr="0004042B">
              <w:t>не менее 2</w:t>
            </w:r>
          </w:p>
        </w:tc>
      </w:tr>
      <w:tr w:rsidR="0004042B" w:rsidRPr="0004042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2065E3" w:rsidRPr="0004042B" w:rsidRDefault="002065E3">
            <w:pPr>
              <w:pStyle w:val="ConsPlusNormal"/>
            </w:pPr>
          </w:p>
        </w:tc>
        <w:tc>
          <w:tcPr>
            <w:tcW w:w="2268"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p>
        </w:tc>
        <w:tc>
          <w:tcPr>
            <w:tcW w:w="3855" w:type="dxa"/>
            <w:tcBorders>
              <w:top w:val="nil"/>
              <w:left w:val="nil"/>
              <w:bottom w:val="nil"/>
              <w:right w:val="nil"/>
            </w:tcBorders>
          </w:tcPr>
          <w:p w:rsidR="002065E3" w:rsidRPr="0004042B" w:rsidRDefault="002065E3">
            <w:pPr>
              <w:pStyle w:val="ConsPlusNormal"/>
              <w:jc w:val="both"/>
            </w:pPr>
            <w:r w:rsidRPr="0004042B">
              <w:t xml:space="preserve">Количество мероприятий, организованных для участников кластера (общих собраний кластера, совещаний, очных и (или) дистанционных коммуникативных мероприятий, в том числе с участием представителей других кластеров, профессиональных ассоциаций и </w:t>
            </w:r>
            <w:r w:rsidRPr="0004042B">
              <w:lastRenderedPageBreak/>
              <w:t>союзов, бизнес-сообщества и науки)</w:t>
            </w:r>
          </w:p>
        </w:tc>
        <w:tc>
          <w:tcPr>
            <w:tcW w:w="1191" w:type="dxa"/>
            <w:tcBorders>
              <w:top w:val="nil"/>
              <w:left w:val="nil"/>
              <w:bottom w:val="nil"/>
              <w:right w:val="nil"/>
            </w:tcBorders>
          </w:tcPr>
          <w:p w:rsidR="002065E3" w:rsidRPr="0004042B" w:rsidRDefault="002065E3">
            <w:pPr>
              <w:pStyle w:val="ConsPlusNormal"/>
              <w:jc w:val="center"/>
            </w:pPr>
            <w:r w:rsidRPr="0004042B">
              <w:lastRenderedPageBreak/>
              <w:t>единиц</w:t>
            </w:r>
          </w:p>
        </w:tc>
        <w:tc>
          <w:tcPr>
            <w:tcW w:w="1134" w:type="dxa"/>
            <w:tcBorders>
              <w:top w:val="nil"/>
              <w:left w:val="nil"/>
              <w:bottom w:val="nil"/>
              <w:right w:val="nil"/>
            </w:tcBorders>
          </w:tcPr>
          <w:p w:rsidR="002065E3" w:rsidRPr="0004042B" w:rsidRDefault="002065E3">
            <w:pPr>
              <w:pStyle w:val="ConsPlusNormal"/>
              <w:jc w:val="center"/>
            </w:pPr>
            <w:r w:rsidRPr="0004042B">
              <w:t>не менее 16</w:t>
            </w:r>
          </w:p>
        </w:tc>
        <w:tc>
          <w:tcPr>
            <w:tcW w:w="1134" w:type="dxa"/>
            <w:tcBorders>
              <w:top w:val="nil"/>
              <w:left w:val="nil"/>
              <w:bottom w:val="nil"/>
              <w:right w:val="nil"/>
            </w:tcBorders>
          </w:tcPr>
          <w:p w:rsidR="002065E3" w:rsidRPr="0004042B" w:rsidRDefault="002065E3">
            <w:pPr>
              <w:pStyle w:val="ConsPlusNormal"/>
              <w:jc w:val="center"/>
            </w:pPr>
            <w:r w:rsidRPr="0004042B">
              <w:t>не менее 16</w:t>
            </w:r>
          </w:p>
        </w:tc>
        <w:tc>
          <w:tcPr>
            <w:tcW w:w="1134" w:type="dxa"/>
            <w:tcBorders>
              <w:top w:val="nil"/>
              <w:left w:val="nil"/>
              <w:bottom w:val="nil"/>
              <w:right w:val="nil"/>
            </w:tcBorders>
          </w:tcPr>
          <w:p w:rsidR="002065E3" w:rsidRPr="0004042B" w:rsidRDefault="002065E3">
            <w:pPr>
              <w:pStyle w:val="ConsPlusNormal"/>
              <w:jc w:val="center"/>
            </w:pPr>
            <w:r w:rsidRPr="0004042B">
              <w:t>не менее 16</w:t>
            </w:r>
          </w:p>
        </w:tc>
      </w:tr>
      <w:tr w:rsidR="0004042B" w:rsidRPr="0004042B">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2065E3" w:rsidRPr="0004042B" w:rsidRDefault="002065E3">
            <w:pPr>
              <w:pStyle w:val="ConsPlusNormal"/>
            </w:pPr>
          </w:p>
        </w:tc>
        <w:tc>
          <w:tcPr>
            <w:tcW w:w="2268" w:type="dxa"/>
            <w:tcBorders>
              <w:top w:val="nil"/>
              <w:left w:val="nil"/>
              <w:bottom w:val="nil"/>
              <w:right w:val="nil"/>
            </w:tcBorders>
          </w:tcPr>
          <w:p w:rsidR="002065E3" w:rsidRPr="0004042B" w:rsidRDefault="002065E3">
            <w:pPr>
              <w:pStyle w:val="ConsPlusNormal"/>
            </w:pPr>
          </w:p>
        </w:tc>
        <w:tc>
          <w:tcPr>
            <w:tcW w:w="2211" w:type="dxa"/>
            <w:tcBorders>
              <w:top w:val="nil"/>
              <w:left w:val="nil"/>
              <w:bottom w:val="nil"/>
              <w:right w:val="nil"/>
            </w:tcBorders>
          </w:tcPr>
          <w:p w:rsidR="002065E3" w:rsidRPr="0004042B" w:rsidRDefault="002065E3">
            <w:pPr>
              <w:pStyle w:val="ConsPlusNormal"/>
            </w:pPr>
          </w:p>
        </w:tc>
        <w:tc>
          <w:tcPr>
            <w:tcW w:w="3855" w:type="dxa"/>
            <w:tcBorders>
              <w:top w:val="nil"/>
              <w:left w:val="nil"/>
              <w:bottom w:val="nil"/>
              <w:right w:val="nil"/>
            </w:tcBorders>
          </w:tcPr>
          <w:p w:rsidR="002065E3" w:rsidRPr="0004042B" w:rsidRDefault="002065E3">
            <w:pPr>
              <w:pStyle w:val="ConsPlusNormal"/>
              <w:jc w:val="both"/>
            </w:pPr>
            <w:r w:rsidRPr="0004042B">
              <w:t>Коэффициент загрузки оборудования, приобретенного в целях развития кластера</w:t>
            </w:r>
          </w:p>
        </w:tc>
        <w:tc>
          <w:tcPr>
            <w:tcW w:w="1191" w:type="dxa"/>
            <w:tcBorders>
              <w:top w:val="nil"/>
              <w:left w:val="nil"/>
              <w:bottom w:val="nil"/>
              <w:right w:val="nil"/>
            </w:tcBorders>
          </w:tcPr>
          <w:p w:rsidR="002065E3" w:rsidRPr="0004042B" w:rsidRDefault="002065E3">
            <w:pPr>
              <w:pStyle w:val="ConsPlusNormal"/>
              <w:jc w:val="center"/>
            </w:pPr>
            <w:r w:rsidRPr="0004042B">
              <w:t>процент</w:t>
            </w:r>
          </w:p>
        </w:tc>
        <w:tc>
          <w:tcPr>
            <w:tcW w:w="1134" w:type="dxa"/>
            <w:tcBorders>
              <w:top w:val="nil"/>
              <w:left w:val="nil"/>
              <w:bottom w:val="nil"/>
              <w:right w:val="nil"/>
            </w:tcBorders>
          </w:tcPr>
          <w:p w:rsidR="002065E3" w:rsidRPr="0004042B" w:rsidRDefault="002065E3">
            <w:pPr>
              <w:pStyle w:val="ConsPlusNormal"/>
              <w:jc w:val="center"/>
            </w:pPr>
            <w:r w:rsidRPr="0004042B">
              <w:t>не менее 65</w:t>
            </w:r>
          </w:p>
        </w:tc>
        <w:tc>
          <w:tcPr>
            <w:tcW w:w="1134" w:type="dxa"/>
            <w:tcBorders>
              <w:top w:val="nil"/>
              <w:left w:val="nil"/>
              <w:bottom w:val="nil"/>
              <w:right w:val="nil"/>
            </w:tcBorders>
          </w:tcPr>
          <w:p w:rsidR="002065E3" w:rsidRPr="0004042B" w:rsidRDefault="002065E3">
            <w:pPr>
              <w:pStyle w:val="ConsPlusNormal"/>
              <w:jc w:val="center"/>
            </w:pPr>
            <w:r w:rsidRPr="0004042B">
              <w:t>не менее 70</w:t>
            </w:r>
          </w:p>
        </w:tc>
        <w:tc>
          <w:tcPr>
            <w:tcW w:w="1134" w:type="dxa"/>
            <w:tcBorders>
              <w:top w:val="nil"/>
              <w:left w:val="nil"/>
              <w:bottom w:val="nil"/>
              <w:right w:val="nil"/>
            </w:tcBorders>
          </w:tcPr>
          <w:p w:rsidR="002065E3" w:rsidRPr="0004042B" w:rsidRDefault="002065E3">
            <w:pPr>
              <w:pStyle w:val="ConsPlusNormal"/>
              <w:jc w:val="center"/>
            </w:pPr>
            <w:r w:rsidRPr="0004042B">
              <w:t>не менее 75</w:t>
            </w:r>
          </w:p>
        </w:tc>
      </w:tr>
      <w:tr w:rsidR="0004042B" w:rsidRPr="0004042B">
        <w:tblPrEx>
          <w:tblBorders>
            <w:left w:val="none" w:sz="0" w:space="0" w:color="auto"/>
            <w:right w:val="none" w:sz="0" w:space="0" w:color="auto"/>
            <w:insideH w:val="none" w:sz="0" w:space="0" w:color="auto"/>
            <w:insideV w:val="none" w:sz="0" w:space="0" w:color="auto"/>
          </w:tblBorders>
        </w:tblPrEx>
        <w:tc>
          <w:tcPr>
            <w:tcW w:w="710" w:type="dxa"/>
            <w:vMerge w:val="restart"/>
            <w:tcBorders>
              <w:top w:val="nil"/>
              <w:left w:val="nil"/>
              <w:bottom w:val="nil"/>
              <w:right w:val="nil"/>
            </w:tcBorders>
          </w:tcPr>
          <w:p w:rsidR="002065E3" w:rsidRPr="0004042B" w:rsidRDefault="002065E3">
            <w:pPr>
              <w:pStyle w:val="ConsPlusNormal"/>
              <w:jc w:val="center"/>
            </w:pPr>
            <w:r w:rsidRPr="0004042B">
              <w:t>3.</w:t>
            </w:r>
          </w:p>
        </w:tc>
        <w:tc>
          <w:tcPr>
            <w:tcW w:w="2268" w:type="dxa"/>
            <w:vMerge w:val="restart"/>
            <w:tcBorders>
              <w:top w:val="nil"/>
              <w:left w:val="nil"/>
              <w:bottom w:val="nil"/>
              <w:right w:val="nil"/>
            </w:tcBorders>
          </w:tcPr>
          <w:p w:rsidR="002065E3" w:rsidRPr="0004042B" w:rsidRDefault="002065E3">
            <w:pPr>
              <w:pStyle w:val="ConsPlusNormal"/>
              <w:jc w:val="both"/>
            </w:pPr>
            <w:r w:rsidRPr="0004042B">
              <w:t>Содержание и эксплуатация имущества технопарков Самарской области, находящегося в государственной собственности</w:t>
            </w:r>
          </w:p>
        </w:tc>
        <w:tc>
          <w:tcPr>
            <w:tcW w:w="2211" w:type="dxa"/>
            <w:vMerge w:val="restart"/>
            <w:tcBorders>
              <w:top w:val="nil"/>
              <w:left w:val="nil"/>
              <w:bottom w:val="nil"/>
              <w:right w:val="nil"/>
            </w:tcBorders>
          </w:tcPr>
          <w:p w:rsidR="002065E3" w:rsidRPr="0004042B" w:rsidRDefault="002065E3">
            <w:pPr>
              <w:pStyle w:val="ConsPlusNormal"/>
              <w:jc w:val="both"/>
            </w:pPr>
            <w:r w:rsidRPr="0004042B">
              <w:t>Обеспечение эксплуатационно-технического обслуживания объектов и помещений технопарков Самарской области (за исключением имущества, сданного в аренду или переданного в безвозмездное пользование), а также содержание указанных объектов и помещений, оборудования и прилегающей территории в надлежащем состоянии</w:t>
            </w:r>
          </w:p>
        </w:tc>
        <w:tc>
          <w:tcPr>
            <w:tcW w:w="3855" w:type="dxa"/>
            <w:tcBorders>
              <w:top w:val="nil"/>
              <w:left w:val="nil"/>
              <w:bottom w:val="nil"/>
              <w:right w:val="nil"/>
            </w:tcBorders>
          </w:tcPr>
          <w:p w:rsidR="002065E3" w:rsidRPr="0004042B" w:rsidRDefault="002065E3">
            <w:pPr>
              <w:pStyle w:val="ConsPlusNormal"/>
              <w:jc w:val="both"/>
            </w:pPr>
            <w:r w:rsidRPr="0004042B">
              <w:t>Эксплуатируемая площадь, всего</w:t>
            </w:r>
          </w:p>
        </w:tc>
        <w:tc>
          <w:tcPr>
            <w:tcW w:w="1191" w:type="dxa"/>
            <w:tcBorders>
              <w:top w:val="nil"/>
              <w:left w:val="nil"/>
              <w:bottom w:val="nil"/>
              <w:right w:val="nil"/>
            </w:tcBorders>
          </w:tcPr>
          <w:p w:rsidR="002065E3" w:rsidRPr="0004042B" w:rsidRDefault="002065E3">
            <w:pPr>
              <w:pStyle w:val="ConsPlusNormal"/>
              <w:jc w:val="center"/>
            </w:pPr>
            <w:r w:rsidRPr="0004042B">
              <w:t>тыс. кв. м</w:t>
            </w:r>
          </w:p>
        </w:tc>
        <w:tc>
          <w:tcPr>
            <w:tcW w:w="1134" w:type="dxa"/>
            <w:tcBorders>
              <w:top w:val="nil"/>
              <w:left w:val="nil"/>
              <w:bottom w:val="nil"/>
              <w:right w:val="nil"/>
            </w:tcBorders>
          </w:tcPr>
          <w:p w:rsidR="002065E3" w:rsidRPr="0004042B" w:rsidRDefault="002065E3">
            <w:pPr>
              <w:pStyle w:val="ConsPlusNormal"/>
              <w:jc w:val="center"/>
            </w:pPr>
            <w:r w:rsidRPr="0004042B">
              <w:t>125,61</w:t>
            </w:r>
          </w:p>
        </w:tc>
        <w:tc>
          <w:tcPr>
            <w:tcW w:w="1134" w:type="dxa"/>
            <w:tcBorders>
              <w:top w:val="nil"/>
              <w:left w:val="nil"/>
              <w:bottom w:val="nil"/>
              <w:right w:val="nil"/>
            </w:tcBorders>
          </w:tcPr>
          <w:p w:rsidR="002065E3" w:rsidRPr="0004042B" w:rsidRDefault="002065E3">
            <w:pPr>
              <w:pStyle w:val="ConsPlusNormal"/>
              <w:jc w:val="center"/>
            </w:pPr>
            <w:r w:rsidRPr="0004042B">
              <w:t>125,61</w:t>
            </w:r>
          </w:p>
        </w:tc>
        <w:tc>
          <w:tcPr>
            <w:tcW w:w="1134" w:type="dxa"/>
            <w:tcBorders>
              <w:top w:val="nil"/>
              <w:left w:val="nil"/>
              <w:bottom w:val="nil"/>
              <w:right w:val="nil"/>
            </w:tcBorders>
          </w:tcPr>
          <w:p w:rsidR="002065E3" w:rsidRPr="0004042B" w:rsidRDefault="002065E3">
            <w:pPr>
              <w:pStyle w:val="ConsPlusNormal"/>
              <w:jc w:val="center"/>
            </w:pPr>
            <w:r w:rsidRPr="0004042B">
              <w:t>125,61</w:t>
            </w:r>
          </w:p>
        </w:tc>
      </w:tr>
      <w:tr w:rsidR="0004042B" w:rsidRPr="0004042B">
        <w:tblPrEx>
          <w:tblBorders>
            <w:left w:val="none" w:sz="0" w:space="0" w:color="auto"/>
            <w:right w:val="none" w:sz="0" w:space="0" w:color="auto"/>
            <w:insideH w:val="none" w:sz="0" w:space="0" w:color="auto"/>
            <w:insideV w:val="none" w:sz="0" w:space="0" w:color="auto"/>
          </w:tblBorders>
        </w:tblPrEx>
        <w:tc>
          <w:tcPr>
            <w:tcW w:w="710" w:type="dxa"/>
            <w:vMerge/>
            <w:tcBorders>
              <w:top w:val="nil"/>
              <w:left w:val="nil"/>
              <w:bottom w:val="nil"/>
              <w:right w:val="nil"/>
            </w:tcBorders>
          </w:tcPr>
          <w:p w:rsidR="002065E3" w:rsidRPr="0004042B" w:rsidRDefault="002065E3"/>
        </w:tc>
        <w:tc>
          <w:tcPr>
            <w:tcW w:w="2268" w:type="dxa"/>
            <w:vMerge/>
            <w:tcBorders>
              <w:top w:val="nil"/>
              <w:left w:val="nil"/>
              <w:bottom w:val="nil"/>
              <w:right w:val="nil"/>
            </w:tcBorders>
          </w:tcPr>
          <w:p w:rsidR="002065E3" w:rsidRPr="0004042B" w:rsidRDefault="002065E3"/>
        </w:tc>
        <w:tc>
          <w:tcPr>
            <w:tcW w:w="2211" w:type="dxa"/>
            <w:vMerge/>
            <w:tcBorders>
              <w:top w:val="nil"/>
              <w:left w:val="nil"/>
              <w:bottom w:val="nil"/>
              <w:right w:val="nil"/>
            </w:tcBorders>
          </w:tcPr>
          <w:p w:rsidR="002065E3" w:rsidRPr="0004042B" w:rsidRDefault="002065E3"/>
        </w:tc>
        <w:tc>
          <w:tcPr>
            <w:tcW w:w="3855" w:type="dxa"/>
            <w:tcBorders>
              <w:top w:val="nil"/>
              <w:left w:val="nil"/>
              <w:bottom w:val="nil"/>
              <w:right w:val="nil"/>
            </w:tcBorders>
          </w:tcPr>
          <w:p w:rsidR="002065E3" w:rsidRPr="0004042B" w:rsidRDefault="002065E3">
            <w:pPr>
              <w:pStyle w:val="ConsPlusNormal"/>
              <w:jc w:val="both"/>
            </w:pPr>
            <w:r w:rsidRPr="0004042B">
              <w:t>В том числе:</w:t>
            </w:r>
          </w:p>
        </w:tc>
        <w:tc>
          <w:tcPr>
            <w:tcW w:w="1191"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pPr>
          </w:p>
        </w:tc>
      </w:tr>
      <w:tr w:rsidR="0004042B" w:rsidRPr="0004042B">
        <w:tblPrEx>
          <w:tblBorders>
            <w:left w:val="none" w:sz="0" w:space="0" w:color="auto"/>
            <w:right w:val="none" w:sz="0" w:space="0" w:color="auto"/>
            <w:insideH w:val="none" w:sz="0" w:space="0" w:color="auto"/>
            <w:insideV w:val="none" w:sz="0" w:space="0" w:color="auto"/>
          </w:tblBorders>
        </w:tblPrEx>
        <w:tc>
          <w:tcPr>
            <w:tcW w:w="710" w:type="dxa"/>
            <w:vMerge/>
            <w:tcBorders>
              <w:top w:val="nil"/>
              <w:left w:val="nil"/>
              <w:bottom w:val="nil"/>
              <w:right w:val="nil"/>
            </w:tcBorders>
          </w:tcPr>
          <w:p w:rsidR="002065E3" w:rsidRPr="0004042B" w:rsidRDefault="002065E3"/>
        </w:tc>
        <w:tc>
          <w:tcPr>
            <w:tcW w:w="2268" w:type="dxa"/>
            <w:vMerge/>
            <w:tcBorders>
              <w:top w:val="nil"/>
              <w:left w:val="nil"/>
              <w:bottom w:val="nil"/>
              <w:right w:val="nil"/>
            </w:tcBorders>
          </w:tcPr>
          <w:p w:rsidR="002065E3" w:rsidRPr="0004042B" w:rsidRDefault="002065E3"/>
        </w:tc>
        <w:tc>
          <w:tcPr>
            <w:tcW w:w="2211" w:type="dxa"/>
            <w:vMerge/>
            <w:tcBorders>
              <w:top w:val="nil"/>
              <w:left w:val="nil"/>
              <w:bottom w:val="nil"/>
              <w:right w:val="nil"/>
            </w:tcBorders>
          </w:tcPr>
          <w:p w:rsidR="002065E3" w:rsidRPr="0004042B" w:rsidRDefault="002065E3"/>
        </w:tc>
        <w:tc>
          <w:tcPr>
            <w:tcW w:w="3855" w:type="dxa"/>
            <w:tcBorders>
              <w:top w:val="nil"/>
              <w:left w:val="nil"/>
              <w:bottom w:val="nil"/>
              <w:right w:val="nil"/>
            </w:tcBorders>
          </w:tcPr>
          <w:p w:rsidR="002065E3" w:rsidRPr="0004042B" w:rsidRDefault="002065E3">
            <w:pPr>
              <w:pStyle w:val="ConsPlusNormal"/>
              <w:jc w:val="both"/>
            </w:pPr>
            <w:r w:rsidRPr="0004042B">
              <w:t>зданий</w:t>
            </w:r>
          </w:p>
        </w:tc>
        <w:tc>
          <w:tcPr>
            <w:tcW w:w="1191"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jc w:val="center"/>
            </w:pPr>
            <w:r w:rsidRPr="0004042B">
              <w:t>49,84</w:t>
            </w:r>
          </w:p>
        </w:tc>
        <w:tc>
          <w:tcPr>
            <w:tcW w:w="1134" w:type="dxa"/>
            <w:tcBorders>
              <w:top w:val="nil"/>
              <w:left w:val="nil"/>
              <w:bottom w:val="nil"/>
              <w:right w:val="nil"/>
            </w:tcBorders>
          </w:tcPr>
          <w:p w:rsidR="002065E3" w:rsidRPr="0004042B" w:rsidRDefault="002065E3">
            <w:pPr>
              <w:pStyle w:val="ConsPlusNormal"/>
              <w:jc w:val="center"/>
            </w:pPr>
            <w:r w:rsidRPr="0004042B">
              <w:t>49,84</w:t>
            </w:r>
          </w:p>
        </w:tc>
        <w:tc>
          <w:tcPr>
            <w:tcW w:w="1134" w:type="dxa"/>
            <w:tcBorders>
              <w:top w:val="nil"/>
              <w:left w:val="nil"/>
              <w:bottom w:val="nil"/>
              <w:right w:val="nil"/>
            </w:tcBorders>
          </w:tcPr>
          <w:p w:rsidR="002065E3" w:rsidRPr="0004042B" w:rsidRDefault="002065E3">
            <w:pPr>
              <w:pStyle w:val="ConsPlusNormal"/>
              <w:jc w:val="center"/>
            </w:pPr>
            <w:r w:rsidRPr="0004042B">
              <w:t>49,84</w:t>
            </w:r>
          </w:p>
        </w:tc>
      </w:tr>
      <w:tr w:rsidR="002065E3" w:rsidRPr="0004042B">
        <w:tblPrEx>
          <w:tblBorders>
            <w:left w:val="none" w:sz="0" w:space="0" w:color="auto"/>
            <w:right w:val="none" w:sz="0" w:space="0" w:color="auto"/>
            <w:insideH w:val="none" w:sz="0" w:space="0" w:color="auto"/>
            <w:insideV w:val="none" w:sz="0" w:space="0" w:color="auto"/>
          </w:tblBorders>
        </w:tblPrEx>
        <w:tc>
          <w:tcPr>
            <w:tcW w:w="710" w:type="dxa"/>
            <w:vMerge/>
            <w:tcBorders>
              <w:top w:val="nil"/>
              <w:left w:val="nil"/>
              <w:bottom w:val="nil"/>
              <w:right w:val="nil"/>
            </w:tcBorders>
          </w:tcPr>
          <w:p w:rsidR="002065E3" w:rsidRPr="0004042B" w:rsidRDefault="002065E3"/>
        </w:tc>
        <w:tc>
          <w:tcPr>
            <w:tcW w:w="2268" w:type="dxa"/>
            <w:vMerge/>
            <w:tcBorders>
              <w:top w:val="nil"/>
              <w:left w:val="nil"/>
              <w:bottom w:val="nil"/>
              <w:right w:val="nil"/>
            </w:tcBorders>
          </w:tcPr>
          <w:p w:rsidR="002065E3" w:rsidRPr="0004042B" w:rsidRDefault="002065E3"/>
        </w:tc>
        <w:tc>
          <w:tcPr>
            <w:tcW w:w="2211" w:type="dxa"/>
            <w:vMerge/>
            <w:tcBorders>
              <w:top w:val="nil"/>
              <w:left w:val="nil"/>
              <w:bottom w:val="nil"/>
              <w:right w:val="nil"/>
            </w:tcBorders>
          </w:tcPr>
          <w:p w:rsidR="002065E3" w:rsidRPr="0004042B" w:rsidRDefault="002065E3"/>
        </w:tc>
        <w:tc>
          <w:tcPr>
            <w:tcW w:w="3855" w:type="dxa"/>
            <w:tcBorders>
              <w:top w:val="nil"/>
              <w:left w:val="nil"/>
              <w:bottom w:val="nil"/>
              <w:right w:val="nil"/>
            </w:tcBorders>
          </w:tcPr>
          <w:p w:rsidR="002065E3" w:rsidRPr="0004042B" w:rsidRDefault="002065E3">
            <w:pPr>
              <w:pStyle w:val="ConsPlusNormal"/>
              <w:jc w:val="both"/>
            </w:pPr>
            <w:r w:rsidRPr="0004042B">
              <w:t>прилегающей территории</w:t>
            </w:r>
          </w:p>
        </w:tc>
        <w:tc>
          <w:tcPr>
            <w:tcW w:w="1191" w:type="dxa"/>
            <w:tcBorders>
              <w:top w:val="nil"/>
              <w:left w:val="nil"/>
              <w:bottom w:val="nil"/>
              <w:right w:val="nil"/>
            </w:tcBorders>
          </w:tcPr>
          <w:p w:rsidR="002065E3" w:rsidRPr="0004042B" w:rsidRDefault="002065E3">
            <w:pPr>
              <w:pStyle w:val="ConsPlusNormal"/>
            </w:pPr>
          </w:p>
        </w:tc>
        <w:tc>
          <w:tcPr>
            <w:tcW w:w="1134" w:type="dxa"/>
            <w:tcBorders>
              <w:top w:val="nil"/>
              <w:left w:val="nil"/>
              <w:bottom w:val="nil"/>
              <w:right w:val="nil"/>
            </w:tcBorders>
          </w:tcPr>
          <w:p w:rsidR="002065E3" w:rsidRPr="0004042B" w:rsidRDefault="002065E3">
            <w:pPr>
              <w:pStyle w:val="ConsPlusNormal"/>
              <w:jc w:val="center"/>
            </w:pPr>
            <w:r w:rsidRPr="0004042B">
              <w:t>75,77</w:t>
            </w:r>
          </w:p>
        </w:tc>
        <w:tc>
          <w:tcPr>
            <w:tcW w:w="1134" w:type="dxa"/>
            <w:tcBorders>
              <w:top w:val="nil"/>
              <w:left w:val="nil"/>
              <w:bottom w:val="nil"/>
              <w:right w:val="nil"/>
            </w:tcBorders>
          </w:tcPr>
          <w:p w:rsidR="002065E3" w:rsidRPr="0004042B" w:rsidRDefault="002065E3">
            <w:pPr>
              <w:pStyle w:val="ConsPlusNormal"/>
              <w:jc w:val="center"/>
            </w:pPr>
            <w:r w:rsidRPr="0004042B">
              <w:t>75,77</w:t>
            </w:r>
          </w:p>
        </w:tc>
        <w:tc>
          <w:tcPr>
            <w:tcW w:w="1134" w:type="dxa"/>
            <w:tcBorders>
              <w:top w:val="nil"/>
              <w:left w:val="nil"/>
              <w:bottom w:val="nil"/>
              <w:right w:val="nil"/>
            </w:tcBorders>
          </w:tcPr>
          <w:p w:rsidR="002065E3" w:rsidRPr="0004042B" w:rsidRDefault="002065E3">
            <w:pPr>
              <w:pStyle w:val="ConsPlusNormal"/>
              <w:jc w:val="center"/>
            </w:pPr>
            <w:r w:rsidRPr="0004042B">
              <w:t>75,77</w:t>
            </w:r>
          </w:p>
        </w:tc>
      </w:tr>
    </w:tbl>
    <w:p w:rsidR="002065E3" w:rsidRPr="0004042B" w:rsidRDefault="002065E3">
      <w:pPr>
        <w:pStyle w:val="ConsPlusNormal"/>
        <w:jc w:val="both"/>
      </w:pPr>
    </w:p>
    <w:p w:rsidR="002065E3" w:rsidRPr="0004042B" w:rsidRDefault="002065E3">
      <w:pPr>
        <w:pStyle w:val="ConsPlusNormal"/>
        <w:jc w:val="both"/>
      </w:pPr>
    </w:p>
    <w:p w:rsidR="002065E3" w:rsidRPr="0004042B" w:rsidRDefault="002065E3">
      <w:pPr>
        <w:pStyle w:val="ConsPlusNormal"/>
        <w:pBdr>
          <w:top w:val="single" w:sz="6" w:space="0" w:color="auto"/>
        </w:pBdr>
        <w:spacing w:before="100" w:after="100"/>
        <w:jc w:val="both"/>
        <w:rPr>
          <w:sz w:val="2"/>
          <w:szCs w:val="2"/>
        </w:rPr>
      </w:pPr>
    </w:p>
    <w:p w:rsidR="00021769" w:rsidRPr="0004042B" w:rsidRDefault="00021769"/>
    <w:sectPr w:rsidR="00021769" w:rsidRPr="0004042B" w:rsidSect="0089275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E3"/>
    <w:rsid w:val="00021769"/>
    <w:rsid w:val="0004042B"/>
    <w:rsid w:val="0020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5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65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6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6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65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65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65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5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65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6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6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65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65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65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1EC9CE254B64976FBF3532207F159F80DBD8B55692CE0D87E623007054D474078FBE737F7478C24E1FAF79N8U7J" TargetMode="External"/><Relationship Id="rId671" Type="http://schemas.openxmlformats.org/officeDocument/2006/relationships/hyperlink" Target="consultantplus://offline/ref=481EC9CE254B64976FBF3532207F159F80DBD8B55F9BC90E86E87E0A780DD8760080E164783D74C34E1FACN7U0J" TargetMode="External"/><Relationship Id="rId769" Type="http://schemas.openxmlformats.org/officeDocument/2006/relationships/hyperlink" Target="consultantplus://offline/ref=481EC9CE254B64976FBF3532207F159F80DBD8B55692CD088FE123007054D474078FBE737F7478C24E1FAE7FN8U7J" TargetMode="External"/><Relationship Id="rId21" Type="http://schemas.openxmlformats.org/officeDocument/2006/relationships/hyperlink" Target="consultantplus://offline/ref=481EC9CE254B64976FBF3532207F159F80DBD8B55095CF0A8EE87E0A780DD8760080E164783D74C34E1FAFN7UEJ" TargetMode="External"/><Relationship Id="rId324" Type="http://schemas.openxmlformats.org/officeDocument/2006/relationships/hyperlink" Target="consultantplus://offline/ref=481EC9CE254B64976FBF3532207F159F80DBD8B55692CE0D87E623007054D474078FBE737F7478C24E1FAF7EN8U0J" TargetMode="External"/><Relationship Id="rId531" Type="http://schemas.openxmlformats.org/officeDocument/2006/relationships/hyperlink" Target="consultantplus://offline/ref=481EC9CE254B64976FBF3532207F159F80DBD8B55E9BCC0C8EE87E0A780DD876N0U0J" TargetMode="External"/><Relationship Id="rId629" Type="http://schemas.openxmlformats.org/officeDocument/2006/relationships/hyperlink" Target="consultantplus://offline/ref=481EC9CE254B64976FBF3532207F159F80DBD8B55F96CF0F86E87E0A780DD8760080E164783D74C34E1FAAN7UAJ" TargetMode="External"/><Relationship Id="rId170" Type="http://schemas.openxmlformats.org/officeDocument/2006/relationships/hyperlink" Target="consultantplus://offline/ref=481EC9CE254B64976FBF3532207F159F80DBD8B55692CD088FE123007054D474078FBE737F7478C24E1FAF7BN8U5J" TargetMode="External"/><Relationship Id="rId268" Type="http://schemas.openxmlformats.org/officeDocument/2006/relationships/hyperlink" Target="consultantplus://offline/ref=481EC9CE254B64976FBF3532207F159F80DBD8B55E95CF0C86E87E0A780DD8760080E164783D74C34E1FACN7U1J" TargetMode="External"/><Relationship Id="rId475" Type="http://schemas.openxmlformats.org/officeDocument/2006/relationships/image" Target="media/image7.wmf"/><Relationship Id="rId682" Type="http://schemas.openxmlformats.org/officeDocument/2006/relationships/hyperlink" Target="consultantplus://offline/ref=481EC9CE254B64976FBF3532207F159F80DBD8B55E93CA0F8CE87E0A780DD8760080E164783D74C34E1FABN7UDJ" TargetMode="External"/><Relationship Id="rId32" Type="http://schemas.openxmlformats.org/officeDocument/2006/relationships/hyperlink" Target="consultantplus://offline/ref=481EC9CE254B64976FBF3532207F159F80DBD8B55E94C6098EE87E0A780DD8760080E164783D74C34E1FAFN7UEJ" TargetMode="External"/><Relationship Id="rId128" Type="http://schemas.openxmlformats.org/officeDocument/2006/relationships/hyperlink" Target="consultantplus://offline/ref=481EC9CE254B64976FBF3532207F159F80DBD8B55F9BCD0E88E87E0A780DD8760080E164783D74C34E1FACN7UAJ" TargetMode="External"/><Relationship Id="rId335" Type="http://schemas.openxmlformats.org/officeDocument/2006/relationships/hyperlink" Target="consultantplus://offline/ref=481EC9CE254B64976FBF3532207F159F80DBD8B55692CB0D8DE423007054D474078FBE737F7478C24E1FAF7BN8U9J" TargetMode="External"/><Relationship Id="rId542" Type="http://schemas.openxmlformats.org/officeDocument/2006/relationships/hyperlink" Target="consultantplus://offline/ref=481EC9CE254B64976FBF3532207F159F80DBD8B5519ACC0886E87E0A780DD876N0U0J" TargetMode="External"/><Relationship Id="rId181" Type="http://schemas.openxmlformats.org/officeDocument/2006/relationships/hyperlink" Target="consultantplus://offline/ref=481EC9CE254B64976FBF3532207F159F80DBD8B55F9BCD0E88E87E0A780DD8760080E164783D74C34E1EA7N7UFJ" TargetMode="External"/><Relationship Id="rId402" Type="http://schemas.openxmlformats.org/officeDocument/2006/relationships/image" Target="media/image3.wmf"/><Relationship Id="rId279" Type="http://schemas.openxmlformats.org/officeDocument/2006/relationships/hyperlink" Target="consultantplus://offline/ref=481EC9CE254B64976FBF3532207F159F80DBD8B55E95CF0C86E87E0A780DD8760080E164783D74C34E1FABN7UCJ" TargetMode="External"/><Relationship Id="rId486" Type="http://schemas.openxmlformats.org/officeDocument/2006/relationships/hyperlink" Target="consultantplus://offline/ref=481EC9CE254B64976FBF3532207F159F80DBD8B55F9BCD0E88E87E0A780DD8760080E164783D74C34E1FA6N7U9J" TargetMode="External"/><Relationship Id="rId693" Type="http://schemas.openxmlformats.org/officeDocument/2006/relationships/hyperlink" Target="consultantplus://offline/ref=481EC9CE254B64976FBF3532207F159F80DBD8B55F9BCD0E88E87E0A780DD8760080E164783D74C34E1EACN7UAJ" TargetMode="External"/><Relationship Id="rId707" Type="http://schemas.openxmlformats.org/officeDocument/2006/relationships/hyperlink" Target="consultantplus://offline/ref=481EC9CE254B64976FBF3532207F159F80DBD8B55F90CD0D8DE87E0A780DD8760080E164783D74C34E1FABN7UAJ" TargetMode="External"/><Relationship Id="rId43" Type="http://schemas.openxmlformats.org/officeDocument/2006/relationships/hyperlink" Target="consultantplus://offline/ref=481EC9CE254B64976FBF3532207F159F80DBD8B55095CF0A8EE87E0A780DD8760080E164783D74C34E1FAFN7U1J" TargetMode="External"/><Relationship Id="rId139" Type="http://schemas.openxmlformats.org/officeDocument/2006/relationships/hyperlink" Target="consultantplus://offline/ref=481EC9CE254B64976FBF3532207F159F80DBD8B55093CD0F8FE87E0A780DD8760080E164783D74C34E1FAAN7UEJ" TargetMode="External"/><Relationship Id="rId346" Type="http://schemas.openxmlformats.org/officeDocument/2006/relationships/hyperlink" Target="consultantplus://offline/ref=481EC9CE254B64976FBF3532207F159F80DBD8B55692CB0D8DE423007054D474078FBE737F7478C24E1FAF7DN8U0J" TargetMode="External"/><Relationship Id="rId553" Type="http://schemas.openxmlformats.org/officeDocument/2006/relationships/hyperlink" Target="consultantplus://offline/ref=481EC9CE254B64976FBF3532207F159F80DBD8B5529BCD0D8BE87E0A780DD8760080E164783D74C34E1FAEN7U8J" TargetMode="External"/><Relationship Id="rId760" Type="http://schemas.openxmlformats.org/officeDocument/2006/relationships/hyperlink" Target="consultantplus://offline/ref=481EC9CE254B64976FBF3532207F159F80DBD8B55692CD088FE123007054D474078FBE737F7478C24E1FAE7FN8U2J" TargetMode="External"/><Relationship Id="rId192" Type="http://schemas.openxmlformats.org/officeDocument/2006/relationships/hyperlink" Target="consultantplus://offline/ref=481EC9CE254B64976FBF3532207F159F80DBD8B55692CF0F88EB23007054D474078FBE737F7478C24E1FAF7AN8U0J" TargetMode="External"/><Relationship Id="rId206" Type="http://schemas.openxmlformats.org/officeDocument/2006/relationships/image" Target="media/image2.wmf"/><Relationship Id="rId413" Type="http://schemas.openxmlformats.org/officeDocument/2006/relationships/hyperlink" Target="consultantplus://offline/ref=481EC9CE254B64976FBF3532207F159F80DBD8B55096CC0C8EE87E0A780DD8760080E164783D74C34E1FACN7UDJ" TargetMode="External"/><Relationship Id="rId497" Type="http://schemas.openxmlformats.org/officeDocument/2006/relationships/hyperlink" Target="consultantplus://offline/ref=481EC9CE254B64976FBF3532207F159F80DBD8B55195C90D8FE87E0A780DD8760080E164783D74C34E1EA8N7UBJ" TargetMode="External"/><Relationship Id="rId620" Type="http://schemas.openxmlformats.org/officeDocument/2006/relationships/hyperlink" Target="consultantplus://offline/ref=481EC9CE254B64976FBF3532207F159F80DBD8B55296CD0289E87E0A780DD8760080E164783D74C34E1FAEN7UCJ" TargetMode="External"/><Relationship Id="rId718" Type="http://schemas.openxmlformats.org/officeDocument/2006/relationships/hyperlink" Target="consultantplus://offline/ref=481EC9CE254B64976FBF3532207F159F80DBD8B55F9BCD0E88E87E0A780DD8760080E164783D74C34E1EABN7U9J" TargetMode="External"/><Relationship Id="rId357" Type="http://schemas.openxmlformats.org/officeDocument/2006/relationships/hyperlink" Target="consultantplus://offline/ref=481EC9CE254B64976FBF3532207F159F80DBD8B55692CB0D8DE423007054D474078FBE737F7478C24E1FAF7EN8U1J" TargetMode="External"/><Relationship Id="rId54" Type="http://schemas.openxmlformats.org/officeDocument/2006/relationships/hyperlink" Target="consultantplus://offline/ref=481EC9CE254B64976FBF3532207F159F80DBD8B55090C80B87E87E0A780DD8760080E164783D74C34E1FAEN7UBJ" TargetMode="External"/><Relationship Id="rId217" Type="http://schemas.openxmlformats.org/officeDocument/2006/relationships/hyperlink" Target="consultantplus://offline/ref=481EC9CE254B64976FBF3532207F159F80DBD8B55E95CF0C86E87E0A780DD8760080E164783D74C34E1FADN7UDJ" TargetMode="External"/><Relationship Id="rId564" Type="http://schemas.openxmlformats.org/officeDocument/2006/relationships/hyperlink" Target="consultantplus://offline/ref=481EC9CE254B64976FBF3532207F159F80DBD8B55195C70B86E87E0A780DD8760080E164783D74C34E1FAEN7UBJ" TargetMode="External"/><Relationship Id="rId771" Type="http://schemas.openxmlformats.org/officeDocument/2006/relationships/fontTable" Target="fontTable.xml"/><Relationship Id="rId424" Type="http://schemas.openxmlformats.org/officeDocument/2006/relationships/hyperlink" Target="consultantplus://offline/ref=481EC9CE254B64976FBF3532207F159F80DBD8B55692CF0F88EB23007054D474078FBE737F7478C24E1FAF7CN8U5J" TargetMode="External"/><Relationship Id="rId631" Type="http://schemas.openxmlformats.org/officeDocument/2006/relationships/hyperlink" Target="consultantplus://offline/ref=481EC9CE254B64976FBF3532207F159F80DBD8B55F96CF0F86E87E0A780DD8760080E164783D74C34E1FAAN7UAJ" TargetMode="External"/><Relationship Id="rId729" Type="http://schemas.openxmlformats.org/officeDocument/2006/relationships/hyperlink" Target="consultantplus://offline/ref=481EC9CE254B64976FBF3532207F159F80DBD8B55692CB0D8DE423007054D474078FBE737F7478C24E1FAF71N8U7J" TargetMode="External"/><Relationship Id="rId270" Type="http://schemas.openxmlformats.org/officeDocument/2006/relationships/hyperlink" Target="consultantplus://offline/ref=481EC9CE254B64976FBF3532207F159F80DBD8B55F9BCD0E88E87E0A780DD8760080E164783D74C34E1DAFN7UFJ" TargetMode="External"/><Relationship Id="rId65" Type="http://schemas.openxmlformats.org/officeDocument/2006/relationships/hyperlink" Target="consultantplus://offline/ref=481EC9CE254B64976FBF3532207F159F80DBD8B55F9BCD0E88E87E0A780DD8760080E164783D74C34E1EA9N7U0J" TargetMode="External"/><Relationship Id="rId130" Type="http://schemas.openxmlformats.org/officeDocument/2006/relationships/hyperlink" Target="consultantplus://offline/ref=481EC9CE254B64976FBF3532207F159F80DBD8B55095CF0A8EE87E0A780DD8760080E164783D74C34E1FADN7UCJ" TargetMode="External"/><Relationship Id="rId368" Type="http://schemas.openxmlformats.org/officeDocument/2006/relationships/hyperlink" Target="consultantplus://offline/ref=481EC9CE254B64976FBF3532207F159F80DBD8B55692CF0F88EB23007054D474078FBE737F7478C24E1FAF7CN8U0J" TargetMode="External"/><Relationship Id="rId575" Type="http://schemas.openxmlformats.org/officeDocument/2006/relationships/hyperlink" Target="consultantplus://offline/ref=481EC9CE254B64976FBF3532207F159F80DBD8B55195C90D8FE87E0A780DD8760080E164783D74C34E1EA6N7UCJ" TargetMode="External"/><Relationship Id="rId228" Type="http://schemas.openxmlformats.org/officeDocument/2006/relationships/hyperlink" Target="consultantplus://offline/ref=481EC9CE254B64976FBF3532207F159F80DBD8B55F90CD0D8DE87E0A780DD8760080E164783D74C34E1FADN7UBJ" TargetMode="External"/><Relationship Id="rId435" Type="http://schemas.openxmlformats.org/officeDocument/2006/relationships/hyperlink" Target="consultantplus://offline/ref=481EC9CE254B64976FBF3532207F159F80DBD8B55195C90D8FE87E0A780DD8760080E164783D74C34E1EABN7UCJ" TargetMode="External"/><Relationship Id="rId642" Type="http://schemas.openxmlformats.org/officeDocument/2006/relationships/hyperlink" Target="consultantplus://offline/ref=481EC9CE254B64976FBF3532207F159F80DBD8B55E97C70D8CE87E0A780DD8760080E164783D74C34E1FAEN7UAJ" TargetMode="External"/><Relationship Id="rId281" Type="http://schemas.openxmlformats.org/officeDocument/2006/relationships/hyperlink" Target="consultantplus://offline/ref=481EC9CE254B64976FBF3532207F159F80DBD8B55692CE0D87E623007054D474078FBE737F7478C24E1FAF7BN8U9J" TargetMode="External"/><Relationship Id="rId502" Type="http://schemas.openxmlformats.org/officeDocument/2006/relationships/hyperlink" Target="consultantplus://offline/ref=481EC9CE254B64976FBF3532207F159F80DBD8B55195C90D8FE87E0A780DD8760080E164783D74C34E1EA7N7U9J" TargetMode="External"/><Relationship Id="rId76" Type="http://schemas.openxmlformats.org/officeDocument/2006/relationships/hyperlink" Target="consultantplus://offline/ref=481EC9CE254B64976FBF3532207F159F80DBD8B55F9BCD0E88E87E0A780DD8760080E164783D74C34E1FADN7UCJ" TargetMode="External"/><Relationship Id="rId141" Type="http://schemas.openxmlformats.org/officeDocument/2006/relationships/hyperlink" Target="consultantplus://offline/ref=481EC9CE254B64976FBF3532207F159F80DBD8B55093CD0F8FE87E0A780DD8760080E164783D74C34E1FAAN7U0J" TargetMode="External"/><Relationship Id="rId379" Type="http://schemas.openxmlformats.org/officeDocument/2006/relationships/hyperlink" Target="consultantplus://offline/ref=481EC9CE254B64976FBF3532207F159F80DBD8B55692CB0D8DE423007054D474078FBE737F7478C24E1FAF7EN8U9J" TargetMode="External"/><Relationship Id="rId586" Type="http://schemas.openxmlformats.org/officeDocument/2006/relationships/hyperlink" Target="consultantplus://offline/ref=481EC9CE254B64976FBF3532207F159F80DBD8B55090C80B87E87E0A780DD8760080E164783D74C34E1FA9N7UBJ" TargetMode="External"/><Relationship Id="rId7" Type="http://schemas.openxmlformats.org/officeDocument/2006/relationships/hyperlink" Target="consultantplus://offline/ref=481EC9CE254B64976FBF3532207F159F80DBD8B5529BCD0D8BE87E0A780DD8760080E164783D74C34E1FAFN7UEJ" TargetMode="External"/><Relationship Id="rId239" Type="http://schemas.openxmlformats.org/officeDocument/2006/relationships/hyperlink" Target="consultantplus://offline/ref=481EC9CE254B64976FBF3532207F159F80DBD8B55195C90D8FE87E0A780DD8760080E164783D74C34E1FA8N7U8J" TargetMode="External"/><Relationship Id="rId446" Type="http://schemas.openxmlformats.org/officeDocument/2006/relationships/hyperlink" Target="consultantplus://offline/ref=481EC9CE254B64976FBF3532207F159F80DBD8B55295C60E8FE87E0A780DD8760080E164783D74C34E1FABN7UEJ" TargetMode="External"/><Relationship Id="rId653" Type="http://schemas.openxmlformats.org/officeDocument/2006/relationships/hyperlink" Target="consultantplus://offline/ref=481EC9CE254B64976FBF3532207F159F80DBD8B55692CD088FE123007054D474078FBE737F7478C24E1FAE7BN8U7J" TargetMode="External"/><Relationship Id="rId292" Type="http://schemas.openxmlformats.org/officeDocument/2006/relationships/hyperlink" Target="consultantplus://offline/ref=481EC9CE254B64976FBF3532207F159F80DBD8B55195C90D8FE87E0A780DD8760080E164783D74C34E1EAFN7U9J" TargetMode="External"/><Relationship Id="rId306" Type="http://schemas.openxmlformats.org/officeDocument/2006/relationships/hyperlink" Target="consultantplus://offline/ref=481EC9CE254B64976FBF3532207F159F80DBD8B55E95CF0C86E87E0A780DD8760080E164783D74C34E1FAAN7UDJ" TargetMode="External"/><Relationship Id="rId87" Type="http://schemas.openxmlformats.org/officeDocument/2006/relationships/hyperlink" Target="consultantplus://offline/ref=481EC9CE254B64976FBF3532207F159F80DBD8B55093CD0F8FE87E0A780DD8760080E164783D74C34E1FADN7UDJ" TargetMode="External"/><Relationship Id="rId513" Type="http://schemas.openxmlformats.org/officeDocument/2006/relationships/hyperlink" Target="consultantplus://offline/ref=481EC9CE254B64976FBF3532207F159F80DBD8B55692CD038EE623007054D47407N8UFJ" TargetMode="External"/><Relationship Id="rId597" Type="http://schemas.openxmlformats.org/officeDocument/2006/relationships/hyperlink" Target="consultantplus://offline/ref=481EC9CE254B64976FBF3532207F159F80DBD8B55F96CF0F86E87E0A780DD8760080E164783D74C34E1FABN7UCJ" TargetMode="External"/><Relationship Id="rId720" Type="http://schemas.openxmlformats.org/officeDocument/2006/relationships/hyperlink" Target="consultantplus://offline/ref=481EC9CE254B64976FBF3532207F159F80DBD8B55692CD088FE123007054D474078FBE737F7478C24E1FAE7DN8U4J" TargetMode="External"/><Relationship Id="rId152" Type="http://schemas.openxmlformats.org/officeDocument/2006/relationships/hyperlink" Target="consultantplus://offline/ref=481EC9CE254B64976FBF3532207F159F80DBD8B55692CD088FE123007054D474078FBE737F7478C24E1FAF7BN8U3J" TargetMode="External"/><Relationship Id="rId457" Type="http://schemas.openxmlformats.org/officeDocument/2006/relationships/hyperlink" Target="consultantplus://offline/ref=481EC9CE254B64976FBF3532207F159F80DBD8B55F9BCD0E88E87E0A780DD8760080E164783D74C34E1FA7N7UFJ" TargetMode="External"/><Relationship Id="rId664" Type="http://schemas.openxmlformats.org/officeDocument/2006/relationships/hyperlink" Target="consultantplus://offline/ref=481EC9CE254B64976FBF3532207F159F80DBD8B55692CB0D8DE423007054D474078FBE737F7478C24E1FAF70N8U3J" TargetMode="External"/><Relationship Id="rId14" Type="http://schemas.openxmlformats.org/officeDocument/2006/relationships/hyperlink" Target="consultantplus://offline/ref=481EC9CE254B64976FBF3532207F159F80DBD8B55195C70B86E87E0A780DD8760080E164783D74C34E1FAEN7UBJ" TargetMode="External"/><Relationship Id="rId317" Type="http://schemas.openxmlformats.org/officeDocument/2006/relationships/hyperlink" Target="consultantplus://offline/ref=481EC9CE254B64976FBF3532207F159F80DBD8B55692CE0D87E623007054D474078FBE737F7478C24E1FAF7DN8U5J" TargetMode="External"/><Relationship Id="rId524" Type="http://schemas.openxmlformats.org/officeDocument/2006/relationships/hyperlink" Target="consultantplus://offline/ref=481EC9CE254B64976FBF3532207F159F80DBD8B55E94C6098EE87E0A780DD8760080E164783D74C34E1FACN7UFJ" TargetMode="External"/><Relationship Id="rId731" Type="http://schemas.openxmlformats.org/officeDocument/2006/relationships/hyperlink" Target="consultantplus://offline/ref=481EC9CE254B64976FBF3532207F159F80DBD8B55692CB0D8DE423007054D474078FBE737F7478C24E1FAF71N8U9J" TargetMode="External"/><Relationship Id="rId98" Type="http://schemas.openxmlformats.org/officeDocument/2006/relationships/hyperlink" Target="consultantplus://offline/ref=481EC9CE254B64976FBF3532207F159F80DBD8B55E95CF0C86E87E0A780DD8760080E164783D74C34E1FAEN7U1J" TargetMode="External"/><Relationship Id="rId163" Type="http://schemas.openxmlformats.org/officeDocument/2006/relationships/hyperlink" Target="consultantplus://offline/ref=481EC9CE254B64976FBF3532207F159F80DBD8B55F9BCD0E88E87E0A780DD8760080E164783D74C34E1EA7N7UCJ" TargetMode="External"/><Relationship Id="rId370" Type="http://schemas.openxmlformats.org/officeDocument/2006/relationships/hyperlink" Target="consultantplus://offline/ref=481EC9CE254B64976FBF3532207F159F80DBD8B55692CD088FE123007054D474078FBE737F7478C24E1FAF7EN8U9J" TargetMode="External"/><Relationship Id="rId230" Type="http://schemas.openxmlformats.org/officeDocument/2006/relationships/hyperlink" Target="consultantplus://offline/ref=481EC9CE254B64976FBF3532207F159F80DBD8B55F9BCD0E88E87E0A780DD8760080E164783D74C34E1FABN7UAJ" TargetMode="External"/><Relationship Id="rId468" Type="http://schemas.openxmlformats.org/officeDocument/2006/relationships/hyperlink" Target="consultantplus://offline/ref=481EC9CE254B64976FBF3532207F159F80DBD8B55692CB0D8DE423007054D474078FBE737F7478C24E1FAD78N8U7J" TargetMode="External"/><Relationship Id="rId675" Type="http://schemas.openxmlformats.org/officeDocument/2006/relationships/hyperlink" Target="consultantplus://offline/ref=481EC9CE254B64976FBF3532207F159F80DBD8B55093CD0F8FE87E0A780DD8760080E164783D74C34E1EAEN7U9J" TargetMode="External"/><Relationship Id="rId25" Type="http://schemas.openxmlformats.org/officeDocument/2006/relationships/hyperlink" Target="consultantplus://offline/ref=481EC9CE254B64976FBF3532207F159F80DBD8B55E97C8088BE87E0A780DD8760080E164783D74C34E1FADN7UCJ" TargetMode="External"/><Relationship Id="rId328" Type="http://schemas.openxmlformats.org/officeDocument/2006/relationships/hyperlink" Target="consultantplus://offline/ref=481EC9CE254B64976FBF3532207F159F80DBD8B55692CB0D8DE423007054D474078FBE737F7478C24E1FAF7BN8U2J" TargetMode="External"/><Relationship Id="rId535" Type="http://schemas.openxmlformats.org/officeDocument/2006/relationships/hyperlink" Target="consultantplus://offline/ref=481EC9CE254B64976FBF3532207F159F80DBD8B55096CC0C8EE87E0A780DD8760080E164783D74C34E1FAAN7U1J" TargetMode="External"/><Relationship Id="rId742" Type="http://schemas.openxmlformats.org/officeDocument/2006/relationships/hyperlink" Target="consultantplus://offline/ref=481EC9CE254B64976FBF3532207F159F80DBD8B55692CD088FE123007054D474078FBE737F7478C24E1FAE7CN8U4J" TargetMode="External"/><Relationship Id="rId174" Type="http://schemas.openxmlformats.org/officeDocument/2006/relationships/hyperlink" Target="consultantplus://offline/ref=481EC9CE254B64976FBF3532207F159F80DBD8B55F9BC90E86E87E0A780DD8760080E164783D74C34E1FADN7U1J" TargetMode="External"/><Relationship Id="rId381" Type="http://schemas.openxmlformats.org/officeDocument/2006/relationships/hyperlink" Target="consultantplus://offline/ref=481EC9CE254B64976FBF3532207F159F80DBD8B55692CD088FE123007054D474078FBE737F7478C24E1FAF7FN8U1J" TargetMode="External"/><Relationship Id="rId602" Type="http://schemas.openxmlformats.org/officeDocument/2006/relationships/hyperlink" Target="consultantplus://offline/ref=481EC9CE254B64976FBF2B3F3613499787D787B05391C45DD3B725572F04D22147CFB8263C3075C5N4U9J" TargetMode="External"/><Relationship Id="rId241" Type="http://schemas.openxmlformats.org/officeDocument/2006/relationships/hyperlink" Target="consultantplus://offline/ref=481EC9CE254B64976FBF3532207F159F80DBD8B55090C80B87E87E0A780DD8760080E164783D74C34E1FABN7U8J" TargetMode="External"/><Relationship Id="rId479" Type="http://schemas.openxmlformats.org/officeDocument/2006/relationships/hyperlink" Target="consultantplus://offline/ref=481EC9CE254B64976FBF3532207F159F80DBD8B5529BCD0D8BE87E0A780DD8760080E164783D74C34E1FAFN7UEJ" TargetMode="External"/><Relationship Id="rId686" Type="http://schemas.openxmlformats.org/officeDocument/2006/relationships/hyperlink" Target="consultantplus://offline/ref=481EC9CE254B64976FBF3532207F159F80DBD8B55692CD088FE123007054D474078FBE737F7478C24E1FAE7CN8U3J" TargetMode="External"/><Relationship Id="rId36" Type="http://schemas.openxmlformats.org/officeDocument/2006/relationships/hyperlink" Target="consultantplus://offline/ref=481EC9CE254B64976FBF3532207F159F80DBD8B55692CE0D87E623007054D474078FBE737F7478C24E1FAF78N8U6J" TargetMode="External"/><Relationship Id="rId339" Type="http://schemas.openxmlformats.org/officeDocument/2006/relationships/hyperlink" Target="consultantplus://offline/ref=481EC9CE254B64976FBF3532207F159F80DBD8B55692CB0D8DE423007054D474078FBE737F7478C24E1FAF7CN8U3J" TargetMode="External"/><Relationship Id="rId546" Type="http://schemas.openxmlformats.org/officeDocument/2006/relationships/hyperlink" Target="consultantplus://offline/ref=481EC9CE254B64976FBF3532207F159F80DBD8B5519ACC0886E87E0A780DD876N0U0J" TargetMode="External"/><Relationship Id="rId753" Type="http://schemas.openxmlformats.org/officeDocument/2006/relationships/hyperlink" Target="consultantplus://offline/ref=481EC9CE254B64976FBF3532207F159F80DBD8B55F9BCD0E88E87E0A780DD8760080E164783D74C34E1EAAN7UFJ" TargetMode="External"/><Relationship Id="rId101" Type="http://schemas.openxmlformats.org/officeDocument/2006/relationships/hyperlink" Target="consultantplus://offline/ref=481EC9CE254B64976FBF3532207F159F80DBD8B55692CE0D87E623007054D474078FBE737F7478C24E1FAF79N8U4J" TargetMode="External"/><Relationship Id="rId185" Type="http://schemas.openxmlformats.org/officeDocument/2006/relationships/hyperlink" Target="consultantplus://offline/ref=481EC9CE254B64976FBF3532207F159F80DBD8B55F96CF0F86E87E0A780DD8760080E164783D74C34E1FADN7UBJ" TargetMode="External"/><Relationship Id="rId406" Type="http://schemas.openxmlformats.org/officeDocument/2006/relationships/hyperlink" Target="consultantplus://offline/ref=481EC9CE254B64976FBF3532207F159F80DBD8B5529BC70F86E87E0A780DD8760080E164783D74C34E1FAEN7UFJ" TargetMode="External"/><Relationship Id="rId392" Type="http://schemas.openxmlformats.org/officeDocument/2006/relationships/hyperlink" Target="consultantplus://offline/ref=481EC9CE254B64976FBF3532207F159F80DBD8B55692CD088FE123007054D474078FBE737F7478C24E1FAF7FN8U4J" TargetMode="External"/><Relationship Id="rId613" Type="http://schemas.openxmlformats.org/officeDocument/2006/relationships/hyperlink" Target="consultantplus://offline/ref=481EC9CE254B64976FBF3532207F159F80DBD8B55692CD088FE123007054D474078FBE737F7478C24E1FAE7AN8U7J" TargetMode="External"/><Relationship Id="rId697" Type="http://schemas.openxmlformats.org/officeDocument/2006/relationships/hyperlink" Target="consultantplus://offline/ref=481EC9CE254B64976FBF3532207F159F80DBD8B55090C80B87E87E0A780DD8760080E164783D74C34E1FA6N7U9J" TargetMode="External"/><Relationship Id="rId252" Type="http://schemas.openxmlformats.org/officeDocument/2006/relationships/hyperlink" Target="consultantplus://offline/ref=481EC9CE254B64976FBF3532207F159F80DBD8B55692CB0D8DE423007054D474078FBE737F7478C24E1FAF79N8U7J" TargetMode="External"/><Relationship Id="rId47" Type="http://schemas.openxmlformats.org/officeDocument/2006/relationships/hyperlink" Target="consultantplus://offline/ref=481EC9CE254B64976FBF3532207F159F80DBD8B55F9BCD0E88E87E0A780DD8760080E164783D74C34E1FAFN7U1J" TargetMode="External"/><Relationship Id="rId112" Type="http://schemas.openxmlformats.org/officeDocument/2006/relationships/hyperlink" Target="consultantplus://offline/ref=481EC9CE254B64976FBF3532207F159F80DBD8B55F96CF0F86E87E0A780DD8760080E164783D74C34E1FAEN7UEJ" TargetMode="External"/><Relationship Id="rId557" Type="http://schemas.openxmlformats.org/officeDocument/2006/relationships/hyperlink" Target="consultantplus://offline/ref=481EC9CE254B64976FBF3532207F159F80DBD8B55E94C6098EE87E0A780DD8760080E164783D74C34E1FABN7UDJ" TargetMode="External"/><Relationship Id="rId764" Type="http://schemas.openxmlformats.org/officeDocument/2006/relationships/hyperlink" Target="consultantplus://offline/ref=481EC9CE254B64976FBF3532207F159F80DBD8B55692CD088FE123007054D474078FBE737F7478C24E1FAE7FN8U6J" TargetMode="External"/><Relationship Id="rId196" Type="http://schemas.openxmlformats.org/officeDocument/2006/relationships/hyperlink" Target="consultantplus://offline/ref=481EC9CE254B64976FBF3532207F159F80DBD8B55F90CD0D8DE87E0A780DD8760080E164783D74C34E1FAEN7U1J" TargetMode="External"/><Relationship Id="rId417" Type="http://schemas.openxmlformats.org/officeDocument/2006/relationships/hyperlink" Target="consultantplus://offline/ref=481EC9CE254B64976FBF3532207F159F80DBD8B5509BCF0988E87E0A780DD8760080E164783D74C34E1FAFN7UFJ" TargetMode="External"/><Relationship Id="rId624" Type="http://schemas.openxmlformats.org/officeDocument/2006/relationships/hyperlink" Target="consultantplus://offline/ref=481EC9CE254B64976FBF3532207F159F80DBD8B55F92C9038EE87E0A780DD8760080E164783D74C34E1FA9N7UDJ" TargetMode="External"/><Relationship Id="rId263" Type="http://schemas.openxmlformats.org/officeDocument/2006/relationships/hyperlink" Target="consultantplus://offline/ref=481EC9CE254B64976FBF3532207F159F80DBD8B55692CD088FE123007054D474078FBE737F7478C24E1FAF7DN8U3J" TargetMode="External"/><Relationship Id="rId470" Type="http://schemas.openxmlformats.org/officeDocument/2006/relationships/hyperlink" Target="consultantplus://offline/ref=481EC9CE254B64976FBF3532207F159F80DBD8B5529BC70F86E87E0A780DD8760080E164783D74C34E1FACN7UAJ" TargetMode="External"/><Relationship Id="rId58" Type="http://schemas.openxmlformats.org/officeDocument/2006/relationships/hyperlink" Target="consultantplus://offline/ref=481EC9CE254B64976FBF3532207F159F80DBD8B55E94C6098EE87E0A780DD8760080E164783D74C34E1FAFN7U1J" TargetMode="External"/><Relationship Id="rId123" Type="http://schemas.openxmlformats.org/officeDocument/2006/relationships/hyperlink" Target="consultantplus://offline/ref=481EC9CE254B64976FBF3532207F159F80DBD8B55093CD0F8FE87E0A780DD8760080E164783D74C34E1FABN7U1J" TargetMode="External"/><Relationship Id="rId330" Type="http://schemas.openxmlformats.org/officeDocument/2006/relationships/hyperlink" Target="consultantplus://offline/ref=481EC9CE254B64976FBF3532207F159F80DBD8B55692CB0D8DE423007054D474078FBE737F7478C24E1FAF7BN8U4J" TargetMode="External"/><Relationship Id="rId568" Type="http://schemas.openxmlformats.org/officeDocument/2006/relationships/hyperlink" Target="consultantplus://offline/ref=481EC9CE254B64976FBF3532207F159F80DBD8B55F92C9038EE87E0A780DD8760080E164783D74C34E1FAAN7UBJ" TargetMode="External"/><Relationship Id="rId428" Type="http://schemas.openxmlformats.org/officeDocument/2006/relationships/hyperlink" Target="consultantplus://offline/ref=481EC9CE254B64976FBF3532207F159F80DBD8B55F9BCD0E88E87E0A780DD8760080E164783D74C34E1DADN7U1J" TargetMode="External"/><Relationship Id="rId635" Type="http://schemas.openxmlformats.org/officeDocument/2006/relationships/hyperlink" Target="consultantplus://offline/ref=481EC9CE254B64976FBF3532207F159F80DBD8B55095CF0A8EE87E0A780DD8760080E164783D74C34E1EAFN7UBJ" TargetMode="External"/><Relationship Id="rId274" Type="http://schemas.openxmlformats.org/officeDocument/2006/relationships/hyperlink" Target="consultantplus://offline/ref=481EC9CE254B64976FBF3532207F159F80DBD8B55692CD088FE123007054D474078FBE737F7478C24E1FAF7DN8U9J" TargetMode="External"/><Relationship Id="rId481" Type="http://schemas.openxmlformats.org/officeDocument/2006/relationships/hyperlink" Target="consultantplus://offline/ref=481EC9CE254B64976FBF3532207F159F80DBD8B55195C90D8FE87E0A780DD8760080E164783D74C34E1EA9N7UAJ" TargetMode="External"/><Relationship Id="rId702" Type="http://schemas.openxmlformats.org/officeDocument/2006/relationships/hyperlink" Target="consultantplus://offline/ref=481EC9CE254B64976FBF3532207F159F80DBD8B55692CD088FE123007054D474078FBE737F7478C24E1FAE7CN8U9J" TargetMode="External"/><Relationship Id="rId69" Type="http://schemas.openxmlformats.org/officeDocument/2006/relationships/hyperlink" Target="consultantplus://offline/ref=481EC9CE254B64976FBF3532207F159F80DBD8B55F9BCD0E88E87E0A780DD8760080E164783D74C34E1EA9N7UAJ" TargetMode="External"/><Relationship Id="rId134" Type="http://schemas.openxmlformats.org/officeDocument/2006/relationships/hyperlink" Target="consultantplus://offline/ref=481EC9CE254B64976FBF3532207F159F80DBD8B55F96CF0F86E87E0A780DD8760080E164783D74C34E1FADN7U8J" TargetMode="External"/><Relationship Id="rId579" Type="http://schemas.openxmlformats.org/officeDocument/2006/relationships/hyperlink" Target="consultantplus://offline/ref=481EC9CE254B64976FBF3532207F159F80DBD8B55095CF0A8EE87E0A780DD8760080E164783D74C34E1EAFN7U8J" TargetMode="External"/><Relationship Id="rId341" Type="http://schemas.openxmlformats.org/officeDocument/2006/relationships/hyperlink" Target="consultantplus://offline/ref=481EC9CE254B64976FBF3532207F159F80DBD8B55692CB0D8DE423007054D474078FBE737F7478C24E1FAF7CN8U5J" TargetMode="External"/><Relationship Id="rId439" Type="http://schemas.openxmlformats.org/officeDocument/2006/relationships/hyperlink" Target="consultantplus://offline/ref=481EC9CE254B64976FBF3532207F159F80DBD8B55692CB0D8DE423007054D474078FBE737F7478C24E1FAF7FN8U4J" TargetMode="External"/><Relationship Id="rId646" Type="http://schemas.openxmlformats.org/officeDocument/2006/relationships/hyperlink" Target="consultantplus://offline/ref=481EC9CE254B64976FBF3532207F159F80DBD8B55F9BCD0E88E87E0A780DD8760080E164783D74C34E1EADN7UEJ" TargetMode="External"/><Relationship Id="rId201" Type="http://schemas.openxmlformats.org/officeDocument/2006/relationships/hyperlink" Target="consultantplus://offline/ref=481EC9CE254B64976FBF3532207F159F80DBD8B55692CD088FE123007054D474078FBE737F7478C24E1FAF7CN8U0J" TargetMode="External"/><Relationship Id="rId285" Type="http://schemas.openxmlformats.org/officeDocument/2006/relationships/hyperlink" Target="consultantplus://offline/ref=481EC9CE254B64976FBF3532207F159F80DBD8B55692CD088FE123007054D474078FBE737F7478C24E1FAF7EN8U2J" TargetMode="External"/><Relationship Id="rId506" Type="http://schemas.openxmlformats.org/officeDocument/2006/relationships/hyperlink" Target="consultantplus://offline/ref=481EC9CE254B64976FBF3532207F159F80DBD8B55692CF0F88EB23007054D474078FBE737F7478C24E1FAF7EN8U0J" TargetMode="External"/><Relationship Id="rId492" Type="http://schemas.openxmlformats.org/officeDocument/2006/relationships/hyperlink" Target="consultantplus://offline/ref=481EC9CE254B64976FBF3532207F159F80DBD8B55F9BCD0E88E87E0A780DD8760080E164783D74C34E1DAAN7U9J" TargetMode="External"/><Relationship Id="rId713" Type="http://schemas.openxmlformats.org/officeDocument/2006/relationships/hyperlink" Target="consultantplus://offline/ref=481EC9CE254B64976FBF3532207F159F80DBD8B55692CB088DE423007054D474078FBE737F7478C24E1FAE71N8U8J" TargetMode="External"/><Relationship Id="rId145" Type="http://schemas.openxmlformats.org/officeDocument/2006/relationships/hyperlink" Target="consultantplus://offline/ref=481EC9CE254B64976FBF3532207F159F80DBD8B55F9BCD0E88E87E0A780DD8760080E164783D74C34E1FACN7UCJ" TargetMode="External"/><Relationship Id="rId352" Type="http://schemas.openxmlformats.org/officeDocument/2006/relationships/hyperlink" Target="consultantplus://offline/ref=481EC9CE254B64976FBF3532207F159F80DBD8B55692CB0D8DE423007054D474078FBE737F7478C24E1FAF7DN8U6J" TargetMode="External"/><Relationship Id="rId212" Type="http://schemas.openxmlformats.org/officeDocument/2006/relationships/hyperlink" Target="consultantplus://offline/ref=481EC9CE254B64976FBF3532207F159F80DBD8B55F90CD0D8DE87E0A780DD8760080E164783D74C34E1FADN7UAJ" TargetMode="External"/><Relationship Id="rId657" Type="http://schemas.openxmlformats.org/officeDocument/2006/relationships/image" Target="media/image16.wmf"/><Relationship Id="rId296" Type="http://schemas.openxmlformats.org/officeDocument/2006/relationships/hyperlink" Target="consultantplus://offline/ref=481EC9CE254B64976FBF3532207F159F80DBD8B55692CD088FE123007054D474078FBE737F7478C24E1FAF7EN8U4J" TargetMode="External"/><Relationship Id="rId517" Type="http://schemas.openxmlformats.org/officeDocument/2006/relationships/hyperlink" Target="consultantplus://offline/ref=481EC9CE254B64976FBF3532207F159F80DBD8B55F9BCD0E88E87E0A780DD8760080E164783D74C34E1DAAN7U0J" TargetMode="External"/><Relationship Id="rId724" Type="http://schemas.openxmlformats.org/officeDocument/2006/relationships/hyperlink" Target="consultantplus://offline/ref=481EC9CE254B64976FBF3532207F159F80DBD8B55692CB0D8DE423007054D474078FBE737F7478C24E1FAF71N8U4J" TargetMode="External"/><Relationship Id="rId60" Type="http://schemas.openxmlformats.org/officeDocument/2006/relationships/hyperlink" Target="consultantplus://offline/ref=481EC9CE254B64976FBF3532207F159F80DBD8B55692CD088FE123007054D474078FBE737F7478C24E1FAF79N8U1J" TargetMode="External"/><Relationship Id="rId156" Type="http://schemas.openxmlformats.org/officeDocument/2006/relationships/hyperlink" Target="consultantplus://offline/ref=481EC9CE254B64976FBF3532207F159F80DBD8B55692CD088FE123007054D474078FBE737F7478C24E1FAF7BN8U4J" TargetMode="External"/><Relationship Id="rId363" Type="http://schemas.openxmlformats.org/officeDocument/2006/relationships/hyperlink" Target="consultantplus://offline/ref=481EC9CE254B64976FBF3532207F159F80DBD8B55692CB0D8DE423007054D474078FBE737F7478C24E1FAF7EN8U7J" TargetMode="External"/><Relationship Id="rId570" Type="http://schemas.openxmlformats.org/officeDocument/2006/relationships/hyperlink" Target="consultantplus://offline/ref=481EC9CE254B64976FBF3532207F159F80DBD8B55F96CF0F86E87E0A780DD8760080E164783D74C34E1FADN7U1J" TargetMode="External"/><Relationship Id="rId223" Type="http://schemas.openxmlformats.org/officeDocument/2006/relationships/hyperlink" Target="consultantplus://offline/ref=481EC9CE254B64976FBF3532207F159F80DBD8B55090C80B87E87E0A780DD8760080E164783D74C34E1FACN7U1J" TargetMode="External"/><Relationship Id="rId430" Type="http://schemas.openxmlformats.org/officeDocument/2006/relationships/hyperlink" Target="consultantplus://offline/ref=481EC9CE254B64976FBF3532207F159F80DBD8B55195C90D8FE87E0A780DD8760080E164783D74C34E1EACN7UBJ" TargetMode="External"/><Relationship Id="rId668" Type="http://schemas.openxmlformats.org/officeDocument/2006/relationships/hyperlink" Target="consultantplus://offline/ref=481EC9CE254B64976FBF3532207F159F80DBD8B55F9BC90E86E87E0A780DD8760080E164783D74C34E1FACN7UEJ" TargetMode="External"/><Relationship Id="rId18" Type="http://schemas.openxmlformats.org/officeDocument/2006/relationships/hyperlink" Target="consultantplus://offline/ref=481EC9CE254B64976FBF3532207F159F80DBD8B55096CC0C8EE87E0A780DD8760080E164783D74C34E1FAFN7UEJ" TargetMode="External"/><Relationship Id="rId528" Type="http://schemas.openxmlformats.org/officeDocument/2006/relationships/hyperlink" Target="consultantplus://offline/ref=481EC9CE254B64976FBF3532207F159F80DBD8B55692CC0D8EE623007054D47407N8UFJ" TargetMode="External"/><Relationship Id="rId735" Type="http://schemas.openxmlformats.org/officeDocument/2006/relationships/hyperlink" Target="consultantplus://offline/ref=481EC9CE254B64976FBF3532207F159F80DBD8B55692CF0B87EA23007054D474078FBE737F7478C24E1FAE7CN8U7J" TargetMode="External"/><Relationship Id="rId167" Type="http://schemas.openxmlformats.org/officeDocument/2006/relationships/hyperlink" Target="consultantplus://offline/ref=481EC9CE254B64976FBF3532207F159F80DBD8B55F96CF0F86E87E0A780DD8760080E164783D74C34E1FADN7U9J" TargetMode="External"/><Relationship Id="rId374" Type="http://schemas.openxmlformats.org/officeDocument/2006/relationships/hyperlink" Target="consultantplus://offline/ref=481EC9CE254B64976FBF3532207F159F80DBD8B55F9BCD0E88E87E0A780DD8760080E164783D74C34E1DADN7UAJ" TargetMode="External"/><Relationship Id="rId581" Type="http://schemas.openxmlformats.org/officeDocument/2006/relationships/hyperlink" Target="consultantplus://offline/ref=481EC9CE254B64976FBF3532207F159F80DBD8B55F92C9038EE87E0A780DD8760080E164783D74C34E1FAAN7UDJ" TargetMode="External"/><Relationship Id="rId71" Type="http://schemas.openxmlformats.org/officeDocument/2006/relationships/hyperlink" Target="consultantplus://offline/ref=481EC9CE254B64976FBF3532207F159F80DBD8B55692CE0D87E623007054D474078FBE737F7478C24E1FAF79N8U0J" TargetMode="External"/><Relationship Id="rId234" Type="http://schemas.openxmlformats.org/officeDocument/2006/relationships/hyperlink" Target="consultantplus://offline/ref=481EC9CE254B64976FBF3532207F159F80DBD8B55692CE0D87E623007054D474078FBE737F7478C24E1FAF7AN8U8J" TargetMode="External"/><Relationship Id="rId679" Type="http://schemas.openxmlformats.org/officeDocument/2006/relationships/hyperlink" Target="consultantplus://offline/ref=481EC9CE254B64976FBF3532207F159F80DBD8B55F92C9038EE87E0A780DD8760080E164783D74C34E1FA8N7U9J" TargetMode="External"/><Relationship Id="rId2" Type="http://schemas.microsoft.com/office/2007/relationships/stylesWithEffects" Target="stylesWithEffects.xml"/><Relationship Id="rId29" Type="http://schemas.openxmlformats.org/officeDocument/2006/relationships/hyperlink" Target="consultantplus://offline/ref=481EC9CE254B64976FBF3532207F159F80DBD8B55F9BCD0E88E87E0A780DD8760080E164783D74C34E1FAFN7UEJ" TargetMode="External"/><Relationship Id="rId441" Type="http://schemas.openxmlformats.org/officeDocument/2006/relationships/hyperlink" Target="consultantplus://offline/ref=481EC9CE254B64976FBF3532207F159F80DBD8B5529BC70F86E87E0A780DD8760080E164783D74C34E1FADN7UBJ" TargetMode="External"/><Relationship Id="rId539" Type="http://schemas.openxmlformats.org/officeDocument/2006/relationships/hyperlink" Target="consultantplus://offline/ref=481EC9CE254B64976FBF3532207F159F80DBD8B55692CD088FE123007054D474078FBE737F7478C24E1FAE78N8U7J" TargetMode="External"/><Relationship Id="rId746" Type="http://schemas.openxmlformats.org/officeDocument/2006/relationships/hyperlink" Target="consultantplus://offline/ref=481EC9CE254B64976FBF3532207F159F80DBD8B55F9BCD0E88E87E0A780DD8760080E164783D74C34E1CAFN7UCJ" TargetMode="External"/><Relationship Id="rId178" Type="http://schemas.openxmlformats.org/officeDocument/2006/relationships/hyperlink" Target="consultantplus://offline/ref=481EC9CE254B64976FBF3532207F159F80DBD8B55F9BCD0E88E87E0A780DD8760080E164783D74C34E1EA7N7UFJ" TargetMode="External"/><Relationship Id="rId301" Type="http://schemas.openxmlformats.org/officeDocument/2006/relationships/hyperlink" Target="consultantplus://offline/ref=481EC9CE254B64976FBF3532207F159F80DBD8B55692CD088FE123007054D474078FBE737F7478C24E1FAF7EN8U7J" TargetMode="External"/><Relationship Id="rId82" Type="http://schemas.openxmlformats.org/officeDocument/2006/relationships/hyperlink" Target="consultantplus://offline/ref=481EC9CE254B64976FBF3532207F159F80DBD8B55F96CF0F86E87E0A780DD8760080E164783D74C34E1FAEN7U0J" TargetMode="External"/><Relationship Id="rId385" Type="http://schemas.openxmlformats.org/officeDocument/2006/relationships/hyperlink" Target="consultantplus://offline/ref=481EC9CE254B64976FBF3532207F159F80DBD8B5519ACC0886E87E0A780DD876N0U0J" TargetMode="External"/><Relationship Id="rId592" Type="http://schemas.openxmlformats.org/officeDocument/2006/relationships/hyperlink" Target="consultantplus://offline/ref=481EC9CE254B64976FBF3532207F159F80DBD8B55F96CF0F86E87E0A780DD8760080E164783D74C34E1FABN7U8J" TargetMode="External"/><Relationship Id="rId606" Type="http://schemas.openxmlformats.org/officeDocument/2006/relationships/hyperlink" Target="consultantplus://offline/ref=481EC9CE254B64976FBF3532207F159F80DBD8B55090C80B87E87E0A780DD8760080E164783D74C34E1FA8N7U9J" TargetMode="External"/><Relationship Id="rId245" Type="http://schemas.openxmlformats.org/officeDocument/2006/relationships/hyperlink" Target="consultantplus://offline/ref=481EC9CE254B64976FBF3532207F159F80DBD8B5509ACF0D8EE87E0A780DD8760080E164783D74C34E1FAFN7UEJ" TargetMode="External"/><Relationship Id="rId452" Type="http://schemas.openxmlformats.org/officeDocument/2006/relationships/hyperlink" Target="consultantplus://offline/ref=481EC9CE254B64976FBF3532207F159F80DBD8B55197CD028EE87E0A780DD8760080E164783D74C34E1FADN7UFJ" TargetMode="External"/><Relationship Id="rId105" Type="http://schemas.openxmlformats.org/officeDocument/2006/relationships/hyperlink" Target="consultantplus://offline/ref=481EC9CE254B64976FBF3532207F159F80DBD8B55090C80B87E87E0A780DD8760080E164783D74C34E1FADN7U0J" TargetMode="External"/><Relationship Id="rId312" Type="http://schemas.openxmlformats.org/officeDocument/2006/relationships/hyperlink" Target="consultantplus://offline/ref=481EC9CE254B64976FBF3532207F159F80DBD8B55692CE0D87E623007054D474078FBE737F7478C24E1FAF7DN8U1J" TargetMode="External"/><Relationship Id="rId757" Type="http://schemas.openxmlformats.org/officeDocument/2006/relationships/hyperlink" Target="consultantplus://offline/ref=481EC9CE254B64976FBF3532207F159F80DBD8B55E9BCD088EE87E0A780DD8760080E164783D74C34E1FADN7UEJ" TargetMode="External"/><Relationship Id="rId93" Type="http://schemas.openxmlformats.org/officeDocument/2006/relationships/hyperlink" Target="consultantplus://offline/ref=481EC9CE254B64976FBF3532207F159F80DBD8B55F90CD0D8DE87E0A780DD8760080E164783D74C34E1FAEN7UBJ" TargetMode="External"/><Relationship Id="rId189" Type="http://schemas.openxmlformats.org/officeDocument/2006/relationships/hyperlink" Target="consultantplus://offline/ref=481EC9CE254B64976FBF3532207F159F80DBD8B55E94C6098EE87E0A780DD8760080E164783D74C34E1FAEN7U0J" TargetMode="External"/><Relationship Id="rId396" Type="http://schemas.openxmlformats.org/officeDocument/2006/relationships/hyperlink" Target="consultantplus://offline/ref=481EC9CE254B64976FBF3532207F159F80DBD8B55692CB0D8DE423007054D474078FBE737F7478C24E1FAF7FN8U1J" TargetMode="External"/><Relationship Id="rId617" Type="http://schemas.openxmlformats.org/officeDocument/2006/relationships/hyperlink" Target="consultantplus://offline/ref=481EC9CE254B64976FBF2B3F3613499784D286BD569BC45DD3B725572F04D22147CFB8243D34N7U3J" TargetMode="External"/><Relationship Id="rId256" Type="http://schemas.openxmlformats.org/officeDocument/2006/relationships/hyperlink" Target="consultantplus://offline/ref=481EC9CE254B64976FBF3532207F159F80DBD8B55195C90D8FE87E0A780DD8760080E164783D74C34E1FA8N7UEJ" TargetMode="External"/><Relationship Id="rId463" Type="http://schemas.openxmlformats.org/officeDocument/2006/relationships/hyperlink" Target="consultantplus://offline/ref=481EC9CE254B64976FBF3532207F159F80DBD8B55692CE0B86EB23007054D474078FBE737F7478C24E1FAF7AN8U1J" TargetMode="External"/><Relationship Id="rId670" Type="http://schemas.openxmlformats.org/officeDocument/2006/relationships/image" Target="media/image18.wmf"/><Relationship Id="rId116" Type="http://schemas.openxmlformats.org/officeDocument/2006/relationships/hyperlink" Target="consultantplus://offline/ref=481EC9CE254B64976FBF3532207F159F80DBD8B55692CB0D8DE423007054D474078FBE737F7478C24E1FAF79N8U1J" TargetMode="External"/><Relationship Id="rId323" Type="http://schemas.openxmlformats.org/officeDocument/2006/relationships/hyperlink" Target="consultantplus://offline/ref=481EC9CE254B64976FBF3532207F159F80DBD8B55692CB0D8DE423007054D474078FBE737F7478C24E1FAF7AN8U8J" TargetMode="External"/><Relationship Id="rId530" Type="http://schemas.openxmlformats.org/officeDocument/2006/relationships/hyperlink" Target="consultantplus://offline/ref=481EC9CE254B64976FBF3532207F159F80DBD8B55E97CF0F8BE87E0A780DD876N0U0J" TargetMode="External"/><Relationship Id="rId768" Type="http://schemas.openxmlformats.org/officeDocument/2006/relationships/hyperlink" Target="consultantplus://offline/ref=481EC9CE254B64976FBF3532207F159F80DBD8B55692CE0B86EB23007054D474078FBE737F7478NCU1J" TargetMode="External"/><Relationship Id="rId20" Type="http://schemas.openxmlformats.org/officeDocument/2006/relationships/hyperlink" Target="consultantplus://offline/ref=481EC9CE254B64976FBF3532207F159F80DBD8B55E97C8088CE87E0A780DD8760080E164783D74C34E1FABN7UFJ" TargetMode="External"/><Relationship Id="rId628" Type="http://schemas.openxmlformats.org/officeDocument/2006/relationships/hyperlink" Target="consultantplus://offline/ref=481EC9CE254B64976FBF3532207F159F80DBD8B55F96CF0F86E87E0A780DD8760080E164783D74C34E1FAAN7U9J" TargetMode="External"/><Relationship Id="rId267" Type="http://schemas.openxmlformats.org/officeDocument/2006/relationships/hyperlink" Target="consultantplus://offline/ref=481EC9CE254B64976FBF3532207F159F80DBD8B55692CB0D8DE423007054D474078FBE737F7478C24E1FAF79N8U9J" TargetMode="External"/><Relationship Id="rId474" Type="http://schemas.openxmlformats.org/officeDocument/2006/relationships/image" Target="media/image6.wmf"/><Relationship Id="rId127" Type="http://schemas.openxmlformats.org/officeDocument/2006/relationships/hyperlink" Target="consultantplus://offline/ref=481EC9CE254B64976FBF3532207F159F80DBD8B55095CF0A8EE87E0A780DD8760080E164783D74C34E1FADN7UBJ" TargetMode="External"/><Relationship Id="rId681" Type="http://schemas.openxmlformats.org/officeDocument/2006/relationships/hyperlink" Target="consultantplus://offline/ref=481EC9CE254B64976FBF3532207F159F80DBD8B55F9BCD0E88E87E0A780DD8760080E164783D74C34E1EADN7U1J" TargetMode="External"/><Relationship Id="rId31" Type="http://schemas.openxmlformats.org/officeDocument/2006/relationships/hyperlink" Target="consultantplus://offline/ref=481EC9CE254B64976FBF3532207F159F80DBD8B55E93CA0F8CE87E0A780DD8760080E164783D74C34E1FAFN7UEJ" TargetMode="External"/><Relationship Id="rId334" Type="http://schemas.openxmlformats.org/officeDocument/2006/relationships/hyperlink" Target="consultantplus://offline/ref=481EC9CE254B64976FBF3532207F159F80DBD8B55692CB0D8DE423007054D474078FBE737F7478C24E1FAF7BN8U8J" TargetMode="External"/><Relationship Id="rId541" Type="http://schemas.openxmlformats.org/officeDocument/2006/relationships/hyperlink" Target="consultantplus://offline/ref=481EC9CE254B64976FBF3532207F159F80DBD8B55692CD088FE123007054D474078FBE737F7478C24E1FAF71N8U6J" TargetMode="External"/><Relationship Id="rId639" Type="http://schemas.openxmlformats.org/officeDocument/2006/relationships/hyperlink" Target="consultantplus://offline/ref=481EC9CE254B64976FBF2B3F3613499784D180BB5191C45DD3B725572F04D22147CFB8263C3075C2N4U6J" TargetMode="External"/><Relationship Id="rId180" Type="http://schemas.openxmlformats.org/officeDocument/2006/relationships/hyperlink" Target="consultantplus://offline/ref=481EC9CE254B64976FBF3532207F159F80DBD8B55F9BCD0E88E87E0A780DD8760080E164783D74C34E1FACN7UEJ" TargetMode="External"/><Relationship Id="rId278" Type="http://schemas.openxmlformats.org/officeDocument/2006/relationships/hyperlink" Target="consultantplus://offline/ref=481EC9CE254B64976FBF3532207F159F80DBD8B55F9BCD0E88E87E0A780DD8760080E164783D74C34E1DAEN7U9J" TargetMode="External"/><Relationship Id="rId401" Type="http://schemas.openxmlformats.org/officeDocument/2006/relationships/hyperlink" Target="consultantplus://offline/ref=481EC9CE254B64976FBF3532207F159F80DBD8B55692CD088FE123007054D474078FBE737F7478C24E1FAF7FN8U6J" TargetMode="External"/><Relationship Id="rId485" Type="http://schemas.openxmlformats.org/officeDocument/2006/relationships/hyperlink" Target="consultantplus://offline/ref=481EC9CE254B64976FBF3532207F159F80DBD8B55F93C60B8BE87E0A780DD8760080E164783D74C34E1FAFN7U0J" TargetMode="External"/><Relationship Id="rId692" Type="http://schemas.openxmlformats.org/officeDocument/2006/relationships/hyperlink" Target="consultantplus://offline/ref=481EC9CE254B64976FBF3532207F159F80DBD8B55F9BCD0E88E87E0A780DD8760080E164783D74C34E1EACN7U9J" TargetMode="External"/><Relationship Id="rId706" Type="http://schemas.openxmlformats.org/officeDocument/2006/relationships/hyperlink" Target="consultantplus://offline/ref=481EC9CE254B64976FBF3532207F159F80DBD8B55692CB0D8DE423007054D474078FBE737F7478C24E1FAF70N8U9J" TargetMode="External"/><Relationship Id="rId42" Type="http://schemas.openxmlformats.org/officeDocument/2006/relationships/hyperlink" Target="consultantplus://offline/ref=481EC9CE254B64976FBF3532207F159F80DBD8B55090C80B87E87E0A780DD8760080E164783D74C34E1FAFN7U0J" TargetMode="External"/><Relationship Id="rId84" Type="http://schemas.openxmlformats.org/officeDocument/2006/relationships/hyperlink" Target="consultantplus://offline/ref=481EC9CE254B64976FBF3532207F159F80DBD8B55E95CF0C86E87E0A780DD8760080E164783D74C34E1FAEN7UFJ" TargetMode="External"/><Relationship Id="rId138" Type="http://schemas.openxmlformats.org/officeDocument/2006/relationships/hyperlink" Target="consultantplus://offline/ref=481EC9CE254B64976FBF3532207F159F80DBD8B55093CD0F8FE87E0A780DD8760080E164783D74C34E1FAAN7UDJ" TargetMode="External"/><Relationship Id="rId345" Type="http://schemas.openxmlformats.org/officeDocument/2006/relationships/hyperlink" Target="consultantplus://offline/ref=481EC9CE254B64976FBF3532207F159F80DBD8B55692CB0D8DE423007054D474078FBE737F7478C24E1FAF7CN8U9J" TargetMode="External"/><Relationship Id="rId387" Type="http://schemas.openxmlformats.org/officeDocument/2006/relationships/hyperlink" Target="consultantplus://offline/ref=481EC9CE254B64976FBF3532207F159F80DBD8B55692CE0D87E623007054D474078FBE737F7478C24E1FAF7EN8U7J" TargetMode="External"/><Relationship Id="rId510" Type="http://schemas.openxmlformats.org/officeDocument/2006/relationships/hyperlink" Target="consultantplus://offline/ref=481EC9CE254B64976FBF3532207F159F80DBD8B55692CF0F88EB23007054D474078FBE737F7478C24E1FAF7EN8U1J" TargetMode="External"/><Relationship Id="rId552" Type="http://schemas.openxmlformats.org/officeDocument/2006/relationships/hyperlink" Target="consultantplus://offline/ref=481EC9CE254B64976FBF3532207F159F80DBD8B55692CD088FE123007054D474078FBE737F7478C24E1FAE78N8U8J" TargetMode="External"/><Relationship Id="rId594" Type="http://schemas.openxmlformats.org/officeDocument/2006/relationships/hyperlink" Target="consultantplus://offline/ref=481EC9CE254B64976FBF3532207F159F80DBD8B55692CF0F88EB23007054D474078FBE737F7478C24E1FAF7FN8U1J" TargetMode="External"/><Relationship Id="rId608" Type="http://schemas.openxmlformats.org/officeDocument/2006/relationships/hyperlink" Target="consultantplus://offline/ref=481EC9CE254B64976FBF3532207F159F80DBD8B55295C60E8FE87E0A780DD8760080E164783D74C34E1EADN7UCJ" TargetMode="External"/><Relationship Id="rId191" Type="http://schemas.openxmlformats.org/officeDocument/2006/relationships/hyperlink" Target="consultantplus://offline/ref=481EC9CE254B64976FBF3532207F159F80DBD8B55E9BCD088EE87E0A780DD8760080E164783D74C34E1FAEN7UEJ" TargetMode="External"/><Relationship Id="rId205" Type="http://schemas.openxmlformats.org/officeDocument/2006/relationships/hyperlink" Target="consultantplus://offline/ref=481EC9CE254B64976FBF3532207F159F80DBD8B55692CD088FE123007054D474078FBE737F7478C24E1FAF7CN8U2J" TargetMode="External"/><Relationship Id="rId247" Type="http://schemas.openxmlformats.org/officeDocument/2006/relationships/hyperlink" Target="consultantplus://offline/ref=481EC9CE254B64976FBF3532207F159F80DBD8B55F9BCD0E88E87E0A780DD8760080E164783D74C34E1FABN7UBJ" TargetMode="External"/><Relationship Id="rId412" Type="http://schemas.openxmlformats.org/officeDocument/2006/relationships/hyperlink" Target="consultantplus://offline/ref=481EC9CE254B64976FBF3532207F159F80DBD8B55090C80B87E87E0A780DD8760080E164783D74C34E1FAAN7UAJ" TargetMode="External"/><Relationship Id="rId107" Type="http://schemas.openxmlformats.org/officeDocument/2006/relationships/hyperlink" Target="consultantplus://offline/ref=481EC9CE254B64976FBF3532207F159F80DBD8B55097C60E88E87E0A780DD8760080E164783D74C34E1FAEN7UAJ" TargetMode="External"/><Relationship Id="rId289" Type="http://schemas.openxmlformats.org/officeDocument/2006/relationships/hyperlink" Target="consultantplus://offline/ref=481EC9CE254B64976FBF3532207F159F80DBD8B55195C90D8FE87E0A780DD8760080E164783D74C34E1FA6N7U0J" TargetMode="External"/><Relationship Id="rId454" Type="http://schemas.openxmlformats.org/officeDocument/2006/relationships/hyperlink" Target="consultantplus://offline/ref=481EC9CE254B64976FBF3532207F159F80DBD8B55190CE0B8EE87E0A780DD8760080E164783D74C34E1FACN7U8J" TargetMode="External"/><Relationship Id="rId496" Type="http://schemas.openxmlformats.org/officeDocument/2006/relationships/hyperlink" Target="consultantplus://offline/ref=481EC9CE254B64976FBF3532207F159F80DBD8B55E94C6098EE87E0A780DD8760080E164783D74C34E1FADN7UCJ" TargetMode="External"/><Relationship Id="rId661" Type="http://schemas.openxmlformats.org/officeDocument/2006/relationships/hyperlink" Target="consultantplus://offline/ref=481EC9CE254B64976FBF3532207F159F80DBD8B55692CD088FE123007054D474078FBE737F7478C24E1FAE7CN8U1J" TargetMode="External"/><Relationship Id="rId717" Type="http://schemas.openxmlformats.org/officeDocument/2006/relationships/hyperlink" Target="consultantplus://offline/ref=481EC9CE254B64976FBF3532207F159F80DBD8B55692CB0D8DE423007054D474078FBE737F7478C24E1FAF71N8U1J" TargetMode="External"/><Relationship Id="rId759" Type="http://schemas.openxmlformats.org/officeDocument/2006/relationships/hyperlink" Target="consultantplus://offline/ref=481EC9CE254B64976FBF3532207F159F80DBD8B55692CE0D87E623007054D474078FBE737F7478C24E1FAF70N8U7J" TargetMode="External"/><Relationship Id="rId11" Type="http://schemas.openxmlformats.org/officeDocument/2006/relationships/hyperlink" Target="consultantplus://offline/ref=481EC9CE254B64976FBF3532207F159F80DBD8B55196CA0F8EE87E0A780DD8760080E164783D74C34E1FAFN7UEJ" TargetMode="External"/><Relationship Id="rId53" Type="http://schemas.openxmlformats.org/officeDocument/2006/relationships/hyperlink" Target="consultantplus://offline/ref=481EC9CE254B64976FBF3532207F159F80DBD8B55093CD0F8FE87E0A780DD8760080E164783D74C34E1FAEN7U8J" TargetMode="External"/><Relationship Id="rId149" Type="http://schemas.openxmlformats.org/officeDocument/2006/relationships/hyperlink" Target="consultantplus://offline/ref=481EC9CE254B64976FBF3532207F159F80DBD8B55F9BCD0E88E87E0A780DD8760080E164783D74C34E1EA7N7UCJ" TargetMode="External"/><Relationship Id="rId314" Type="http://schemas.openxmlformats.org/officeDocument/2006/relationships/hyperlink" Target="consultantplus://offline/ref=481EC9CE254B64976FBF3532207F159F80DBD8B55692CE0D87E623007054D474078FBE737F7478C24E1FAF7DN8U3J" TargetMode="External"/><Relationship Id="rId356" Type="http://schemas.openxmlformats.org/officeDocument/2006/relationships/hyperlink" Target="consultantplus://offline/ref=481EC9CE254B64976FBF3532207F159F80DBD8B55692CB0D8DE423007054D474078FBE737F7478C24E1FAF7EN8U0J" TargetMode="External"/><Relationship Id="rId398" Type="http://schemas.openxmlformats.org/officeDocument/2006/relationships/hyperlink" Target="consultantplus://offline/ref=481EC9CE254B64976FBF3532207F159F80DBD8B55692CB0D8DE423007054D474078FBE737F7478C24E1FAE7FN8U3J" TargetMode="External"/><Relationship Id="rId521" Type="http://schemas.openxmlformats.org/officeDocument/2006/relationships/hyperlink" Target="consultantplus://offline/ref=481EC9CE254B64976FBF3532207F159F80DBD8B55095CF0A8EE87E0A780DD8760080E164783D74C34E1FA7N7UEJ" TargetMode="External"/><Relationship Id="rId563" Type="http://schemas.openxmlformats.org/officeDocument/2006/relationships/hyperlink" Target="consultantplus://offline/ref=481EC9CE254B64976FBF3532207F159F80DBD8B55195C90D8FE87E0A780DD8760080E164783D74C34E1EA6N7UBJ" TargetMode="External"/><Relationship Id="rId619" Type="http://schemas.openxmlformats.org/officeDocument/2006/relationships/hyperlink" Target="consultantplus://offline/ref=481EC9CE254B64976FBF3532207F159F80DBD8B55692CD088FE123007054D474078FBE737F7478C24E1FAE7AN8U8J" TargetMode="External"/><Relationship Id="rId770" Type="http://schemas.openxmlformats.org/officeDocument/2006/relationships/hyperlink" Target="consultantplus://offline/ref=481EC9CE254B64976FBF3532207F159F80DBD8B55692CB0D8DE423007054D474078FBE737F7478C24E1FAE78N8U3J" TargetMode="External"/><Relationship Id="rId95" Type="http://schemas.openxmlformats.org/officeDocument/2006/relationships/hyperlink" Target="consultantplus://offline/ref=481EC9CE254B64976FBF3532207F159F80DBD8B55F9BCD0E88E87E0A780DD8760080E164783D74C34E1EA8N7UFJ" TargetMode="External"/><Relationship Id="rId160" Type="http://schemas.openxmlformats.org/officeDocument/2006/relationships/hyperlink" Target="consultantplus://offline/ref=481EC9CE254B64976FBF3532207F159F80DBD8B55692CD088FE123007054D474078FBE737F7478C24E1FAF7BN8U6J" TargetMode="External"/><Relationship Id="rId216" Type="http://schemas.openxmlformats.org/officeDocument/2006/relationships/hyperlink" Target="consultantplus://offline/ref=481EC9CE254B64976FBF3532207F159F80DBD8B55E94C6098EE87E0A780DD8760080E164783D74C34E1FADN7U8J" TargetMode="External"/><Relationship Id="rId423" Type="http://schemas.openxmlformats.org/officeDocument/2006/relationships/hyperlink" Target="consultantplus://offline/ref=481EC9CE254B64976FBF3532207F159F80DBD8B55E9BCD088EE87E0A780DD8760080E164783D74C34E1FADN7U8J" TargetMode="External"/><Relationship Id="rId258" Type="http://schemas.openxmlformats.org/officeDocument/2006/relationships/hyperlink" Target="consultantplus://offline/ref=481EC9CE254B64976FBF3532207F159F80DBD8B55E95CF0C86E87E0A780DD8760080E164783D74C34E1FADN7U1J" TargetMode="External"/><Relationship Id="rId465" Type="http://schemas.openxmlformats.org/officeDocument/2006/relationships/hyperlink" Target="consultantplus://offline/ref=481EC9CE254B64976FBF3532207F159F80DBD8B55692CD088FE123007054D474078FBE737F7478C24E1FAF71N8U3J" TargetMode="External"/><Relationship Id="rId630" Type="http://schemas.openxmlformats.org/officeDocument/2006/relationships/hyperlink" Target="consultantplus://offline/ref=481EC9CE254B64976FBF3532207F159F80DBD8B55F96CF0F86E87E0A780DD8760080E164783D74C34E1FAAN7UAJ" TargetMode="External"/><Relationship Id="rId672" Type="http://schemas.openxmlformats.org/officeDocument/2006/relationships/hyperlink" Target="consultantplus://offline/ref=481EC9CE254B64976FBF3532207F159F80DBD8B55F90CD0D8DE87E0A780DD8760080E164783D74C34E1FACN7U0J" TargetMode="External"/><Relationship Id="rId728" Type="http://schemas.openxmlformats.org/officeDocument/2006/relationships/hyperlink" Target="consultantplus://offline/ref=481EC9CE254B64976FBF3532207F159F80DBD8B55F9BCD0E88E87E0A780DD8760080E164783D74C34E1EABN7UDJ" TargetMode="External"/><Relationship Id="rId22" Type="http://schemas.openxmlformats.org/officeDocument/2006/relationships/hyperlink" Target="consultantplus://offline/ref=481EC9CE254B64976FBF3532207F159F80DBD8B5509ACF0D8EE87E0A780DD8760080E164783D74C34E1FAFN7UEJ" TargetMode="External"/><Relationship Id="rId64" Type="http://schemas.openxmlformats.org/officeDocument/2006/relationships/hyperlink" Target="consultantplus://offline/ref=481EC9CE254B64976FBF3532207F159F80DBD8B55F96CF0F86E87E0A780DD8760080E164783D74C34E1FAEN7U8J" TargetMode="External"/><Relationship Id="rId118" Type="http://schemas.openxmlformats.org/officeDocument/2006/relationships/hyperlink" Target="consultantplus://offline/ref=481EC9CE254B64976FBF3532207F159F80DBD8B55692CD088FE123007054D474078FBE737F7478C24E1FAF7AN8U7J" TargetMode="External"/><Relationship Id="rId325" Type="http://schemas.openxmlformats.org/officeDocument/2006/relationships/hyperlink" Target="consultantplus://offline/ref=481EC9CE254B64976FBF3532207F159F80DBD8B55692CE0D87E623007054D474078FBE737F7478C24E1FAF7EN8U1J" TargetMode="External"/><Relationship Id="rId367" Type="http://schemas.openxmlformats.org/officeDocument/2006/relationships/hyperlink" Target="consultantplus://offline/ref=481EC9CE254B64976FBF3532207F159F80DBD8B55E95CF0C86E87E0A780DD8760080E164783D74C34E1FAAN7UFJ" TargetMode="External"/><Relationship Id="rId532" Type="http://schemas.openxmlformats.org/officeDocument/2006/relationships/hyperlink" Target="consultantplus://offline/ref=481EC9CE254B64976FBF3532207F159F80DBD8B55692CC0D8EE623007054D47407N8UFJ" TargetMode="External"/><Relationship Id="rId574" Type="http://schemas.openxmlformats.org/officeDocument/2006/relationships/hyperlink" Target="consultantplus://offline/ref=481EC9CE254B64976FBF3532207F159F80DBD8B55692CD088FE123007054D474078FBE737F7478C24E1FAE78N8U9J" TargetMode="External"/><Relationship Id="rId171" Type="http://schemas.openxmlformats.org/officeDocument/2006/relationships/hyperlink" Target="consultantplus://offline/ref=481EC9CE254B64976FBF3532207F159F80DBD8B55F9BC90E86E87E0A780DD8760080E164783D74C34E1FADN7UDJ" TargetMode="External"/><Relationship Id="rId227" Type="http://schemas.openxmlformats.org/officeDocument/2006/relationships/hyperlink" Target="consultantplus://offline/ref=481EC9CE254B64976FBF3532207F159F80DBD8B55F92C9038EE87E0A780DD8760080E164783D74C34E1FADN7UCJ" TargetMode="External"/><Relationship Id="rId269" Type="http://schemas.openxmlformats.org/officeDocument/2006/relationships/hyperlink" Target="consultantplus://offline/ref=481EC9CE254B64976FBF3532207F159F80DBD8B55F9BCD0E88E87E0A780DD8760080E164783D74C34E1FAAN7UCJ" TargetMode="External"/><Relationship Id="rId434" Type="http://schemas.openxmlformats.org/officeDocument/2006/relationships/hyperlink" Target="consultantplus://offline/ref=481EC9CE254B64976FBF3532207F159F80DBD8B55E93CA0F8CE87E0A780DD8760080E164783D74C34E1FACN7UCJ" TargetMode="External"/><Relationship Id="rId476" Type="http://schemas.openxmlformats.org/officeDocument/2006/relationships/image" Target="media/image8.wmf"/><Relationship Id="rId641" Type="http://schemas.openxmlformats.org/officeDocument/2006/relationships/hyperlink" Target="consultantplus://offline/ref=481EC9CE254B64976FBF2B3F3613499787D787B05391C45DD3B725572F04D22147CFB8263C3075C5N4U9J" TargetMode="External"/><Relationship Id="rId683" Type="http://schemas.openxmlformats.org/officeDocument/2006/relationships/hyperlink" Target="consultantplus://offline/ref=481EC9CE254B64976FBF3532207F159F80DBD8B55E95CF0C86E87E0A780DD8760080E164783D74C34E1FA8N7UDJ" TargetMode="External"/><Relationship Id="rId739" Type="http://schemas.openxmlformats.org/officeDocument/2006/relationships/hyperlink" Target="consultantplus://offline/ref=481EC9CE254B64976FBF3532207F159F80DBD8B55F9BCD0E88E87E0A780DD8760080E164783D74C34E1EAAN7UDJ" TargetMode="External"/><Relationship Id="rId33" Type="http://schemas.openxmlformats.org/officeDocument/2006/relationships/hyperlink" Target="consultantplus://offline/ref=481EC9CE254B64976FBF3532207F159F80DBD8B55E95CF0C86E87E0A780DD8760080E164783D74C34E1FAFN7UEJ" TargetMode="External"/><Relationship Id="rId129" Type="http://schemas.openxmlformats.org/officeDocument/2006/relationships/hyperlink" Target="consultantplus://offline/ref=481EC9CE254B64976FBF3532207F159F80DBD8B55096CC0C8EE87E0A780DD8760080E164783D74C34E1FAEN7UEJ" TargetMode="External"/><Relationship Id="rId280" Type="http://schemas.openxmlformats.org/officeDocument/2006/relationships/hyperlink" Target="consultantplus://offline/ref=481EC9CE254B64976FBF3532207F159F80DBD8B55692CF0F88EB23007054D474078FBE737F7478C24E1FAF7BN8U5J" TargetMode="External"/><Relationship Id="rId336" Type="http://schemas.openxmlformats.org/officeDocument/2006/relationships/hyperlink" Target="consultantplus://offline/ref=481EC9CE254B64976FBF3532207F159F80DBD8B55692CB0D8DE423007054D474078FBE737F7478C24E1FAF7CN8U0J" TargetMode="External"/><Relationship Id="rId501" Type="http://schemas.openxmlformats.org/officeDocument/2006/relationships/hyperlink" Target="consultantplus://offline/ref=481EC9CE254B64976FBF3532207F159F80DBD8B55692CD088FE123007054D474078FBE737F7478C24E1FAF71N8U9J" TargetMode="External"/><Relationship Id="rId543" Type="http://schemas.openxmlformats.org/officeDocument/2006/relationships/hyperlink" Target="consultantplus://offline/ref=481EC9CE254B64976FBF3532207F159F80DBD8B5519ACC0886E87E0A780DD876N0U0J" TargetMode="External"/><Relationship Id="rId75" Type="http://schemas.openxmlformats.org/officeDocument/2006/relationships/hyperlink" Target="consultantplus://offline/ref=481EC9CE254B64976FBF2B3F3613499787D28FBB5391C45DD3B725572FN0U4J" TargetMode="External"/><Relationship Id="rId140" Type="http://schemas.openxmlformats.org/officeDocument/2006/relationships/hyperlink" Target="consultantplus://offline/ref=481EC9CE254B64976FBF3532207F159F80DBD8B55093CD0F8FE87E0A780DD8760080E164783D74C34E1FAAN7UFJ" TargetMode="External"/><Relationship Id="rId182" Type="http://schemas.openxmlformats.org/officeDocument/2006/relationships/hyperlink" Target="consultantplus://offline/ref=481EC9CE254B64976FBF3532207F159F80DBD8B55692CD088FE123007054D474078FBE737F7478C24E1FAF7BN8U7J" TargetMode="External"/><Relationship Id="rId378" Type="http://schemas.openxmlformats.org/officeDocument/2006/relationships/hyperlink" Target="consultantplus://offline/ref=481EC9CE254B64976FBF3532207F159F80DBD8B55692CD088FE123007054D474078FBE737F7478C24E1FAF7FN8U0J" TargetMode="External"/><Relationship Id="rId403" Type="http://schemas.openxmlformats.org/officeDocument/2006/relationships/image" Target="media/image4.wmf"/><Relationship Id="rId585" Type="http://schemas.openxmlformats.org/officeDocument/2006/relationships/hyperlink" Target="consultantplus://offline/ref=481EC9CE254B64976FBF3532207F159F80DBD8B55F9BCD0E88E87E0A780DD8760080E164783D74C34E1EAFN7U0J" TargetMode="External"/><Relationship Id="rId750" Type="http://schemas.openxmlformats.org/officeDocument/2006/relationships/image" Target="media/image19.wmf"/><Relationship Id="rId6" Type="http://schemas.openxmlformats.org/officeDocument/2006/relationships/hyperlink" Target="consultantplus://offline/ref=481EC9CE254B64976FBF3532207F159F80DBD8B55295C60E8FE87E0A780DD8760080E164783D74C34E1FAFN7UEJ" TargetMode="External"/><Relationship Id="rId238" Type="http://schemas.openxmlformats.org/officeDocument/2006/relationships/hyperlink" Target="consultantplus://offline/ref=481EC9CE254B64976FBF3532207F159F80DBD8B55196CA0F8EE87E0A780DD8760080E164783D74C34E1FAFN7UFJ" TargetMode="External"/><Relationship Id="rId445" Type="http://schemas.openxmlformats.org/officeDocument/2006/relationships/hyperlink" Target="consultantplus://offline/ref=481EC9CE254B64976FBF3532207F159F80DBD8B55692CD088FE123007054D474078FBE737F7478C24E1FAF70N8U8J" TargetMode="External"/><Relationship Id="rId487" Type="http://schemas.openxmlformats.org/officeDocument/2006/relationships/hyperlink" Target="consultantplus://offline/ref=481EC9CE254B64976FBF3532207F159F80DBD8B55E94C6098EE87E0A780DD8760080E164783D74C34E1FADN7UAJ" TargetMode="External"/><Relationship Id="rId610" Type="http://schemas.openxmlformats.org/officeDocument/2006/relationships/hyperlink" Target="consultantplus://offline/ref=481EC9CE254B64976FBF3532207F159F80DBD8B55F96CF0F86E87E0A780DD8760080E164783D74C34E1FABN7UFJ" TargetMode="External"/><Relationship Id="rId652" Type="http://schemas.openxmlformats.org/officeDocument/2006/relationships/hyperlink" Target="consultantplus://offline/ref=481EC9CE254B64976FBF3532207F159F80DBD8B55F9BCD0E88E87E0A780DD8760080E164783D74C34E1DA9N7UDJ" TargetMode="External"/><Relationship Id="rId694" Type="http://schemas.openxmlformats.org/officeDocument/2006/relationships/hyperlink" Target="consultantplus://offline/ref=481EC9CE254B64976FBF3532207F159F80DBD8B55F9BCD0E88E87E0A780DD8760080E164783D74C34E1EACN7UAJ" TargetMode="External"/><Relationship Id="rId708" Type="http://schemas.openxmlformats.org/officeDocument/2006/relationships/hyperlink" Target="consultantplus://offline/ref=481EC9CE254B64976FBF3532207F159F80DBD8B55F90CD0D8DE87E0A780DD8760080E164783D74C34E1FABN7UBJ" TargetMode="External"/><Relationship Id="rId291" Type="http://schemas.openxmlformats.org/officeDocument/2006/relationships/hyperlink" Target="consultantplus://offline/ref=481EC9CE254B64976FBF3532207F159F80DBD8B55195C90D8FE87E0A780DD8760080E164783D74C34E1EAFN7U8J" TargetMode="External"/><Relationship Id="rId305" Type="http://schemas.openxmlformats.org/officeDocument/2006/relationships/hyperlink" Target="consultantplus://offline/ref=481EC9CE254B64976FBF3532207F159F80DBD8B55E95CF0C86E87E0A780DD8760080E164783D74C34E1FAAN7UBJ" TargetMode="External"/><Relationship Id="rId347" Type="http://schemas.openxmlformats.org/officeDocument/2006/relationships/hyperlink" Target="consultantplus://offline/ref=481EC9CE254B64976FBF3532207F159F80DBD8B55692CB0D8DE423007054D474078FBE737F7478C24E1FAF7DN8U1J" TargetMode="External"/><Relationship Id="rId512" Type="http://schemas.openxmlformats.org/officeDocument/2006/relationships/hyperlink" Target="consultantplus://offline/ref=481EC9CE254B64976FBF3532207F159F80DBD8B5519ACC0886E87E0A780DD876N0U0J" TargetMode="External"/><Relationship Id="rId44" Type="http://schemas.openxmlformats.org/officeDocument/2006/relationships/hyperlink" Target="consultantplus://offline/ref=481EC9CE254B64976FBF3532207F159F80DBD8B55E95CF0C86E87E0A780DD8760080E164783D74C34E1FAFN7U0J" TargetMode="External"/><Relationship Id="rId86" Type="http://schemas.openxmlformats.org/officeDocument/2006/relationships/image" Target="media/image1.wmf"/><Relationship Id="rId151" Type="http://schemas.openxmlformats.org/officeDocument/2006/relationships/hyperlink" Target="consultantplus://offline/ref=481EC9CE254B64976FBF3532207F159F80DBD8B55F9BCD0E88E87E0A780DD8760080E164783D74C34E1EA7N7UCJ" TargetMode="External"/><Relationship Id="rId389" Type="http://schemas.openxmlformats.org/officeDocument/2006/relationships/hyperlink" Target="consultantplus://offline/ref=481EC9CE254B64976FBF3532207F159F80DBD8B55692CD088FE123007054D474078FBE737F7478C24E1FAF7FN8U4J" TargetMode="External"/><Relationship Id="rId554" Type="http://schemas.openxmlformats.org/officeDocument/2006/relationships/image" Target="media/image9.wmf"/><Relationship Id="rId596" Type="http://schemas.openxmlformats.org/officeDocument/2006/relationships/hyperlink" Target="consultantplus://offline/ref=481EC9CE254B64976FBF3532207F159F80DBD8B55090C80B87E87E0A780DD8760080E164783D74C34E1FA9N7U0J" TargetMode="External"/><Relationship Id="rId761" Type="http://schemas.openxmlformats.org/officeDocument/2006/relationships/hyperlink" Target="consultantplus://offline/ref=481EC9CE254B64976FBF3532207F159F80DBD8B55692CB0D8DE423007054D474078FBE737F7478C24E1FAE78N8U3J" TargetMode="External"/><Relationship Id="rId193" Type="http://schemas.openxmlformats.org/officeDocument/2006/relationships/hyperlink" Target="consultantplus://offline/ref=481EC9CE254B64976FBF3532207F159F80DBD8B55692CE0D87E623007054D474078FBE737F7478C24E1FAF7AN8U0J" TargetMode="External"/><Relationship Id="rId207" Type="http://schemas.openxmlformats.org/officeDocument/2006/relationships/hyperlink" Target="consultantplus://offline/ref=481EC9CE254B64976FBF3532207F159F80DBD8B55090C80B87E87E0A780DD8760080E164783D74C34E1FACN7U0J" TargetMode="External"/><Relationship Id="rId249" Type="http://schemas.openxmlformats.org/officeDocument/2006/relationships/hyperlink" Target="consultantplus://offline/ref=481EC9CE254B64976FBF3532207F159F80DBD8B55692CF0F88EB23007054D474078FBE737F7478C24E1FAF7AN8U9J" TargetMode="External"/><Relationship Id="rId414" Type="http://schemas.openxmlformats.org/officeDocument/2006/relationships/hyperlink" Target="consultantplus://offline/ref=481EC9CE254B64976FBF3532207F159F80DBD8B55097C60E88E87E0A780DD8760080E164783D74C34E1FACN7UAJ" TargetMode="External"/><Relationship Id="rId456" Type="http://schemas.openxmlformats.org/officeDocument/2006/relationships/hyperlink" Target="consultantplus://offline/ref=481EC9CE254B64976FBF3532207F159F80DBD8B55692CB0D8DE423007054D474078FBE737F7478C24E1FAF7FN8U7J" TargetMode="External"/><Relationship Id="rId498" Type="http://schemas.openxmlformats.org/officeDocument/2006/relationships/hyperlink" Target="consultantplus://offline/ref=481EC9CE254B64976FBF3532207F159F80DBD8B55095CF0A8EE87E0A780DD8760080E164783D74C34E1FA8N7UBJ" TargetMode="External"/><Relationship Id="rId621" Type="http://schemas.openxmlformats.org/officeDocument/2006/relationships/hyperlink" Target="consultantplus://offline/ref=481EC9CE254B64976FBF3532207F159F80DBD8B55195C90D8FE87E0A780DD8760080E164783D74C34E1DACN7UAJ" TargetMode="External"/><Relationship Id="rId663" Type="http://schemas.openxmlformats.org/officeDocument/2006/relationships/hyperlink" Target="consultantplus://offline/ref=481EC9CE254B64976FBF3532207F159F80DBD8B55692CB0D8DE423007054D474078FBE737F7478C24E1FAF70N8U2J" TargetMode="External"/><Relationship Id="rId13" Type="http://schemas.openxmlformats.org/officeDocument/2006/relationships/hyperlink" Target="consultantplus://offline/ref=481EC9CE254B64976FBF3532207F159F80DBD8B55195C90D8FE87E0A780DD8760080E164783D74C34E1FAFN7UEJ" TargetMode="External"/><Relationship Id="rId109" Type="http://schemas.openxmlformats.org/officeDocument/2006/relationships/hyperlink" Target="consultantplus://offline/ref=481EC9CE254B64976FBF3532207F159F80DBD8B55095CF0A8EE87E0A780DD8760080E164783D74C34E1FAEN7U0J" TargetMode="External"/><Relationship Id="rId260" Type="http://schemas.openxmlformats.org/officeDocument/2006/relationships/hyperlink" Target="consultantplus://offline/ref=481EC9CE254B64976FBF3532207F159F80DBD8B55195C90D8FE87E0A780DD8760080E164783D74C34E1FA8N7U1J" TargetMode="External"/><Relationship Id="rId316" Type="http://schemas.openxmlformats.org/officeDocument/2006/relationships/hyperlink" Target="consultantplus://offline/ref=481EC9CE254B64976FBF3532207F159F80DBD8B55692CE0D87E623007054D474078FBE737F7478C24E1FAF7DN8U4J" TargetMode="External"/><Relationship Id="rId523" Type="http://schemas.openxmlformats.org/officeDocument/2006/relationships/hyperlink" Target="consultantplus://offline/ref=481EC9CE254B64976FBF3532207F159F80DBD8B55692CF0F88EB23007054D474078FBE737F7478C24E1FAF7EN8U5J" TargetMode="External"/><Relationship Id="rId719" Type="http://schemas.openxmlformats.org/officeDocument/2006/relationships/hyperlink" Target="consultantplus://offline/ref=481EC9CE254B64976FBF3532207F159F80DBD8B55F9BCD0E88E87E0A780DD8760080E164783D74C34E1DA6N7U8J" TargetMode="External"/><Relationship Id="rId55" Type="http://schemas.openxmlformats.org/officeDocument/2006/relationships/hyperlink" Target="consultantplus://offline/ref=481EC9CE254B64976FBF3532207F159F80DBD8B55F96CF0F86E87E0A780DD8760080E164783D74C34E1FAFN7U0J" TargetMode="External"/><Relationship Id="rId97" Type="http://schemas.openxmlformats.org/officeDocument/2006/relationships/hyperlink" Target="consultantplus://offline/ref=481EC9CE254B64976FBF3532207F159F80DBD8B55E94C6098EE87E0A780DD8760080E164783D74C34E1FAEN7UCJ" TargetMode="External"/><Relationship Id="rId120" Type="http://schemas.openxmlformats.org/officeDocument/2006/relationships/hyperlink" Target="consultantplus://offline/ref=481EC9CE254B64976FBF3532207F159F80DBD8B55692CD088FE123007054D474078FBE737F7478C24E1FAF7AN8U8J" TargetMode="External"/><Relationship Id="rId358" Type="http://schemas.openxmlformats.org/officeDocument/2006/relationships/hyperlink" Target="consultantplus://offline/ref=481EC9CE254B64976FBF3532207F159F80DBD8B55692CB0D8DE423007054D474078FBE737F7478C24E1FAF7EN8U2J" TargetMode="External"/><Relationship Id="rId565" Type="http://schemas.openxmlformats.org/officeDocument/2006/relationships/hyperlink" Target="consultantplus://offline/ref=481EC9CE254B64976FBF3532207F159F80DBD8B55090C80B87E87E0A780DD8760080E164783D74C34E1FA9N7U9J" TargetMode="External"/><Relationship Id="rId730" Type="http://schemas.openxmlformats.org/officeDocument/2006/relationships/hyperlink" Target="consultantplus://offline/ref=481EC9CE254B64976FBF3532207F159F80DBD8B55E93CA0F8CE87E0A780DD8760080E164783D74C34E1FAAN7U8J" TargetMode="External"/><Relationship Id="rId772" Type="http://schemas.openxmlformats.org/officeDocument/2006/relationships/theme" Target="theme/theme1.xml"/><Relationship Id="rId162" Type="http://schemas.openxmlformats.org/officeDocument/2006/relationships/hyperlink" Target="consultantplus://offline/ref=481EC9CE254B64976FBF3532207F159F80DBD8B55692CD088FE123007054D474078FBE737F7478C24E1FAF7BN8U3J" TargetMode="External"/><Relationship Id="rId218" Type="http://schemas.openxmlformats.org/officeDocument/2006/relationships/hyperlink" Target="consultantplus://offline/ref=481EC9CE254B64976FBF3532207F159F80DBD8B55E9BCD088EE87E0A780DD8760080E164783D74C34E1FAEN7U0J" TargetMode="External"/><Relationship Id="rId425" Type="http://schemas.openxmlformats.org/officeDocument/2006/relationships/hyperlink" Target="consultantplus://offline/ref=481EC9CE254B64976FBF3532207F159F80DBD8B55692CD088FE123007054D474078FBE737F7478C24E1FAF7FN8U7J" TargetMode="External"/><Relationship Id="rId467" Type="http://schemas.openxmlformats.org/officeDocument/2006/relationships/hyperlink" Target="consultantplus://offline/ref=481EC9CE254B64976FBF3532207F159F80DBD8B55692CB0D8DE423007054D474078FBE737F7478C24E1FAF70N8U0J" TargetMode="External"/><Relationship Id="rId632" Type="http://schemas.openxmlformats.org/officeDocument/2006/relationships/hyperlink" Target="consultantplus://offline/ref=481EC9CE254B64976FBF3532207F159F80DBD8B55F9BCD0E88E87E0A780DD8760080E164783D74C34E1EADN7U8J" TargetMode="External"/><Relationship Id="rId271" Type="http://schemas.openxmlformats.org/officeDocument/2006/relationships/hyperlink" Target="consultantplus://offline/ref=481EC9CE254B64976FBF3532207F159F80DBD8B55E95CF0C86E87E0A780DD8760080E164783D74C34E1FABN7UBJ" TargetMode="External"/><Relationship Id="rId674" Type="http://schemas.openxmlformats.org/officeDocument/2006/relationships/hyperlink" Target="consultantplus://offline/ref=481EC9CE254B64976FBF3532207F159F80DBD8B55F9BC90E86E87E0A780DD8760080E164783D74C34E1FACN7U1J" TargetMode="External"/><Relationship Id="rId24" Type="http://schemas.openxmlformats.org/officeDocument/2006/relationships/hyperlink" Target="consultantplus://offline/ref=481EC9CE254B64976FBF3532207F159F80DBD8B55F92C9038EE87E0A780DD8760080E164783D74C34E1FAFN7UEJ" TargetMode="External"/><Relationship Id="rId66" Type="http://schemas.openxmlformats.org/officeDocument/2006/relationships/hyperlink" Target="consultantplus://offline/ref=481EC9CE254B64976FBF3532207F159F80DBD8B55692CD088FE123007054D474078FBE737F7478C24E1FAF79N8U5J" TargetMode="External"/><Relationship Id="rId131" Type="http://schemas.openxmlformats.org/officeDocument/2006/relationships/hyperlink" Target="consultantplus://offline/ref=481EC9CE254B64976FBF3532207F159F80DBD8B55F9BCD0E88E87E0A780DD8760080E164783D74C34E1FACN7UBJ" TargetMode="External"/><Relationship Id="rId327" Type="http://schemas.openxmlformats.org/officeDocument/2006/relationships/hyperlink" Target="consultantplus://offline/ref=481EC9CE254B64976FBF3532207F159F80DBD8B55692CB0D8DE423007054D474078FBE737F7478C24E1FAF7BN8U1J" TargetMode="External"/><Relationship Id="rId369" Type="http://schemas.openxmlformats.org/officeDocument/2006/relationships/hyperlink" Target="consultantplus://offline/ref=481EC9CE254B64976FBF3532207F159F80DBD8B55692CE0D87E623007054D474078FBE737F7478C24E1FAF7EN8U4J" TargetMode="External"/><Relationship Id="rId534" Type="http://schemas.openxmlformats.org/officeDocument/2006/relationships/hyperlink" Target="consultantplus://offline/ref=481EC9CE254B64976FBF3532207F159F80DBD8B55195C90D8FE87E0A780DD8760080E164783D74C34E1EA7N7U1J" TargetMode="External"/><Relationship Id="rId576" Type="http://schemas.openxmlformats.org/officeDocument/2006/relationships/hyperlink" Target="consultantplus://offline/ref=481EC9CE254B64976FBF3532207F159F80DBD8B55F96CF0F86E87E0A780DD8760080E164783D74C34E1FACN7UAJ" TargetMode="External"/><Relationship Id="rId741" Type="http://schemas.openxmlformats.org/officeDocument/2006/relationships/hyperlink" Target="consultantplus://offline/ref=481EC9CE254B64976FBF3532207F159F80DBD8B55F9BCD0E88E87E0A780DD8760080E164783D74C34E1DA7N7UAJ" TargetMode="External"/><Relationship Id="rId173" Type="http://schemas.openxmlformats.org/officeDocument/2006/relationships/hyperlink" Target="consultantplus://offline/ref=481EC9CE254B64976FBF3532207F159F80DBD8B55F9BC90E86E87E0A780DD8760080E164783D74C34E1FADN7U0J" TargetMode="External"/><Relationship Id="rId229" Type="http://schemas.openxmlformats.org/officeDocument/2006/relationships/hyperlink" Target="consultantplus://offline/ref=481EC9CE254B64976FBF3532207F159F80DBD8B55F96CF0F86E87E0A780DD8760080E164783D74C34E1FADN7UFJ" TargetMode="External"/><Relationship Id="rId380" Type="http://schemas.openxmlformats.org/officeDocument/2006/relationships/hyperlink" Target="consultantplus://offline/ref=481EC9CE254B64976FBF3532207F159F80DBD8B55692CE0D87E623007054D474078FBE737F7478C24E1FAF7EN8U6J" TargetMode="External"/><Relationship Id="rId436" Type="http://schemas.openxmlformats.org/officeDocument/2006/relationships/hyperlink" Target="consultantplus://offline/ref=481EC9CE254B64976FBF3532207F159F80DBD8B55F9BCD0E88E87E0A780DD8760080E164783D74C34E1DADN7U1J" TargetMode="External"/><Relationship Id="rId601" Type="http://schemas.openxmlformats.org/officeDocument/2006/relationships/hyperlink" Target="consultantplus://offline/ref=481EC9CE254B64976FBF3532207F159F80DBD8B55692CD088FE123007054D474078FBE737F7478C24E1FAE7AN8U2J" TargetMode="External"/><Relationship Id="rId643" Type="http://schemas.openxmlformats.org/officeDocument/2006/relationships/hyperlink" Target="consultantplus://offline/ref=481EC9CE254B64976FBF3532207F159F80DBD8B55692CD088FE123007054D474078FBE737F7478C24E1FAE7BN8U4J" TargetMode="External"/><Relationship Id="rId240" Type="http://schemas.openxmlformats.org/officeDocument/2006/relationships/hyperlink" Target="consultantplus://offline/ref=481EC9CE254B64976FBF3532207F159F80DBD8B5519BC80C88E87E0A780DD8760080E164783D74C34E1FADN7UCJ" TargetMode="External"/><Relationship Id="rId478" Type="http://schemas.openxmlformats.org/officeDocument/2006/relationships/hyperlink" Target="consultantplus://offline/ref=481EC9CE254B64976FBF3532207F159F80DBD8B55F9BCD0E88E87E0A780DD8760080E164783D74C34E1FA6N7U8J" TargetMode="External"/><Relationship Id="rId685" Type="http://schemas.openxmlformats.org/officeDocument/2006/relationships/hyperlink" Target="consultantplus://offline/ref=481EC9CE254B64976FBF3532207F159F80DBD8B55692CE0D87E623007054D474078FBE737F7478C24E1FAF70N8U2J" TargetMode="External"/><Relationship Id="rId35" Type="http://schemas.openxmlformats.org/officeDocument/2006/relationships/hyperlink" Target="consultantplus://offline/ref=481EC9CE254B64976FBF3532207F159F80DBD8B55692CF0F88EB23007054D474078FBE737F7478C24E1FAF78N8U6J" TargetMode="External"/><Relationship Id="rId77" Type="http://schemas.openxmlformats.org/officeDocument/2006/relationships/hyperlink" Target="consultantplus://offline/ref=481EC9CE254B64976FBF3532207F159F80DBD8B55195C90D8FE87E0A780DD8760080E164783D74C34E1FACN7U8J" TargetMode="External"/><Relationship Id="rId100" Type="http://schemas.openxmlformats.org/officeDocument/2006/relationships/hyperlink" Target="consultantplus://offline/ref=481EC9CE254B64976FBF3532207F159F80DBD8B55692CF0F88EB23007054D474078FBE737F7478C24E1FAF79N8U3J" TargetMode="External"/><Relationship Id="rId282" Type="http://schemas.openxmlformats.org/officeDocument/2006/relationships/hyperlink" Target="consultantplus://offline/ref=481EC9CE254B64976FBF3532207F159F80DBD8B55692CD088FE123007054D474078FBE737F7478C24E1FAF7EN8U0J" TargetMode="External"/><Relationship Id="rId338" Type="http://schemas.openxmlformats.org/officeDocument/2006/relationships/hyperlink" Target="consultantplus://offline/ref=481EC9CE254B64976FBF3532207F159F80DBD8B55692CB0D8DE423007054D474078FBE737F7478C24E1FAF7CN8U2J" TargetMode="External"/><Relationship Id="rId503" Type="http://schemas.openxmlformats.org/officeDocument/2006/relationships/hyperlink" Target="consultantplus://offline/ref=481EC9CE254B64976FBF3532207F159F80DBD8B55096CC0C8EE87E0A780DD8760080E164783D74C34E1FAAN7UBJ" TargetMode="External"/><Relationship Id="rId545" Type="http://schemas.openxmlformats.org/officeDocument/2006/relationships/hyperlink" Target="consultantplus://offline/ref=481EC9CE254B64976FBF2B3F3613499784D08FBE5193C45DD3B725572F04D22147CFB8263C3477C7N4UAJ" TargetMode="External"/><Relationship Id="rId587" Type="http://schemas.openxmlformats.org/officeDocument/2006/relationships/hyperlink" Target="consultantplus://offline/ref=481EC9CE254B64976FBF3532207F159F80DBD8B55F96CF0F86E87E0A780DD8760080E164783D74C34E1FACN7UFJ" TargetMode="External"/><Relationship Id="rId710" Type="http://schemas.openxmlformats.org/officeDocument/2006/relationships/hyperlink" Target="consultantplus://offline/ref=481EC9CE254B64976FBF3532207F159F80DBD8B55F90CD0D8DE87E0A780DD8760080E164783D74C34E1FABN7UBJ" TargetMode="External"/><Relationship Id="rId752" Type="http://schemas.openxmlformats.org/officeDocument/2006/relationships/image" Target="media/image21.wmf"/><Relationship Id="rId8" Type="http://schemas.openxmlformats.org/officeDocument/2006/relationships/hyperlink" Target="consultantplus://offline/ref=481EC9CE254B64976FBF3532207F159F80DBD8B5529BC70F86E87E0A780DD8760080E164783D74C34E1FAFN7UEJ" TargetMode="External"/><Relationship Id="rId142" Type="http://schemas.openxmlformats.org/officeDocument/2006/relationships/hyperlink" Target="consultantplus://offline/ref=481EC9CE254B64976FBF3532207F159F80DBD8B55093CD0F8FE87E0A780DD8760080E164783D74C34E1FAAN7U1J" TargetMode="External"/><Relationship Id="rId184" Type="http://schemas.openxmlformats.org/officeDocument/2006/relationships/hyperlink" Target="consultantplus://offline/ref=481EC9CE254B64976FBF3532207F159F80DBD8B55F90CD0D8DE87E0A780DD8760080E164783D74C34E1FAEN7U0J" TargetMode="External"/><Relationship Id="rId391" Type="http://schemas.openxmlformats.org/officeDocument/2006/relationships/hyperlink" Target="consultantplus://offline/ref=481EC9CE254B64976FBF3532207F159F80DBD8B55692CD088FE123007054D474078FBE737F7478C24E1FAF7FN8U4J" TargetMode="External"/><Relationship Id="rId405" Type="http://schemas.openxmlformats.org/officeDocument/2006/relationships/hyperlink" Target="consultantplus://offline/ref=481EC9CE254B64976FBF3532207F159F80DBD8B55295C60E8FE87E0A780DD8760080E164783D74C34E1FACN7UFJ" TargetMode="External"/><Relationship Id="rId447" Type="http://schemas.openxmlformats.org/officeDocument/2006/relationships/hyperlink" Target="consultantplus://offline/ref=481EC9CE254B64976FBF3532207F159F80DBD8B55195C90D8FE87E0A780DD8760080E164783D74C34E1EAAN7UBJ" TargetMode="External"/><Relationship Id="rId612" Type="http://schemas.openxmlformats.org/officeDocument/2006/relationships/hyperlink" Target="consultantplus://offline/ref=481EC9CE254B64976FBF3532207F159F80DBD8B55F9BCD0E88E87E0A780DD8760080E164783D74C34E1DA8N7UAJ" TargetMode="External"/><Relationship Id="rId251" Type="http://schemas.openxmlformats.org/officeDocument/2006/relationships/hyperlink" Target="consultantplus://offline/ref=481EC9CE254B64976FBF3532207F159F80DBD8B55692CD088FE123007054D474078FBE737F7478C24E1FAF7CN8U9J" TargetMode="External"/><Relationship Id="rId489" Type="http://schemas.openxmlformats.org/officeDocument/2006/relationships/hyperlink" Target="consultantplus://offline/ref=481EC9CE254B64976FBF3532207F159F80DBD8B55692CD088FE123007054D474078FBE737F7478C24E1FAF71N8U5J" TargetMode="External"/><Relationship Id="rId654" Type="http://schemas.openxmlformats.org/officeDocument/2006/relationships/hyperlink" Target="consultantplus://offline/ref=481EC9CE254B64976FBF3532207F159F80DBD8B55F9BCD0E88E87E0A780DD8760080E164783D74C34E1DA8N7UDJ" TargetMode="External"/><Relationship Id="rId696" Type="http://schemas.openxmlformats.org/officeDocument/2006/relationships/hyperlink" Target="consultantplus://offline/ref=481EC9CE254B64976FBF3532207F159F80DBD8B55692CB0D8DE423007054D474078FBE737F7478C24E1FAF70N8U6J" TargetMode="External"/><Relationship Id="rId46" Type="http://schemas.openxmlformats.org/officeDocument/2006/relationships/hyperlink" Target="consultantplus://offline/ref=481EC9CE254B64976FBF3532207F159F80DBD8B55093CD0F8FE87E0A780DD8760080E164783D74C34E1FAFN7U0J" TargetMode="External"/><Relationship Id="rId293" Type="http://schemas.openxmlformats.org/officeDocument/2006/relationships/hyperlink" Target="consultantplus://offline/ref=481EC9CE254B64976FBF3532207F159F80DBD8B5519BC80C88E87E0A780DD8760080E164783D74C34E1FACN7U0J" TargetMode="External"/><Relationship Id="rId307" Type="http://schemas.openxmlformats.org/officeDocument/2006/relationships/hyperlink" Target="consultantplus://offline/ref=481EC9CE254B64976FBF3532207F159F80DBD8B55692CE0D87E623007054D474078FBE737F7478C24E1FAF7CN8U5J" TargetMode="External"/><Relationship Id="rId349" Type="http://schemas.openxmlformats.org/officeDocument/2006/relationships/hyperlink" Target="consultantplus://offline/ref=481EC9CE254B64976FBF3532207F159F80DBD8B55692CB0D8DE423007054D474078FBE737F7478C24E1FAF7DN8U3J" TargetMode="External"/><Relationship Id="rId514" Type="http://schemas.openxmlformats.org/officeDocument/2006/relationships/hyperlink" Target="consultantplus://offline/ref=481EC9CE254B64976FBF3532207F159F80DBD8B55396C70889E87E0A780DD876N0U0J" TargetMode="External"/><Relationship Id="rId556" Type="http://schemas.openxmlformats.org/officeDocument/2006/relationships/image" Target="media/image11.wmf"/><Relationship Id="rId721" Type="http://schemas.openxmlformats.org/officeDocument/2006/relationships/hyperlink" Target="consultantplus://offline/ref=481EC9CE254B64976FBF3532207F159F80DBD8B55F9BCD0E88E87E0A780DD8760080E164783D74C34E1DA6N7U9J" TargetMode="External"/><Relationship Id="rId763" Type="http://schemas.openxmlformats.org/officeDocument/2006/relationships/hyperlink" Target="consultantplus://offline/ref=481EC9CE254B64976FBF3532207F159F80DBD8B55692CD088FE123007054D474078FBE737F7478C24E1FAE7FN8U4J" TargetMode="External"/><Relationship Id="rId88" Type="http://schemas.openxmlformats.org/officeDocument/2006/relationships/hyperlink" Target="consultantplus://offline/ref=481EC9CE254B64976FBF3532207F159F80DBD8B55090C80B87E87E0A780DD8760080E164783D74C34E1FADN7UFJ" TargetMode="External"/><Relationship Id="rId111" Type="http://schemas.openxmlformats.org/officeDocument/2006/relationships/hyperlink" Target="consultantplus://offline/ref=481EC9CE254B64976FBF3532207F159F80DBD8B55F90CD0D8DE87E0A780DD8760080E164783D74C34E1FAEN7UCJ" TargetMode="External"/><Relationship Id="rId153" Type="http://schemas.openxmlformats.org/officeDocument/2006/relationships/hyperlink" Target="consultantplus://offline/ref=481EC9CE254B64976FBF3532207F159F80DBD8B55F9BCD0E88E87E0A780DD8760080E164783D74C34E1EA7N7UDJ" TargetMode="External"/><Relationship Id="rId195" Type="http://schemas.openxmlformats.org/officeDocument/2006/relationships/hyperlink" Target="consultantplus://offline/ref=481EC9CE254B64976FBF3532207F159F80DBD8B55692CB0D8DE423007054D474078FBE737F7478C24E1FAF79N8U3J" TargetMode="External"/><Relationship Id="rId209" Type="http://schemas.openxmlformats.org/officeDocument/2006/relationships/hyperlink" Target="consultantplus://offline/ref=481EC9CE254B64976FBF3532207F159F80DBD8B55097C60E88E87E0A780DD8760080E164783D74C34E1FAEN7UFJ" TargetMode="External"/><Relationship Id="rId360" Type="http://schemas.openxmlformats.org/officeDocument/2006/relationships/hyperlink" Target="consultantplus://offline/ref=481EC9CE254B64976FBF3532207F159F80DBD8B55692CB0D8DE423007054D474078FBE737F7478C24E1FAF7EN8U4J" TargetMode="External"/><Relationship Id="rId416" Type="http://schemas.openxmlformats.org/officeDocument/2006/relationships/hyperlink" Target="consultantplus://offline/ref=481EC9CE254B64976FBF3532207F159F80DBD8B55095CF0A8EE87E0A780DD8760080E164783D74C34E1FAAN7UEJ" TargetMode="External"/><Relationship Id="rId598" Type="http://schemas.openxmlformats.org/officeDocument/2006/relationships/hyperlink" Target="consultantplus://offline/ref=481EC9CE254B64976FBF3532207F159F80DBD8B55F9BCD0E88E87E0A780DD8760080E164783D74C34E1EAEN7UCJ" TargetMode="External"/><Relationship Id="rId220" Type="http://schemas.openxmlformats.org/officeDocument/2006/relationships/hyperlink" Target="consultantplus://offline/ref=481EC9CE254B64976FBF3532207F159F80DBD8B55692CE0D87E623007054D474078FBE737F7478C24E1FAF7AN8U5J" TargetMode="External"/><Relationship Id="rId458" Type="http://schemas.openxmlformats.org/officeDocument/2006/relationships/hyperlink" Target="consultantplus://offline/ref=481EC9CE254B64976FBF2B3F3613499784D286BD569BC45DD3B725572F04D22147CFB8243D34N7U3J" TargetMode="External"/><Relationship Id="rId623" Type="http://schemas.openxmlformats.org/officeDocument/2006/relationships/hyperlink" Target="consultantplus://offline/ref=481EC9CE254B64976FBF3532207F159F80DBD8B55195C90D8FE87E0A780DD8760080E164783D74C34E1DACN7UBJ" TargetMode="External"/><Relationship Id="rId665" Type="http://schemas.openxmlformats.org/officeDocument/2006/relationships/hyperlink" Target="consultantplus://offline/ref=481EC9CE254B64976FBF3532207F159F80DBD8B55692CB0D8DE423007054D474078FBE737F7478C24E1FAF70N8U4J" TargetMode="External"/><Relationship Id="rId15" Type="http://schemas.openxmlformats.org/officeDocument/2006/relationships/hyperlink" Target="consultantplus://offline/ref=481EC9CE254B64976FBF3532207F159F80DBD8B5519BC80C88E87E0A780DD8760080E164783D74C34E1FAFN7UEJ" TargetMode="External"/><Relationship Id="rId57" Type="http://schemas.openxmlformats.org/officeDocument/2006/relationships/hyperlink" Target="consultantplus://offline/ref=481EC9CE254B64976FBF3532207F159F80DBD8B55E93CA0F8CE87E0A780DD8760080E164783D74C34E1FAFN7U0J" TargetMode="External"/><Relationship Id="rId262" Type="http://schemas.openxmlformats.org/officeDocument/2006/relationships/hyperlink" Target="consultantplus://offline/ref=481EC9CE254B64976FBF3532207F159F80DBD8B55E95CF0C86E87E0A780DD8760080E164783D74C34E1FACN7UAJ" TargetMode="External"/><Relationship Id="rId318" Type="http://schemas.openxmlformats.org/officeDocument/2006/relationships/hyperlink" Target="consultantplus://offline/ref=481EC9CE254B64976FBF3532207F159F80DBD8B55692CE0D87E623007054D474078FBE737F7478C24E1FAF7DN8U6J" TargetMode="External"/><Relationship Id="rId525" Type="http://schemas.openxmlformats.org/officeDocument/2006/relationships/hyperlink" Target="consultantplus://offline/ref=481EC9CE254B64976FBF3532207F159F80DBD8B5519ACC0886E87E0A780DD876N0U0J" TargetMode="External"/><Relationship Id="rId567" Type="http://schemas.openxmlformats.org/officeDocument/2006/relationships/hyperlink" Target="consultantplus://offline/ref=481EC9CE254B64976FBF3532207F159F80DBD8B55095CF0A8EE87E0A780DD8760080E164783D74C34E1FA6N7UFJ" TargetMode="External"/><Relationship Id="rId732" Type="http://schemas.openxmlformats.org/officeDocument/2006/relationships/hyperlink" Target="consultantplus://offline/ref=481EC9CE254B64976FBF3532207F159F80DBD8B55F9BCD0E88E87E0A780DD8760080E164783D74C34E1EABN7UFJ" TargetMode="External"/><Relationship Id="rId99" Type="http://schemas.openxmlformats.org/officeDocument/2006/relationships/hyperlink" Target="consultantplus://offline/ref=481EC9CE254B64976FBF3532207F159F80DBD8B55E9BCD088EE87E0A780DD8760080E164783D74C34E1FAEN7U8J" TargetMode="External"/><Relationship Id="rId122" Type="http://schemas.openxmlformats.org/officeDocument/2006/relationships/hyperlink" Target="consultantplus://offline/ref=481EC9CE254B64976FBF3532207F159F80DBD8B55692CD088FE123007054D474078FBE737F7478C24E1FAF7BN8U1J" TargetMode="External"/><Relationship Id="rId164" Type="http://schemas.openxmlformats.org/officeDocument/2006/relationships/hyperlink" Target="consultantplus://offline/ref=481EC9CE254B64976FBF3532207F159F80DBD8B55692CD088FE123007054D474078FBE737F7478C24E1FAF7BN8U3J" TargetMode="External"/><Relationship Id="rId371" Type="http://schemas.openxmlformats.org/officeDocument/2006/relationships/hyperlink" Target="consultantplus://offline/ref=481EC9CE254B64976FBF3532207F159F80DBD8B55692CB0D8DE423007054D474078FBE737F7478C24E1FAF7EN8U8J" TargetMode="External"/><Relationship Id="rId427" Type="http://schemas.openxmlformats.org/officeDocument/2006/relationships/hyperlink" Target="consultantplus://offline/ref=481EC9CE254B64976FBF3532207F159F80DBD8B55195C90D8FE87E0A780DD8760080E164783D74C34E1EACN7UAJ" TargetMode="External"/><Relationship Id="rId469" Type="http://schemas.openxmlformats.org/officeDocument/2006/relationships/hyperlink" Target="consultantplus://offline/ref=481EC9CE254B64976FBF3532207F159F80DBD8B55692CB0D8DE423007054D474078FBE737F7478C24E1FAD79N8U6J" TargetMode="External"/><Relationship Id="rId634" Type="http://schemas.openxmlformats.org/officeDocument/2006/relationships/hyperlink" Target="consultantplus://offline/ref=481EC9CE254B64976FBF3532207F159F80DBD8B55692CD088FE123007054D474078FBE737F7478C24E1FAE7AN8U9J" TargetMode="External"/><Relationship Id="rId676" Type="http://schemas.openxmlformats.org/officeDocument/2006/relationships/hyperlink" Target="consultantplus://offline/ref=481EC9CE254B64976FBF3532207F159F80DBD8B55090C80B87E87E0A780DD8760080E164783D74C34E1FA7N7UCJ" TargetMode="External"/><Relationship Id="rId26" Type="http://schemas.openxmlformats.org/officeDocument/2006/relationships/hyperlink" Target="consultantplus://offline/ref=481EC9CE254B64976FBF3532207F159F80DBD8B55F93C60B8BE87E0A780DD8760080E164783D74C34E1FAFN7U0J" TargetMode="External"/><Relationship Id="rId231" Type="http://schemas.openxmlformats.org/officeDocument/2006/relationships/hyperlink" Target="consultantplus://offline/ref=481EC9CE254B64976FBF3532207F159F80DBD8B55692CE0D87E623007054D474078FBE737F7478C24E1FAF7AN8U6J" TargetMode="External"/><Relationship Id="rId273" Type="http://schemas.openxmlformats.org/officeDocument/2006/relationships/hyperlink" Target="consultantplus://offline/ref=481EC9CE254B64976FBF3532207F159F80DBD8B55692CE0D87E623007054D474078FBE737F7478C24E1FAF7BN8U8J" TargetMode="External"/><Relationship Id="rId329" Type="http://schemas.openxmlformats.org/officeDocument/2006/relationships/hyperlink" Target="consultantplus://offline/ref=481EC9CE254B64976FBF3532207F159F80DBD8B55692CB0D8DE423007054D474078FBE737F7478C24E1FAF7BN8U3J" TargetMode="External"/><Relationship Id="rId480" Type="http://schemas.openxmlformats.org/officeDocument/2006/relationships/hyperlink" Target="consultantplus://offline/ref=481EC9CE254B64976FBF3532207F159F80DBD8B55191CC0389E87E0A780DD8760080E164783D74C34E1FAFN7UEJ" TargetMode="External"/><Relationship Id="rId536" Type="http://schemas.openxmlformats.org/officeDocument/2006/relationships/hyperlink" Target="consultantplus://offline/ref=481EC9CE254B64976FBF3532207F159F80DBD8B55095CF0A8EE87E0A780DD8760080E164783D74C34E1FA7N7U1J" TargetMode="External"/><Relationship Id="rId701" Type="http://schemas.openxmlformats.org/officeDocument/2006/relationships/hyperlink" Target="consultantplus://offline/ref=481EC9CE254B64976FBF3532207F159F80DBD8B55692CD088FE123007054D474078FBE737F7478C24E1FAE7CN8U8J" TargetMode="External"/><Relationship Id="rId68" Type="http://schemas.openxmlformats.org/officeDocument/2006/relationships/hyperlink" Target="consultantplus://offline/ref=481EC9CE254B64976FBF3532207F159F80DBD8B55692CD088FE123007054D474078FBE737F7478C24E1FAF79N8U8J" TargetMode="External"/><Relationship Id="rId133" Type="http://schemas.openxmlformats.org/officeDocument/2006/relationships/hyperlink" Target="consultantplus://offline/ref=481EC9CE254B64976FBF3532207F159F80DBD8B55090C80B87E87E0A780DD8760080E164783D74C34E1FACN7UAJ" TargetMode="External"/><Relationship Id="rId175" Type="http://schemas.openxmlformats.org/officeDocument/2006/relationships/hyperlink" Target="consultantplus://offline/ref=481EC9CE254B64976FBF3532207F159F80DBD8B55F9BC90E86E87E0A780DD8760080E164783D74C34E1FACN7U8J" TargetMode="External"/><Relationship Id="rId340" Type="http://schemas.openxmlformats.org/officeDocument/2006/relationships/hyperlink" Target="consultantplus://offline/ref=481EC9CE254B64976FBF3532207F159F80DBD8B55692CB0D8DE423007054D474078FBE737F7478C24E1FAF7CN8U4J" TargetMode="External"/><Relationship Id="rId578" Type="http://schemas.openxmlformats.org/officeDocument/2006/relationships/hyperlink" Target="consultantplus://offline/ref=481EC9CE254B64976FBF3532207F159F80DBD8B55692CD088FE123007054D474078FBE737F7478C24E1FAE79N8U2J" TargetMode="External"/><Relationship Id="rId743" Type="http://schemas.openxmlformats.org/officeDocument/2006/relationships/hyperlink" Target="consultantplus://offline/ref=481EC9CE254B64976FBF3532207F159F80DBD8B55692CD088FE123007054D474078FBE737F7478C24E1FAE7EN8U9J" TargetMode="External"/><Relationship Id="rId200" Type="http://schemas.openxmlformats.org/officeDocument/2006/relationships/hyperlink" Target="consultantplus://offline/ref=481EC9CE254B64976FBF3532207F159F80DBD8B55692CE0D87E623007054D474078FBE737F7478C24E1FAF7AN8U3J" TargetMode="External"/><Relationship Id="rId382" Type="http://schemas.openxmlformats.org/officeDocument/2006/relationships/hyperlink" Target="consultantplus://offline/ref=481EC9CE254B64976FBF3532207F159F80DBD8B55692CC0D8EE623007054D47407N8UFJ" TargetMode="External"/><Relationship Id="rId438" Type="http://schemas.openxmlformats.org/officeDocument/2006/relationships/hyperlink" Target="consultantplus://offline/ref=481EC9CE254B64976FBF3532207F159F80DBD8B55692CD088FE123007054D474078FBE737F7478C24E1FAF70N8U1J" TargetMode="External"/><Relationship Id="rId603" Type="http://schemas.openxmlformats.org/officeDocument/2006/relationships/hyperlink" Target="consultantplus://offline/ref=481EC9CE254B64976FBF3532207F159F80DBD8B5529BC70F86E87E0A780DD8760080E164783D74C34E1FACN7U1J" TargetMode="External"/><Relationship Id="rId645" Type="http://schemas.openxmlformats.org/officeDocument/2006/relationships/hyperlink" Target="consultantplus://offline/ref=481EC9CE254B64976FBF3532207F159F80DBD8B55692CE0B86EB23007054D474078FBE737F7478C24E1FAF7AN8U1J" TargetMode="External"/><Relationship Id="rId687" Type="http://schemas.openxmlformats.org/officeDocument/2006/relationships/hyperlink" Target="consultantplus://offline/ref=481EC9CE254B64976FBF3532207F159F80DBD8B55692CB0D8DE423007054D474078FBE737F7478C24E1FAF70N8U5J" TargetMode="External"/><Relationship Id="rId242" Type="http://schemas.openxmlformats.org/officeDocument/2006/relationships/hyperlink" Target="consultantplus://offline/ref=481EC9CE254B64976FBF3532207F159F80DBD8B55096CC0C8EE87E0A780DD8760080E164783D74C34E1FADN7U8J" TargetMode="External"/><Relationship Id="rId284" Type="http://schemas.openxmlformats.org/officeDocument/2006/relationships/hyperlink" Target="consultantplus://offline/ref=481EC9CE254B64976FBF3532207F159F80DBD8B55692CE0D87E623007054D474078FBE737F7478C24E1FAF7CN8U0J" TargetMode="External"/><Relationship Id="rId491" Type="http://schemas.openxmlformats.org/officeDocument/2006/relationships/hyperlink" Target="consultantplus://offline/ref=481EC9CE254B64976FBF3532207F159F80DBD8B55095CF0A8EE87E0A780DD8760080E164783D74C34E1FA8N7UBJ" TargetMode="External"/><Relationship Id="rId505" Type="http://schemas.openxmlformats.org/officeDocument/2006/relationships/hyperlink" Target="consultantplus://offline/ref=481EC9CE254B64976FBF3532207F159F80DBD8B55F9BCD0E88E87E0A780DD8760080E164783D74C34E1FA6N7UFJ" TargetMode="External"/><Relationship Id="rId712" Type="http://schemas.openxmlformats.org/officeDocument/2006/relationships/hyperlink" Target="consultantplus://offline/ref=481EC9CE254B64976FBF3532207F159F80DBD8B55F90CD0D8DE87E0A780DD8760080E164783D74C34E1FABN7UCJ" TargetMode="External"/><Relationship Id="rId37" Type="http://schemas.openxmlformats.org/officeDocument/2006/relationships/hyperlink" Target="consultantplus://offline/ref=481EC9CE254B64976FBF3532207F159F80DBD8B55692CD088FE123007054D474078FBE737F7478C24E1FAF78N8U7J" TargetMode="External"/><Relationship Id="rId79" Type="http://schemas.openxmlformats.org/officeDocument/2006/relationships/hyperlink" Target="consultantplus://offline/ref=481EC9CE254B64976FBF3532207F159F80DBD8B55090C80B87E87E0A780DD8760080E164783D74C34E1FADN7U1J" TargetMode="External"/><Relationship Id="rId102" Type="http://schemas.openxmlformats.org/officeDocument/2006/relationships/hyperlink" Target="consultantplus://offline/ref=481EC9CE254B64976FBF3532207F159F80DBD8B55692CD088FE123007054D474078FBE737F7478C24E1FAF7AN8U5J" TargetMode="External"/><Relationship Id="rId144" Type="http://schemas.openxmlformats.org/officeDocument/2006/relationships/hyperlink" Target="consultantplus://offline/ref=481EC9CE254B64976FBF3532207F159F80DBD8B55093CD0F8FE87E0A780DD8760080E164783D74C34E1FA9N7U9J" TargetMode="External"/><Relationship Id="rId547" Type="http://schemas.openxmlformats.org/officeDocument/2006/relationships/hyperlink" Target="consultantplus://offline/ref=481EC9CE254B64976FBF3532207F159F80DBD8B5529BCD0D8BE87E0A780DD8760080E164783D74C34E1FAFN7U1J" TargetMode="External"/><Relationship Id="rId589" Type="http://schemas.openxmlformats.org/officeDocument/2006/relationships/hyperlink" Target="consultantplus://offline/ref=481EC9CE254B64976FBF3532207F159F80DBD8B55692CD088FE123007054D474078FBE737F7478C24E1FAE79N8U4J" TargetMode="External"/><Relationship Id="rId754" Type="http://schemas.openxmlformats.org/officeDocument/2006/relationships/hyperlink" Target="consultantplus://offline/ref=481EC9CE254B64976FBF3532207F159F80DBD8B55692CD088FE123007054D474078FBE737F7478C24E1FAE7FN8U1J" TargetMode="External"/><Relationship Id="rId90" Type="http://schemas.openxmlformats.org/officeDocument/2006/relationships/hyperlink" Target="consultantplus://offline/ref=481EC9CE254B64976FBF3532207F159F80DBD8B55097C60E88E87E0A780DD8760080E164783D74C34E1FAEN7U9J" TargetMode="External"/><Relationship Id="rId186" Type="http://schemas.openxmlformats.org/officeDocument/2006/relationships/hyperlink" Target="consultantplus://offline/ref=481EC9CE254B64976FBF3532207F159F80DBD8B55F9BCD0E88E87E0A780DD8760080E164783D74C34E1EA7N7U1J" TargetMode="External"/><Relationship Id="rId351" Type="http://schemas.openxmlformats.org/officeDocument/2006/relationships/hyperlink" Target="consultantplus://offline/ref=481EC9CE254B64976FBF3532207F159F80DBD8B55692CB0D8DE423007054D474078FBE737F7478C24E1FAF7DN8U5J" TargetMode="External"/><Relationship Id="rId393" Type="http://schemas.openxmlformats.org/officeDocument/2006/relationships/hyperlink" Target="consultantplus://offline/ref=481EC9CE254B64976FBF3532207F159F80DBD8B5519BC80C88E87E0A780DD8760080E164783D74C34E1FAAN7UFJ" TargetMode="External"/><Relationship Id="rId407" Type="http://schemas.openxmlformats.org/officeDocument/2006/relationships/hyperlink" Target="consultantplus://offline/ref=481EC9CE254B64976FBF3532207F159F80DBD8B55190CE0B8EE87E0A780DD8760080E164783D74C34E1FAEN7U1J" TargetMode="External"/><Relationship Id="rId449" Type="http://schemas.openxmlformats.org/officeDocument/2006/relationships/hyperlink" Target="consultantplus://offline/ref=481EC9CE254B64976FBF3532207F159F80DBD8B55692CD088FE123007054D474078FBE737F7478C24E1FAF70N8U9J" TargetMode="External"/><Relationship Id="rId614" Type="http://schemas.openxmlformats.org/officeDocument/2006/relationships/hyperlink" Target="consultantplus://offline/ref=481EC9CE254B64976FBF3532207F159F80DBD8B55295C60E8FE87E0A780DD8760080E164783D74C34E1EADN7UEJ" TargetMode="External"/><Relationship Id="rId656" Type="http://schemas.openxmlformats.org/officeDocument/2006/relationships/image" Target="media/image15.wmf"/><Relationship Id="rId211" Type="http://schemas.openxmlformats.org/officeDocument/2006/relationships/hyperlink" Target="consultantplus://offline/ref=481EC9CE254B64976FBF3532207F159F80DBD8B55F92C9038EE87E0A780DD8760080E164783D74C34E1FADN7UBJ" TargetMode="External"/><Relationship Id="rId253" Type="http://schemas.openxmlformats.org/officeDocument/2006/relationships/hyperlink" Target="consultantplus://offline/ref=481EC9CE254B64976FBF3532207F159F80DBD8B55F9BCD0E88E87E0A780DD8760080E164783D74C34E1DAFN7UAJ" TargetMode="External"/><Relationship Id="rId295" Type="http://schemas.openxmlformats.org/officeDocument/2006/relationships/hyperlink" Target="consultantplus://offline/ref=481EC9CE254B64976FBF3532207F159F80DBD8B55F9BCD0E88E87E0A780DD8760080E164783D74C34E1DAEN7UBJ" TargetMode="External"/><Relationship Id="rId309" Type="http://schemas.openxmlformats.org/officeDocument/2006/relationships/hyperlink" Target="consultantplus://offline/ref=481EC9CE254B64976FBF3532207F159F80DBD8B55692CB0D8DE423007054D474078FBE737F7478C24E1FAF7AN8U5J" TargetMode="External"/><Relationship Id="rId460" Type="http://schemas.openxmlformats.org/officeDocument/2006/relationships/hyperlink" Target="consultantplus://offline/ref=481EC9CE254B64976FBF3532207F159F80DBD8B55095CF0A8EE87E0A780DD8760080E164783D74C34E1FA9N7U0J" TargetMode="External"/><Relationship Id="rId516" Type="http://schemas.openxmlformats.org/officeDocument/2006/relationships/hyperlink" Target="consultantplus://offline/ref=481EC9CE254B64976FBF3532207F159F80DBD8B55093CD0F8FE87E0A780DD8760080E164783D74C34E1EAFN7UEJ" TargetMode="External"/><Relationship Id="rId698" Type="http://schemas.openxmlformats.org/officeDocument/2006/relationships/hyperlink" Target="consultantplus://offline/ref=481EC9CE254B64976FBF3532207F159F80DBD8B55F9BCD0E88E87E0A780DD8760080E164783D74C34E1DA7N7UBJ" TargetMode="External"/><Relationship Id="rId48" Type="http://schemas.openxmlformats.org/officeDocument/2006/relationships/hyperlink" Target="consultantplus://offline/ref=481EC9CE254B64976FBF3532207F159F80DBD8B55F9BCD0E88E87E0A780DD8760080E164783D74C34E1FAFN7U1J" TargetMode="External"/><Relationship Id="rId113" Type="http://schemas.openxmlformats.org/officeDocument/2006/relationships/hyperlink" Target="consultantplus://offline/ref=481EC9CE254B64976FBF3532207F159F80DBD8B55F9BCD0E88E87E0A780DD8760080E164783D74C34E1FADN7U1J" TargetMode="External"/><Relationship Id="rId320" Type="http://schemas.openxmlformats.org/officeDocument/2006/relationships/hyperlink" Target="consultantplus://offline/ref=481EC9CE254B64976FBF3532207F159F80DBD8B55692CE0D87E623007054D474078FBE737F7478C24E1FAF7DN8U8J" TargetMode="External"/><Relationship Id="rId558" Type="http://schemas.openxmlformats.org/officeDocument/2006/relationships/hyperlink" Target="consultantplus://offline/ref=481EC9CE254B64976FBF3532207F159F80DBD8B55E94C6098EE87E0A780DD8760080E164783D74C34E1FABN7UFJ" TargetMode="External"/><Relationship Id="rId723" Type="http://schemas.openxmlformats.org/officeDocument/2006/relationships/hyperlink" Target="consultantplus://offline/ref=481EC9CE254B64976FBF3532207F159F80DBD8B55F9BCD0E88E87E0A780DD8760080E164783D74C34E1EABN7UBJ" TargetMode="External"/><Relationship Id="rId765" Type="http://schemas.openxmlformats.org/officeDocument/2006/relationships/hyperlink" Target="consultantplus://offline/ref=481EC9CE254B64976FBF3532207F159F80DBD8B55E93CA0F8CE87E0A780DD8760080E164783D74C34E1FA8N7UBJ" TargetMode="External"/><Relationship Id="rId155" Type="http://schemas.openxmlformats.org/officeDocument/2006/relationships/hyperlink" Target="consultantplus://offline/ref=481EC9CE254B64976FBF3532207F159F80DBD8B55F96CF0F86E87E0A780DD8760080E164783D74C34E1FADN7U9J" TargetMode="External"/><Relationship Id="rId197" Type="http://schemas.openxmlformats.org/officeDocument/2006/relationships/hyperlink" Target="consultantplus://offline/ref=481EC9CE254B64976FBF3532207F159F80DBD8B55F96CF0F86E87E0A780DD8760080E164783D74C34E1FADN7UCJ" TargetMode="External"/><Relationship Id="rId362" Type="http://schemas.openxmlformats.org/officeDocument/2006/relationships/hyperlink" Target="consultantplus://offline/ref=481EC9CE254B64976FBF3532207F159F80DBD8B55692CB0D8DE423007054D474078FBE737F7478C24E1FAF7EN8U6J" TargetMode="External"/><Relationship Id="rId418" Type="http://schemas.openxmlformats.org/officeDocument/2006/relationships/hyperlink" Target="consultantplus://offline/ref=481EC9CE254B64976FBF3532207F159F80DBD8B55F92C9038EE87E0A780DD8760080E164783D74C34E1FABN7UBJ" TargetMode="External"/><Relationship Id="rId625" Type="http://schemas.openxmlformats.org/officeDocument/2006/relationships/hyperlink" Target="consultantplus://offline/ref=481EC9CE254B64976FBF3532207F159F80DBD8B55295C60E8FE87E0A780DD8760080E164783D74C34E1EACN7UBJ" TargetMode="External"/><Relationship Id="rId222" Type="http://schemas.openxmlformats.org/officeDocument/2006/relationships/hyperlink" Target="consultantplus://offline/ref=481EC9CE254B64976FBF3532207F159F80DBD8B55692CB0D8DE423007054D474078FBE737F7478C24E1FAF79N8U5J" TargetMode="External"/><Relationship Id="rId264" Type="http://schemas.openxmlformats.org/officeDocument/2006/relationships/hyperlink" Target="consultantplus://offline/ref=481EC9CE254B64976FBF3532207F159F80DBD8B55F9BCD0E88E87E0A780DD8760080E164783D74C34E1DAFN7UAJ" TargetMode="External"/><Relationship Id="rId471" Type="http://schemas.openxmlformats.org/officeDocument/2006/relationships/hyperlink" Target="consultantplus://offline/ref=481EC9CE254B64976FBF3532207F159F80DBD8B55195C90D8FE87E0A780DD8760080E164783D74C34E1EA9N7U9J" TargetMode="External"/><Relationship Id="rId667" Type="http://schemas.openxmlformats.org/officeDocument/2006/relationships/hyperlink" Target="consultantplus://offline/ref=481EC9CE254B64976FBF3532207F159F80DBD8B55F9BCD0E88E87E0A780DD8760080E164783D74C34E1DA8N7U0J" TargetMode="External"/><Relationship Id="rId17" Type="http://schemas.openxmlformats.org/officeDocument/2006/relationships/hyperlink" Target="consultantplus://offline/ref=481EC9CE254B64976FBF3532207F159F80DBD8B55090C80B87E87E0A780DD8760080E164783D74C34E1FAFN7UEJ" TargetMode="External"/><Relationship Id="rId59" Type="http://schemas.openxmlformats.org/officeDocument/2006/relationships/hyperlink" Target="consultantplus://offline/ref=481EC9CE254B64976FBF3532207F159F80DBD8B55E95CF0C86E87E0A780DD8760080E164783D74C34E1FAEN7U9J" TargetMode="External"/><Relationship Id="rId124" Type="http://schemas.openxmlformats.org/officeDocument/2006/relationships/hyperlink" Target="consultantplus://offline/ref=481EC9CE254B64976FBF3532207F159F80DBD8B55195C90D8FE87E0A780DD8760080E164783D74C34E1FACN7UDJ" TargetMode="External"/><Relationship Id="rId527" Type="http://schemas.openxmlformats.org/officeDocument/2006/relationships/hyperlink" Target="consultantplus://offline/ref=481EC9CE254B64976FBF3532207F159F80DBD8B55396C70889E87E0A780DD876N0U0J" TargetMode="External"/><Relationship Id="rId569" Type="http://schemas.openxmlformats.org/officeDocument/2006/relationships/hyperlink" Target="consultantplus://offline/ref=481EC9CE254B64976FBF3532207F159F80DBD8B55E97C8088BE87E0A780DD8760080E164783D74C34E1FADN7UCJ" TargetMode="External"/><Relationship Id="rId734" Type="http://schemas.openxmlformats.org/officeDocument/2006/relationships/hyperlink" Target="consultantplus://offline/ref=481EC9CE254B64976FBF2B3F3613499784D286BD569BC45DD3B725572F04D22147CFB8243D34N7U3J" TargetMode="External"/><Relationship Id="rId70" Type="http://schemas.openxmlformats.org/officeDocument/2006/relationships/hyperlink" Target="consultantplus://offline/ref=481EC9CE254B64976FBF3532207F159F80DBD8B55692CD088FE123007054D474078FBE737F7478C24E1FAF79N8U0J" TargetMode="External"/><Relationship Id="rId166" Type="http://schemas.openxmlformats.org/officeDocument/2006/relationships/hyperlink" Target="consultantplus://offline/ref=481EC9CE254B64976FBF3532207F159F80DBD8B55692CD088FE123007054D474078FBE737F7478C24E1FAF7BN8U3J" TargetMode="External"/><Relationship Id="rId331" Type="http://schemas.openxmlformats.org/officeDocument/2006/relationships/hyperlink" Target="consultantplus://offline/ref=481EC9CE254B64976FBF3532207F159F80DBD8B55692CB0D8DE423007054D474078FBE737F7478C24E1FAF7BN8U5J" TargetMode="External"/><Relationship Id="rId373" Type="http://schemas.openxmlformats.org/officeDocument/2006/relationships/hyperlink" Target="consultantplus://offline/ref=481EC9CE254B64976FBF3532207F159F80DBD8B55F9BCD0E88E87E0A780DD8760080E164783D74C34E1DADN7U9J" TargetMode="External"/><Relationship Id="rId429" Type="http://schemas.openxmlformats.org/officeDocument/2006/relationships/hyperlink" Target="consultantplus://offline/ref=481EC9CE254B64976FBF3532207F159F80DBD8B55692CD088FE123007054D474078FBE737F7478C24E1FAF70N8U0J" TargetMode="External"/><Relationship Id="rId580" Type="http://schemas.openxmlformats.org/officeDocument/2006/relationships/hyperlink" Target="consultantplus://offline/ref=481EC9CE254B64976FBF3532207F159F80DBD8B55692CE0D87E623007054D474078FBE737F7478C24E1FAF7FN8U9J" TargetMode="External"/><Relationship Id="rId636" Type="http://schemas.openxmlformats.org/officeDocument/2006/relationships/image" Target="media/image13.wmf"/><Relationship Id="rId1" Type="http://schemas.openxmlformats.org/officeDocument/2006/relationships/styles" Target="styles.xml"/><Relationship Id="rId233" Type="http://schemas.openxmlformats.org/officeDocument/2006/relationships/hyperlink" Target="consultantplus://offline/ref=481EC9CE254B64976FBF3532207F159F80DBD8B55692CB0D8DE423007054D474078FBE737F7478C24E1FAF79N8U6J" TargetMode="External"/><Relationship Id="rId440" Type="http://schemas.openxmlformats.org/officeDocument/2006/relationships/hyperlink" Target="consultantplus://offline/ref=481EC9CE254B64976FBF3532207F159F80DBD8B55095CF0A8EE87E0A780DD8760080E164783D74C34E1FA9N7UBJ" TargetMode="External"/><Relationship Id="rId678" Type="http://schemas.openxmlformats.org/officeDocument/2006/relationships/hyperlink" Target="consultantplus://offline/ref=481EC9CE254B64976FBF3532207F159F80DBD8B55095CF0A8EE87E0A780DD8760080E164783D74C34E1EADN7UAJ" TargetMode="External"/><Relationship Id="rId28" Type="http://schemas.openxmlformats.org/officeDocument/2006/relationships/hyperlink" Target="consultantplus://offline/ref=481EC9CE254B64976FBF3532207F159F80DBD8B55F96CF0F86E87E0A780DD8760080E164783D74C34E1FAFN7UEJ" TargetMode="External"/><Relationship Id="rId275" Type="http://schemas.openxmlformats.org/officeDocument/2006/relationships/hyperlink" Target="consultantplus://offline/ref=481EC9CE254B64976FBF3532207F159F80DBD8B55692CB0D8DE423007054D474078FBE737F7478C24E1FAF7AN8U1J" TargetMode="External"/><Relationship Id="rId300" Type="http://schemas.openxmlformats.org/officeDocument/2006/relationships/hyperlink" Target="consultantplus://offline/ref=481EC9CE254B64976FBF3532207F159F80DBD8B5519BC80C88E87E0A780DD8760080E164783D74C34E1FABN7U8J" TargetMode="External"/><Relationship Id="rId482" Type="http://schemas.openxmlformats.org/officeDocument/2006/relationships/hyperlink" Target="consultantplus://offline/ref=481EC9CE254B64976FBF3532207F159F80DBD8B55093CD0F8FE87E0A780DD8760080E164783D74C34E1EAFN7UDJ" TargetMode="External"/><Relationship Id="rId538" Type="http://schemas.openxmlformats.org/officeDocument/2006/relationships/hyperlink" Target="consultantplus://offline/ref=481EC9CE254B64976FBF3532207F159F80DBD8B55692CF0F88EB23007054D474078FBE737F7478C24E1FAF7EN8U6J" TargetMode="External"/><Relationship Id="rId703" Type="http://schemas.openxmlformats.org/officeDocument/2006/relationships/hyperlink" Target="consultantplus://offline/ref=481EC9CE254B64976FBF3532207F159F80DBD8B55095CF0A8EE87E0A780DD8760080E164783D74C34E1EADN7UFJ" TargetMode="External"/><Relationship Id="rId745" Type="http://schemas.openxmlformats.org/officeDocument/2006/relationships/hyperlink" Target="consultantplus://offline/ref=481EC9CE254B64976FBF3532207F159F80DBD8B55692CB0D8DE423007054D474078FBE737F7478C24E1FAE78N8U2J" TargetMode="External"/><Relationship Id="rId81" Type="http://schemas.openxmlformats.org/officeDocument/2006/relationships/hyperlink" Target="consultantplus://offline/ref=481EC9CE254B64976FBF3532207F159F80DBD8B55095CF0A8EE87E0A780DD8760080E164783D74C34E1FAEN7UDJ" TargetMode="External"/><Relationship Id="rId135" Type="http://schemas.openxmlformats.org/officeDocument/2006/relationships/hyperlink" Target="consultantplus://offline/ref=481EC9CE254B64976FBF3532207F159F80DBD8B55093CD0F8FE87E0A780DD8760080E164783D74C34E1FAAN7U9J" TargetMode="External"/><Relationship Id="rId177" Type="http://schemas.openxmlformats.org/officeDocument/2006/relationships/hyperlink" Target="consultantplus://offline/ref=481EC9CE254B64976FBF3532207F159F80DBD8B55E9BCD088EE87E0A780DD8760080E164783D74C34E1FAEN7UBJ" TargetMode="External"/><Relationship Id="rId342" Type="http://schemas.openxmlformats.org/officeDocument/2006/relationships/hyperlink" Target="consultantplus://offline/ref=481EC9CE254B64976FBF3532207F159F80DBD8B55692CB0D8DE423007054D474078FBE737F7478C24E1FAF7CN8U6J" TargetMode="External"/><Relationship Id="rId384" Type="http://schemas.openxmlformats.org/officeDocument/2006/relationships/hyperlink" Target="consultantplus://offline/ref=481EC9CE254B64976FBF3532207F159F80DBD8B55E9BCC0C8EE87E0A780DD876N0U0J" TargetMode="External"/><Relationship Id="rId591" Type="http://schemas.openxmlformats.org/officeDocument/2006/relationships/hyperlink" Target="consultantplus://offline/ref=481EC9CE254B64976FBF3532207F159F80DBD8B55F92C9038EE87E0A780DD8760080E164783D74C34E1FAAN7U1J" TargetMode="External"/><Relationship Id="rId605" Type="http://schemas.openxmlformats.org/officeDocument/2006/relationships/hyperlink" Target="consultantplus://offline/ref=481EC9CE254B64976FBF3532207F159F80DBD8B55692CD088FE123007054D474078FBE737F7478C24E1FAE7AN8U4J" TargetMode="External"/><Relationship Id="rId202" Type="http://schemas.openxmlformats.org/officeDocument/2006/relationships/hyperlink" Target="consultantplus://offline/ref=481EC9CE254B64976FBF3532207F159F80DBD8B55692CB0D8DE423007054D474078FBE737F7478C24E1FAF79N8U4J" TargetMode="External"/><Relationship Id="rId244" Type="http://schemas.openxmlformats.org/officeDocument/2006/relationships/hyperlink" Target="consultantplus://offline/ref=481EC9CE254B64976FBF3532207F159F80DBD8B55095CF0A8EE87E0A780DD8760080E164783D74C34E1FACN7UAJ" TargetMode="External"/><Relationship Id="rId647" Type="http://schemas.openxmlformats.org/officeDocument/2006/relationships/hyperlink" Target="consultantplus://offline/ref=481EC9CE254B64976FBF3532207F159F80DBD8B55F9BCD0E88E87E0A780DD8760080E164783D74C34E1EADN7UEJ" TargetMode="External"/><Relationship Id="rId689" Type="http://schemas.openxmlformats.org/officeDocument/2006/relationships/hyperlink" Target="consultantplus://offline/ref=481EC9CE254B64976FBF3532207F159F80DBD8B55692CD088FE123007054D474078FBE737F7478C24E1FAE7CN8U6J" TargetMode="External"/><Relationship Id="rId39" Type="http://schemas.openxmlformats.org/officeDocument/2006/relationships/hyperlink" Target="consultantplus://offline/ref=481EC9CE254B64976FBF3532207F159F80DBD8B55F9BCD0E88E87E0A780DD8760080E164783D74C34E1EA9N7UAJ" TargetMode="External"/><Relationship Id="rId286" Type="http://schemas.openxmlformats.org/officeDocument/2006/relationships/hyperlink" Target="consultantplus://offline/ref=481EC9CE254B64976FBF3532207F159F80DBD8B55290CE0E8EE87E0A780DD8760080E164783D74C34E1FAEN7UAJ" TargetMode="External"/><Relationship Id="rId451" Type="http://schemas.openxmlformats.org/officeDocument/2006/relationships/hyperlink" Target="consultantplus://offline/ref=481EC9CE254B64976FBF3532207F159F80DBD8B55692CD088FE123007054D474078FBE737F7478C24E1FAF71N8U0J" TargetMode="External"/><Relationship Id="rId493" Type="http://schemas.openxmlformats.org/officeDocument/2006/relationships/hyperlink" Target="consultantplus://offline/ref=481EC9CE254B64976FBF3532207F159F80DBD8B55692CD088FE123007054D474078FBE737F7478C24E1FAF71N8U8J" TargetMode="External"/><Relationship Id="rId507" Type="http://schemas.openxmlformats.org/officeDocument/2006/relationships/hyperlink" Target="consultantplus://offline/ref=481EC9CE254B64976FBF3532207F159F80DBD8B55096CC0C8EE87E0A780DD8760080E164783D74C34E1FAAN7UCJ" TargetMode="External"/><Relationship Id="rId549" Type="http://schemas.openxmlformats.org/officeDocument/2006/relationships/hyperlink" Target="consultantplus://offline/ref=481EC9CE254B64976FBF3532207F159F80DBD8B55095CF0A8EE87E0A780DD8760080E164783D74C34E1FA6N7UEJ" TargetMode="External"/><Relationship Id="rId714" Type="http://schemas.openxmlformats.org/officeDocument/2006/relationships/hyperlink" Target="consultantplus://offline/ref=481EC9CE254B64976FBF3532207F159F80DBD8B55F9BCD0E88E87E0A780DD8760080E164783D74C34E1EACN7U1J" TargetMode="External"/><Relationship Id="rId756" Type="http://schemas.openxmlformats.org/officeDocument/2006/relationships/hyperlink" Target="consultantplus://offline/ref=481EC9CE254B64976FBF3532207F159F80DBD8B55E93CA0F8CE87E0A780DD8760080E164783D74C34E1FA8N7U9J" TargetMode="External"/><Relationship Id="rId50" Type="http://schemas.openxmlformats.org/officeDocument/2006/relationships/hyperlink" Target="consultantplus://offline/ref=481EC9CE254B64976FBF3532207F159F80DBD8B55F9BCD0E88E87E0A780DD8760080E164783D74C34E1FAFN7U1J" TargetMode="External"/><Relationship Id="rId104" Type="http://schemas.openxmlformats.org/officeDocument/2006/relationships/hyperlink" Target="consultantplus://offline/ref=481EC9CE254B64976FBF3532207F159F80DBD8B55093CD0F8FE87E0A780DD8760080E164783D74C34E1FACN7UAJ" TargetMode="External"/><Relationship Id="rId146" Type="http://schemas.openxmlformats.org/officeDocument/2006/relationships/hyperlink" Target="consultantplus://offline/ref=481EC9CE254B64976FBF3532207F159F80DBD8B55F9BC90E86E87E0A780DD8760080E164783D74C34E1FAEN7U1J" TargetMode="External"/><Relationship Id="rId188" Type="http://schemas.openxmlformats.org/officeDocument/2006/relationships/hyperlink" Target="consultantplus://offline/ref=481EC9CE254B64976FBF3532207F159F80DBD8B55E93CA0F8CE87E0A780DD8760080E164783D74C34E1FADN7UCJ" TargetMode="External"/><Relationship Id="rId311" Type="http://schemas.openxmlformats.org/officeDocument/2006/relationships/hyperlink" Target="consultantplus://offline/ref=481EC9CE254B64976FBF3532207F159F80DBD8B55692CE0D87E623007054D474078FBE737F7478C24E1FAF7DN8U0J" TargetMode="External"/><Relationship Id="rId353" Type="http://schemas.openxmlformats.org/officeDocument/2006/relationships/hyperlink" Target="consultantplus://offline/ref=481EC9CE254B64976FBF3532207F159F80DBD8B55692CB0D8DE423007054D474078FBE737F7478C24E1FAF7DN8U7J" TargetMode="External"/><Relationship Id="rId395" Type="http://schemas.openxmlformats.org/officeDocument/2006/relationships/hyperlink" Target="consultantplus://offline/ref=481EC9CE254B64976FBF3532207F159F80DBD8B55692CB0D8DE423007054D474078FBE737F7478C24E1FAF7FN8U0J" TargetMode="External"/><Relationship Id="rId409" Type="http://schemas.openxmlformats.org/officeDocument/2006/relationships/hyperlink" Target="consultantplus://offline/ref=481EC9CE254B64976FBF3532207F159F80DBD8B55195C90D8FE87E0A780DD8760080E164783D74C34E1EADN7U1J" TargetMode="External"/><Relationship Id="rId560" Type="http://schemas.openxmlformats.org/officeDocument/2006/relationships/hyperlink" Target="consultantplus://offline/ref=481EC9CE254B64976FBF3532207F159F80DBD8B55096CE038EE87E0A780DD8760080E164783D74C34E1FAEN7UCJ" TargetMode="External"/><Relationship Id="rId92" Type="http://schemas.openxmlformats.org/officeDocument/2006/relationships/hyperlink" Target="consultantplus://offline/ref=481EC9CE254B64976FBF3532207F159F80DBD8B55F92C9038EE87E0A780DD8760080E164783D74C34E1FAEN7UAJ" TargetMode="External"/><Relationship Id="rId213" Type="http://schemas.openxmlformats.org/officeDocument/2006/relationships/hyperlink" Target="consultantplus://offline/ref=481EC9CE254B64976FBF3532207F159F80DBD8B55F96CF0F86E87E0A780DD8760080E164783D74C34E1FADN7UEJ" TargetMode="External"/><Relationship Id="rId420" Type="http://schemas.openxmlformats.org/officeDocument/2006/relationships/hyperlink" Target="consultantplus://offline/ref=481EC9CE254B64976FBF3532207F159F80DBD8B55F9BCD0E88E87E0A780DD8760080E164783D74C34E1FA8N7UAJ" TargetMode="External"/><Relationship Id="rId616" Type="http://schemas.openxmlformats.org/officeDocument/2006/relationships/hyperlink" Target="consultantplus://offline/ref=481EC9CE254B64976FBF3532207F159F80DBD8B55F9BCD0E88E87E0A780DD8760080E164783D74C34E1EAEN7U0J" TargetMode="External"/><Relationship Id="rId658" Type="http://schemas.openxmlformats.org/officeDocument/2006/relationships/image" Target="media/image17.wmf"/><Relationship Id="rId255" Type="http://schemas.openxmlformats.org/officeDocument/2006/relationships/hyperlink" Target="consultantplus://offline/ref=481EC9CE254B64976FBF3532207F159F80DBD8B55195C90D8FE87E0A780DD8760080E164783D74C34E1FA8N7UAJ" TargetMode="External"/><Relationship Id="rId297" Type="http://schemas.openxmlformats.org/officeDocument/2006/relationships/hyperlink" Target="consultantplus://offline/ref=481EC9CE254B64976FBF3532207F159F80DBD8B55F9BCD0E88E87E0A780DD8760080E164783D74C34E1DAEN7UCJ" TargetMode="External"/><Relationship Id="rId462" Type="http://schemas.openxmlformats.org/officeDocument/2006/relationships/hyperlink" Target="consultantplus://offline/ref=481EC9CE254B64976FBF3532207F159F80DBD8B55E92CD0C8CE87E0A780DD876N0U0J" TargetMode="External"/><Relationship Id="rId518" Type="http://schemas.openxmlformats.org/officeDocument/2006/relationships/hyperlink" Target="consultantplus://offline/ref=481EC9CE254B64976FBF3532207F159F80DBD8B55692CD088FE123007054D474078FBE737F7478C24E1FAE78N8U4J" TargetMode="External"/><Relationship Id="rId725" Type="http://schemas.openxmlformats.org/officeDocument/2006/relationships/hyperlink" Target="consultantplus://offline/ref=481EC9CE254B64976FBF3532207F159F80DBD8B55F9BCD0E88E87E0A780DD8760080E164783D74C34E1EABN7UBJ" TargetMode="External"/><Relationship Id="rId115" Type="http://schemas.openxmlformats.org/officeDocument/2006/relationships/hyperlink" Target="consultantplus://offline/ref=481EC9CE254B64976FBF3532207F159F80DBD8B55692CD088FE123007054D474078FBE737F7478C24E1FAF7AN8U6J" TargetMode="External"/><Relationship Id="rId157" Type="http://schemas.openxmlformats.org/officeDocument/2006/relationships/hyperlink" Target="consultantplus://offline/ref=481EC9CE254B64976FBF3532207F159F80DBD8B55F9BCD0E88E87E0A780DD8760080E164783D74C34E1EA7N7UEJ" TargetMode="External"/><Relationship Id="rId322" Type="http://schemas.openxmlformats.org/officeDocument/2006/relationships/hyperlink" Target="consultantplus://offline/ref=481EC9CE254B64976FBF3532207F159F80DBD8B55692CE0D87E623007054D474078FBE737F7478C24E1FAF7DN8U9J" TargetMode="External"/><Relationship Id="rId364" Type="http://schemas.openxmlformats.org/officeDocument/2006/relationships/hyperlink" Target="consultantplus://offline/ref=481EC9CE254B64976FBF3532207F159F80DBD8B55692CE0D87E623007054D474078FBE737F7478C24E1FAF7EN8U2J" TargetMode="External"/><Relationship Id="rId767" Type="http://schemas.openxmlformats.org/officeDocument/2006/relationships/hyperlink" Target="consultantplus://offline/ref=481EC9CE254B64976FBF3532207F159F80DBD8B55E9BCD088EE87E0A780DD8760080E164783D74C34E1FADN7UEJ" TargetMode="External"/><Relationship Id="rId61" Type="http://schemas.openxmlformats.org/officeDocument/2006/relationships/hyperlink" Target="consultantplus://offline/ref=481EC9CE254B64976FBF3532207F159F80DBD8B55295C60E8FE87E0A780DD8760080E164783D74C34E1FAEN7U0J" TargetMode="External"/><Relationship Id="rId199" Type="http://schemas.openxmlformats.org/officeDocument/2006/relationships/hyperlink" Target="consultantplus://offline/ref=481EC9CE254B64976FBF3532207F159F80DBD8B55692CE0D87E623007054D474078FBE737F7478C24E1FAF7AN8U1J" TargetMode="External"/><Relationship Id="rId571" Type="http://schemas.openxmlformats.org/officeDocument/2006/relationships/hyperlink" Target="consultantplus://offline/ref=481EC9CE254B64976FBF3532207F159F80DBD8B55F9BCD0E88E87E0A780DD8760080E164783D74C34E1EAFN7UBJ" TargetMode="External"/><Relationship Id="rId627" Type="http://schemas.openxmlformats.org/officeDocument/2006/relationships/hyperlink" Target="consultantplus://offline/ref=481EC9CE254B64976FBF3532207F159F80DBD8B55090C80B87E87E0A780DD8760080E164783D74C34E1FA8N7UBJ" TargetMode="External"/><Relationship Id="rId669" Type="http://schemas.openxmlformats.org/officeDocument/2006/relationships/hyperlink" Target="consultantplus://offline/ref=481EC9CE254B64976FBF3532207F159F80DBD8B55692CD088FE123007054D474078FBE737F7478C24E1FAE7CN8U2J" TargetMode="External"/><Relationship Id="rId19" Type="http://schemas.openxmlformats.org/officeDocument/2006/relationships/hyperlink" Target="consultantplus://offline/ref=481EC9CE254B64976FBF3532207F159F80DBD8B55097C60E88E87E0A780DD8760080E164783D74C34E1FAFN7UEJ" TargetMode="External"/><Relationship Id="rId224" Type="http://schemas.openxmlformats.org/officeDocument/2006/relationships/hyperlink" Target="consultantplus://offline/ref=481EC9CE254B64976FBF3532207F159F80DBD8B55096CC0C8EE87E0A780DD8760080E164783D74C34E1FAEN7U1J" TargetMode="External"/><Relationship Id="rId266" Type="http://schemas.openxmlformats.org/officeDocument/2006/relationships/hyperlink" Target="consultantplus://offline/ref=481EC9CE254B64976FBF3532207F159F80DBD8B55692CD088FE123007054D474078FBE737F7478C24E1FAF7DN8U5J" TargetMode="External"/><Relationship Id="rId431" Type="http://schemas.openxmlformats.org/officeDocument/2006/relationships/hyperlink" Target="consultantplus://offline/ref=481EC9CE254B64976FBF3532207F159F80DBD8B55195C90D8FE87E0A780DD8760080E164783D74C34E1EACN7UFJ" TargetMode="External"/><Relationship Id="rId473" Type="http://schemas.openxmlformats.org/officeDocument/2006/relationships/hyperlink" Target="consultantplus://offline/ref=481EC9CE254B64976FBF3532207F159F80DBD8B55692CD088FE123007054D474078FBE737F7478C24E1FAF71N8U4J" TargetMode="External"/><Relationship Id="rId529" Type="http://schemas.openxmlformats.org/officeDocument/2006/relationships/hyperlink" Target="consultantplus://offline/ref=481EC9CE254B64976FBF3532207F159F80DBD8B5519ACC0886E87E0A780DD876N0U0J" TargetMode="External"/><Relationship Id="rId680" Type="http://schemas.openxmlformats.org/officeDocument/2006/relationships/hyperlink" Target="consultantplus://offline/ref=481EC9CE254B64976FBF3532207F159F80DBD8B55F90CD0D8DE87E0A780DD8760080E164783D74C34E1FABN7U8J" TargetMode="External"/><Relationship Id="rId736" Type="http://schemas.openxmlformats.org/officeDocument/2006/relationships/hyperlink" Target="consultantplus://offline/ref=481EC9CE254B64976FBF2B3F3613499784D087BC549AC45DD3B725572FN0U4J" TargetMode="External"/><Relationship Id="rId30" Type="http://schemas.openxmlformats.org/officeDocument/2006/relationships/hyperlink" Target="consultantplus://offline/ref=481EC9CE254B64976FBF3532207F159F80DBD8B55F9BC90E86E87E0A780DD8760080E164783D74C34E1FAFN7UEJ" TargetMode="External"/><Relationship Id="rId126" Type="http://schemas.openxmlformats.org/officeDocument/2006/relationships/hyperlink" Target="consultantplus://offline/ref=481EC9CE254B64976FBF2B3F3613499787D28FBB5391C45DD3B725572FN0U4J" TargetMode="External"/><Relationship Id="rId168" Type="http://schemas.openxmlformats.org/officeDocument/2006/relationships/hyperlink" Target="consultantplus://offline/ref=481EC9CE254B64976FBF3532207F159F80DBD8B55692CD088FE123007054D474078FBE737F7478C24E1FAF7BN8U4J" TargetMode="External"/><Relationship Id="rId333" Type="http://schemas.openxmlformats.org/officeDocument/2006/relationships/hyperlink" Target="consultantplus://offline/ref=481EC9CE254B64976FBF3532207F159F80DBD8B55692CB0D8DE423007054D474078FBE737F7478C24E1FAF7BN8U7J" TargetMode="External"/><Relationship Id="rId540" Type="http://schemas.openxmlformats.org/officeDocument/2006/relationships/hyperlink" Target="consultantplus://offline/ref=481EC9CE254B64976FBF3532207F159F80DBD8B55E94C6098EE87E0A780DD8760080E164783D74C34E1FABN7U8J" TargetMode="External"/><Relationship Id="rId72" Type="http://schemas.openxmlformats.org/officeDocument/2006/relationships/hyperlink" Target="consultantplus://offline/ref=481EC9CE254B64976FBF3532207F159F80DBD8B55692CD088FE123007054D474078FBE737F7478C24E1FAF7AN8U0J" TargetMode="External"/><Relationship Id="rId375" Type="http://schemas.openxmlformats.org/officeDocument/2006/relationships/hyperlink" Target="consultantplus://offline/ref=481EC9CE254B64976FBF3532207F159F80DBD8B55E95CF0C86E87E0A780DD8760080E164783D74C34E1FAAN7U0J" TargetMode="External"/><Relationship Id="rId582" Type="http://schemas.openxmlformats.org/officeDocument/2006/relationships/hyperlink" Target="consultantplus://offline/ref=481EC9CE254B64976FBF3532207F159F80DBD8B55F96CF0F86E87E0A780DD8760080E164783D74C34E1FACN7UCJ" TargetMode="External"/><Relationship Id="rId638" Type="http://schemas.openxmlformats.org/officeDocument/2006/relationships/hyperlink" Target="consultantplus://offline/ref=481EC9CE254B64976FBF2B3F3613499784D286BD569BC45DD3B725572FN0U4J" TargetMode="External"/><Relationship Id="rId3" Type="http://schemas.openxmlformats.org/officeDocument/2006/relationships/settings" Target="settings.xml"/><Relationship Id="rId235" Type="http://schemas.openxmlformats.org/officeDocument/2006/relationships/hyperlink" Target="consultantplus://offline/ref=481EC9CE254B64976FBF3532207F159F80DBD8B55692CD088FE123007054D474078FBE737F7478C24E1FAF7CN8U6J" TargetMode="External"/><Relationship Id="rId277" Type="http://schemas.openxmlformats.org/officeDocument/2006/relationships/hyperlink" Target="consultantplus://offline/ref=481EC9CE254B64976FBF3532207F159F80DBD8B55F9BCD0E88E87E0A780DD8760080E164783D74C34E1DAEN7U8J" TargetMode="External"/><Relationship Id="rId400" Type="http://schemas.openxmlformats.org/officeDocument/2006/relationships/hyperlink" Target="consultantplus://offline/ref=481EC9CE254B64976FBF3532207F159F80DBD8B55F9BCD0E88E87E0A780DD8760080E164783D74C34E1DADN7UDJ" TargetMode="External"/><Relationship Id="rId442" Type="http://schemas.openxmlformats.org/officeDocument/2006/relationships/hyperlink" Target="consultantplus://offline/ref=481EC9CE254B64976FBF3532207F159F80DBD8B55E97C70D8CE87E0A780DD8760080E164783D74C34E1FAEN7UAJ" TargetMode="External"/><Relationship Id="rId484" Type="http://schemas.openxmlformats.org/officeDocument/2006/relationships/hyperlink" Target="consultantplus://offline/ref=481EC9CE254B64976FBF3532207F159F80DBD8B55095CF0A8EE87E0A780DD8760080E164783D74C34E1FA8N7U8J" TargetMode="External"/><Relationship Id="rId705" Type="http://schemas.openxmlformats.org/officeDocument/2006/relationships/hyperlink" Target="consultantplus://offline/ref=481EC9CE254B64976FBF3532207F159F80DBD8B55095CF0A8EE87E0A780DD8760080E164783D74C34E1EADN7UFJ" TargetMode="External"/><Relationship Id="rId137" Type="http://schemas.openxmlformats.org/officeDocument/2006/relationships/hyperlink" Target="consultantplus://offline/ref=481EC9CE254B64976FBF3532207F159F80DBD8B55093CD0F8FE87E0A780DD8760080E164783D74C34E1FAAN7UCJ" TargetMode="External"/><Relationship Id="rId302" Type="http://schemas.openxmlformats.org/officeDocument/2006/relationships/hyperlink" Target="consultantplus://offline/ref=481EC9CE254B64976FBF3532207F159F80DBD8B55692CB0D8DE423007054D474078FBE737F7478C24E1FAF7AN8U4J" TargetMode="External"/><Relationship Id="rId344" Type="http://schemas.openxmlformats.org/officeDocument/2006/relationships/hyperlink" Target="consultantplus://offline/ref=481EC9CE254B64976FBF3532207F159F80DBD8B55692CB0D8DE423007054D474078FBE737F7478C24E1FAF7CN8U8J" TargetMode="External"/><Relationship Id="rId691" Type="http://schemas.openxmlformats.org/officeDocument/2006/relationships/hyperlink" Target="consultantplus://offline/ref=481EC9CE254B64976FBF3532207F159F80DBD8B55090C80B87E87E0A780DD8760080E164783D74C34E1FA7N7UEJ" TargetMode="External"/><Relationship Id="rId747" Type="http://schemas.openxmlformats.org/officeDocument/2006/relationships/hyperlink" Target="consultantplus://offline/ref=481EC9CE254B64976FBF3532207F159F80DBD8B55692CD088FE123007054D474078FBE737F7478C24E1FAE7FN8U0J" TargetMode="External"/><Relationship Id="rId41" Type="http://schemas.openxmlformats.org/officeDocument/2006/relationships/hyperlink" Target="consultantplus://offline/ref=481EC9CE254B64976FBF3532207F159F80DBD8B55295C60E8FE87E0A780DD8760080E164783D74C34E1FAFN7U0J" TargetMode="External"/><Relationship Id="rId83" Type="http://schemas.openxmlformats.org/officeDocument/2006/relationships/hyperlink" Target="consultantplus://offline/ref=481EC9CE254B64976FBF3532207F159F80DBD8B55F9BCD0E88E87E0A780DD8760080E164783D74C34E1FADN7UBJ" TargetMode="External"/><Relationship Id="rId179" Type="http://schemas.openxmlformats.org/officeDocument/2006/relationships/hyperlink" Target="consultantplus://offline/ref=481EC9CE254B64976FBF3532207F159F80DBD8B55692CD088FE123007054D474078FBE737F7478C24E1FAF7BN8U7J" TargetMode="External"/><Relationship Id="rId386" Type="http://schemas.openxmlformats.org/officeDocument/2006/relationships/hyperlink" Target="consultantplus://offline/ref=481EC9CE254B64976FBF3532207F159F80DBD8B55692CD088FE123007054D474078FBE737F7478C24E1FAF7FN8U3J" TargetMode="External"/><Relationship Id="rId551" Type="http://schemas.openxmlformats.org/officeDocument/2006/relationships/hyperlink" Target="consultantplus://offline/ref=481EC9CE254B64976FBF3532207F159F80DBD8B55E94C6098EE87E0A780DD8760080E164783D74C34E1FABN7U9J" TargetMode="External"/><Relationship Id="rId593" Type="http://schemas.openxmlformats.org/officeDocument/2006/relationships/hyperlink" Target="consultantplus://offline/ref=481EC9CE254B64976FBF3532207F159F80DBD8B55F9BCD0E88E87E0A780DD8760080E164783D74C34E1DA9N7U1J" TargetMode="External"/><Relationship Id="rId607" Type="http://schemas.openxmlformats.org/officeDocument/2006/relationships/hyperlink" Target="consultantplus://offline/ref=481EC9CE254B64976FBF3532207F159F80DBD8B55F96CF0F86E87E0A780DD8760080E164783D74C34E1FABN7UEJ" TargetMode="External"/><Relationship Id="rId649" Type="http://schemas.openxmlformats.org/officeDocument/2006/relationships/image" Target="media/image14.wmf"/><Relationship Id="rId190" Type="http://schemas.openxmlformats.org/officeDocument/2006/relationships/hyperlink" Target="consultantplus://offline/ref=481EC9CE254B64976FBF3532207F159F80DBD8B55E95CF0C86E87E0A780DD8760080E164783D74C34E1FADN7UBJ" TargetMode="External"/><Relationship Id="rId204" Type="http://schemas.openxmlformats.org/officeDocument/2006/relationships/hyperlink" Target="consultantplus://offline/ref=481EC9CE254B64976FBF3532207F159F80DBD8B55692CD088FE123007054D474078FBE737F7478C24E1FAF7CN8U1J" TargetMode="External"/><Relationship Id="rId246" Type="http://schemas.openxmlformats.org/officeDocument/2006/relationships/hyperlink" Target="consultantplus://offline/ref=481EC9CE254B64976FBF3532207F159F80DBD8B55F92C9038EE87E0A780DD8760080E164783D74C34E1FADN7UDJ" TargetMode="External"/><Relationship Id="rId288" Type="http://schemas.openxmlformats.org/officeDocument/2006/relationships/hyperlink" Target="consultantplus://offline/ref=481EC9CE254B64976FBF3532207F159F80DBD8B55195C90D8FE87E0A780DD8760080E164783D74C34E1FA6N7UEJ" TargetMode="External"/><Relationship Id="rId411" Type="http://schemas.openxmlformats.org/officeDocument/2006/relationships/hyperlink" Target="consultantplus://offline/ref=481EC9CE254B64976FBF3532207F159F80DBD8B55093CD0F8FE87E0A780DD8760080E164783D74C34E1FA7N7U1J" TargetMode="External"/><Relationship Id="rId453" Type="http://schemas.openxmlformats.org/officeDocument/2006/relationships/hyperlink" Target="consultantplus://offline/ref=481EC9CE254B64976FBF3532207F159F80DBD8B55295C60E8FE87E0A780DD8760080E164783D74C34E1FABN7UFJ" TargetMode="External"/><Relationship Id="rId509" Type="http://schemas.openxmlformats.org/officeDocument/2006/relationships/hyperlink" Target="consultantplus://offline/ref=481EC9CE254B64976FBF3532207F159F80DBD8B55E94C6098EE87E0A780DD8760080E164783D74C34E1FACN7U8J" TargetMode="External"/><Relationship Id="rId660" Type="http://schemas.openxmlformats.org/officeDocument/2006/relationships/hyperlink" Target="consultantplus://offline/ref=481EC9CE254B64976FBF3532207F159F80DBD8B55692CD088FE123007054D474078FBE737F7478C24E1FAE7CN8U0J" TargetMode="External"/><Relationship Id="rId106" Type="http://schemas.openxmlformats.org/officeDocument/2006/relationships/hyperlink" Target="consultantplus://offline/ref=481EC9CE254B64976FBF3532207F159F80DBD8B55096CC0C8EE87E0A780DD8760080E164783D74C34E1FAEN7UCJ" TargetMode="External"/><Relationship Id="rId313" Type="http://schemas.openxmlformats.org/officeDocument/2006/relationships/hyperlink" Target="consultantplus://offline/ref=481EC9CE254B64976FBF3532207F159F80DBD8B55692CE0D87E623007054D474078FBE737F7478C24E1FAF7DN8U2J" TargetMode="External"/><Relationship Id="rId495" Type="http://schemas.openxmlformats.org/officeDocument/2006/relationships/hyperlink" Target="consultantplus://offline/ref=481EC9CE254B64976FBF3532207F159F80DBD8B55195C90D8FE87E0A780DD8760080E164783D74C34E1EA8N7U8J" TargetMode="External"/><Relationship Id="rId716" Type="http://schemas.openxmlformats.org/officeDocument/2006/relationships/hyperlink" Target="consultantplus://offline/ref=481EC9CE254B64976FBF3532207F159F80DBD8B55F9BCD0E88E87E0A780DD8760080E164783D74C34E1EABN7U9J" TargetMode="External"/><Relationship Id="rId758" Type="http://schemas.openxmlformats.org/officeDocument/2006/relationships/hyperlink" Target="consultantplus://offline/ref=481EC9CE254B64976FBF3532207F159F80DBD8B55692CF0F88EB23007054D474078FBE737F7478C24E1FAF71N8U2J" TargetMode="External"/><Relationship Id="rId10" Type="http://schemas.openxmlformats.org/officeDocument/2006/relationships/hyperlink" Target="consultantplus://offline/ref=481EC9CE254B64976FBF3532207F159F80DBD8B55191CC0389E87E0A780DD8760080E164783D74C34E1FAFN7UEJ" TargetMode="External"/><Relationship Id="rId52" Type="http://schemas.openxmlformats.org/officeDocument/2006/relationships/hyperlink" Target="consultantplus://offline/ref=481EC9CE254B64976FBF3532207F159F80DBD8B55195C90D8FE87E0A780DD8760080E164783D74C34E1FAFN7U0J" TargetMode="External"/><Relationship Id="rId94" Type="http://schemas.openxmlformats.org/officeDocument/2006/relationships/hyperlink" Target="consultantplus://offline/ref=481EC9CE254B64976FBF3532207F159F80DBD8B55F96CF0F86E87E0A780DD8760080E164783D74C34E1FAEN7UDJ" TargetMode="External"/><Relationship Id="rId148" Type="http://schemas.openxmlformats.org/officeDocument/2006/relationships/hyperlink" Target="consultantplus://offline/ref=481EC9CE254B64976FBF3532207F159F80DBD8B55F9BC90E86E87E0A780DD8760080E164783D74C34E1FADN7U9J" TargetMode="External"/><Relationship Id="rId355" Type="http://schemas.openxmlformats.org/officeDocument/2006/relationships/hyperlink" Target="consultantplus://offline/ref=481EC9CE254B64976FBF3532207F159F80DBD8B55692CB0D8DE423007054D474078FBE737F7478C24E1FAF7DN8U9J" TargetMode="External"/><Relationship Id="rId397" Type="http://schemas.openxmlformats.org/officeDocument/2006/relationships/hyperlink" Target="consultantplus://offline/ref=481EC9CE254B64976FBF3532207F159F80DBD8B55692CB0D8DE423007054D474078FBE737F7478C24E1FAE7EN8U3J" TargetMode="External"/><Relationship Id="rId520" Type="http://schemas.openxmlformats.org/officeDocument/2006/relationships/hyperlink" Target="consultantplus://offline/ref=481EC9CE254B64976FBF3532207F159F80DBD8B55096CC0C8EE87E0A780DD8760080E164783D74C34E1FAAN7U0J" TargetMode="External"/><Relationship Id="rId562" Type="http://schemas.openxmlformats.org/officeDocument/2006/relationships/hyperlink" Target="consultantplus://offline/ref=481EC9CE254B64976FBF3532207F159F80DBD8B5529BC70F86E87E0A780DD8760080E164783D74C34E1FACN7UCJ" TargetMode="External"/><Relationship Id="rId618" Type="http://schemas.openxmlformats.org/officeDocument/2006/relationships/hyperlink" Target="consultantplus://offline/ref=481EC9CE254B64976FBF3532207F159F80DBD8B55E97C8088CE87E0A780DD8760080E164783D74C34E1FAAN7U9J" TargetMode="External"/><Relationship Id="rId215" Type="http://schemas.openxmlformats.org/officeDocument/2006/relationships/hyperlink" Target="consultantplus://offline/ref=481EC9CE254B64976FBF3532207F159F80DBD8B55E93CA0F8CE87E0A780DD8760080E164783D74C34E1FADN7U0J" TargetMode="External"/><Relationship Id="rId257" Type="http://schemas.openxmlformats.org/officeDocument/2006/relationships/hyperlink" Target="consultantplus://offline/ref=481EC9CE254B64976FBF3532207F159F80DBD8B55095CF0A8EE87E0A780DD8760080E164783D74C34E1FACN7UDJ" TargetMode="External"/><Relationship Id="rId422" Type="http://schemas.openxmlformats.org/officeDocument/2006/relationships/hyperlink" Target="consultantplus://offline/ref=481EC9CE254B64976FBF3532207F159F80DBD8B55E95CF0C86E87E0A780DD8760080E164783D74C34E1FA9N7U0J" TargetMode="External"/><Relationship Id="rId464" Type="http://schemas.openxmlformats.org/officeDocument/2006/relationships/hyperlink" Target="consultantplus://offline/ref=481EC9CE254B64976FBF3532207F159F80DBD8B55F9BCD0E88E87E0A780DD8760080E164783D74C34E1FA7N7U0J" TargetMode="External"/><Relationship Id="rId299" Type="http://schemas.openxmlformats.org/officeDocument/2006/relationships/hyperlink" Target="consultantplus://offline/ref=481EC9CE254B64976FBF3532207F159F80DBD8B55F9BCD0E88E87E0A780DD8760080E164783D74C34E1FA9N7U9J" TargetMode="External"/><Relationship Id="rId727" Type="http://schemas.openxmlformats.org/officeDocument/2006/relationships/hyperlink" Target="consultantplus://offline/ref=481EC9CE254B64976FBF3532207F159F80DBD8B55F9BCD0E88E87E0A780DD8760080E164783D74C34E1EABN7UCJ" TargetMode="External"/><Relationship Id="rId63" Type="http://schemas.openxmlformats.org/officeDocument/2006/relationships/hyperlink" Target="consultantplus://offline/ref=481EC9CE254B64976FBF3532207F159F80DBD8B55093CD0F8FE87E0A780DD8760080E164783D74C34E1FAEN7U1J" TargetMode="External"/><Relationship Id="rId159" Type="http://schemas.openxmlformats.org/officeDocument/2006/relationships/hyperlink" Target="consultantplus://offline/ref=481EC9CE254B64976FBF3532207F159F80DBD8B55F9BC90E86E87E0A780DD8760080E164783D74C34E1FADN7UBJ" TargetMode="External"/><Relationship Id="rId366" Type="http://schemas.openxmlformats.org/officeDocument/2006/relationships/hyperlink" Target="consultantplus://offline/ref=481EC9CE254B64976FBF3532207F159F80DBD8B55F9BCD0E88E87E0A780DD8760080E164783D74C34E1DAEN7U0J" TargetMode="External"/><Relationship Id="rId573" Type="http://schemas.openxmlformats.org/officeDocument/2006/relationships/hyperlink" Target="consultantplus://offline/ref=481EC9CE254B64976FBF3532207F159F80DBD8B55692CE0D87E623007054D474078FBE737F7478C24E1FAF7FN8U7J" TargetMode="External"/><Relationship Id="rId226" Type="http://schemas.openxmlformats.org/officeDocument/2006/relationships/hyperlink" Target="consultantplus://offline/ref=481EC9CE254B64976FBF3532207F159F80DBD8B55095CF0A8EE87E0A780DD8760080E164783D74C34E1FADN7U1J" TargetMode="External"/><Relationship Id="rId433" Type="http://schemas.openxmlformats.org/officeDocument/2006/relationships/hyperlink" Target="consultantplus://offline/ref=481EC9CE254B64976FBF3532207F159F80DBD8B55F9BCD0E88E87E0A780DD8760080E164783D74C34E1DACN7U9J" TargetMode="External"/><Relationship Id="rId640" Type="http://schemas.openxmlformats.org/officeDocument/2006/relationships/hyperlink" Target="consultantplus://offline/ref=481EC9CE254B64976FBF3532207F159F80DBD8B55692CD088FE123007054D474078FBE737F7478C24E1FAE7BN8U2J" TargetMode="External"/><Relationship Id="rId738" Type="http://schemas.openxmlformats.org/officeDocument/2006/relationships/hyperlink" Target="consultantplus://offline/ref=481EC9CE254B64976FBF3532207F159F80DBD8B55692CE0B86EB23007054D474078FBE737F7478C24E1FAF7AN8U1J" TargetMode="External"/><Relationship Id="rId74" Type="http://schemas.openxmlformats.org/officeDocument/2006/relationships/hyperlink" Target="consultantplus://offline/ref=481EC9CE254B64976FBF3532207F159F80DBD8B55E96CF0B87E87E0A780DD876N0U0J" TargetMode="External"/><Relationship Id="rId377" Type="http://schemas.openxmlformats.org/officeDocument/2006/relationships/hyperlink" Target="consultantplus://offline/ref=481EC9CE254B64976FBF3532207F159F80DBD8B55692CE0D87E623007054D474078FBE737F7478C24E1FAF7EN8U5J" TargetMode="External"/><Relationship Id="rId500" Type="http://schemas.openxmlformats.org/officeDocument/2006/relationships/hyperlink" Target="consultantplus://offline/ref=481EC9CE254B64976FBF3532207F159F80DBD8B55692CD088FE123007054D474078FBE737F7478C24E1FAF71N8U8J" TargetMode="External"/><Relationship Id="rId584" Type="http://schemas.openxmlformats.org/officeDocument/2006/relationships/hyperlink" Target="consultantplus://offline/ref=481EC9CE254B64976FBF3532207F159F80DBD8B55692CD088FE123007054D474078FBE737F7478C24E1FAE79N8U3J" TargetMode="External"/><Relationship Id="rId5" Type="http://schemas.openxmlformats.org/officeDocument/2006/relationships/hyperlink" Target="consultantplus://offline/ref=481EC9CE254B64976FBF3532207F159F80DBD8B55096CE038EE87E0A780DD8760080E164783D74C34E1FAEN7UBJ" TargetMode="External"/><Relationship Id="rId237" Type="http://schemas.openxmlformats.org/officeDocument/2006/relationships/hyperlink" Target="consultantplus://offline/ref=481EC9CE254B64976FBF3532207F159F80DBD8B55692CD088FE123007054D474078FBE737F7478C24E1FAF7CN8U7J" TargetMode="External"/><Relationship Id="rId444" Type="http://schemas.openxmlformats.org/officeDocument/2006/relationships/hyperlink" Target="consultantplus://offline/ref=481EC9CE254B64976FBF2B3F3613499787D285BC5396C45DD3B725572F04D22147CFB8263C3075C3N4U7J" TargetMode="External"/><Relationship Id="rId651" Type="http://schemas.openxmlformats.org/officeDocument/2006/relationships/hyperlink" Target="consultantplus://offline/ref=481EC9CE254B64976FBF3532207F159F80DBD8B55F96CF0F86E87E0A780DD8760080E164783D74C34E1FAAN7U0J" TargetMode="External"/><Relationship Id="rId749" Type="http://schemas.openxmlformats.org/officeDocument/2006/relationships/hyperlink" Target="consultantplus://offline/ref=481EC9CE254B64976FBF3532207F159F80DBD8B55692CD088FE123007054D474078FBE737F7478C24E1FAE7FN8U0J" TargetMode="External"/><Relationship Id="rId290" Type="http://schemas.openxmlformats.org/officeDocument/2006/relationships/hyperlink" Target="consultantplus://offline/ref=481EC9CE254B64976FBF3532207F159F80DBD8B55195C90D8FE87E0A780DD8760080E164783D74C34E1FA6N7U1J" TargetMode="External"/><Relationship Id="rId304" Type="http://schemas.openxmlformats.org/officeDocument/2006/relationships/hyperlink" Target="consultantplus://offline/ref=481EC9CE254B64976FBF3532207F159F80DBD8B5509ACF0D8EE87E0A780DD8760080E164783D74C34E1FAEN7UCJ" TargetMode="External"/><Relationship Id="rId388" Type="http://schemas.openxmlformats.org/officeDocument/2006/relationships/hyperlink" Target="consultantplus://offline/ref=481EC9CE254B64976FBF3532207F159F80DBD8B55692CE0B86EB23007054D474078FBE737F7478C24E1FAF7AN8U1J" TargetMode="External"/><Relationship Id="rId511" Type="http://schemas.openxmlformats.org/officeDocument/2006/relationships/hyperlink" Target="consultantplus://offline/ref=481EC9CE254B64976FBF3532207F159F80DBD8B55E94C6098EE87E0A780DD8760080E164783D74C34E1FACN7U9J" TargetMode="External"/><Relationship Id="rId609" Type="http://schemas.openxmlformats.org/officeDocument/2006/relationships/hyperlink" Target="consultantplus://offline/ref=481EC9CE254B64976FBF3532207F159F80DBD8B55F92C9038EE87E0A780DD8760080E164783D74C34E1FA9N7UAJ" TargetMode="External"/><Relationship Id="rId85" Type="http://schemas.openxmlformats.org/officeDocument/2006/relationships/hyperlink" Target="consultantplus://offline/ref=481EC9CE254B64976FBF3532207F159F80DBD8B55692CF0F88EB23007054D474078FBE737F7478C24E1FAF79N8U2J" TargetMode="External"/><Relationship Id="rId150" Type="http://schemas.openxmlformats.org/officeDocument/2006/relationships/hyperlink" Target="consultantplus://offline/ref=481EC9CE254B64976FBF3532207F159F80DBD8B55692CD088FE123007054D474078FBE737F7478C24E1FAF7BN8U3J" TargetMode="External"/><Relationship Id="rId595" Type="http://schemas.openxmlformats.org/officeDocument/2006/relationships/hyperlink" Target="consultantplus://offline/ref=481EC9CE254B64976FBF3532207F159F80DBD8B55692CD088FE123007054D474078FBE737F7478C24E1FAE79N8U7J" TargetMode="External"/><Relationship Id="rId248" Type="http://schemas.openxmlformats.org/officeDocument/2006/relationships/hyperlink" Target="consultantplus://offline/ref=481EC9CE254B64976FBF3532207F159F80DBD8B55E95CF0C86E87E0A780DD8760080E164783D74C34E1FADN7UFJ" TargetMode="External"/><Relationship Id="rId455" Type="http://schemas.openxmlformats.org/officeDocument/2006/relationships/hyperlink" Target="consultantplus://offline/ref=481EC9CE254B64976FBF3532207F159F80DBD8B55692CD088FE123007054D474078FBE737F7478C24E1FAF71N8U1J" TargetMode="External"/><Relationship Id="rId662" Type="http://schemas.openxmlformats.org/officeDocument/2006/relationships/hyperlink" Target="consultantplus://offline/ref=481EC9CE254B64976FBF3532207F159F80DBD8B55692CB0D8DE423007054D474078FBE737F7478C24E1FAF70N8U1J" TargetMode="External"/><Relationship Id="rId12" Type="http://schemas.openxmlformats.org/officeDocument/2006/relationships/hyperlink" Target="consultantplus://offline/ref=481EC9CE254B64976FBF3532207F159F80DBD8B55197CD028EE87E0A780DD8760080E164783D74C34E1FAFN7UEJ" TargetMode="External"/><Relationship Id="rId108" Type="http://schemas.openxmlformats.org/officeDocument/2006/relationships/hyperlink" Target="consultantplus://offline/ref=481EC9CE254B64976FBF3532207F159F80DBD8B55093CD0F8FE87E0A780DD8760080E164783D74C34E1FACN7UBJ" TargetMode="External"/><Relationship Id="rId315" Type="http://schemas.openxmlformats.org/officeDocument/2006/relationships/hyperlink" Target="consultantplus://offline/ref=481EC9CE254B64976FBF3532207F159F80DBD8B55692CB0D8DE423007054D474078FBE737F7478C24E1FAF7AN8U8J" TargetMode="External"/><Relationship Id="rId522" Type="http://schemas.openxmlformats.org/officeDocument/2006/relationships/hyperlink" Target="consultantplus://offline/ref=481EC9CE254B64976FBF3532207F159F80DBD8B55E94C6098EE87E0A780DD8760080E164783D74C34E1FACN7UEJ" TargetMode="External"/><Relationship Id="rId96" Type="http://schemas.openxmlformats.org/officeDocument/2006/relationships/hyperlink" Target="consultantplus://offline/ref=481EC9CE254B64976FBF3532207F159F80DBD8B55E93CA0F8CE87E0A780DD8760080E164783D74C34E1FAEN7UEJ" TargetMode="External"/><Relationship Id="rId161" Type="http://schemas.openxmlformats.org/officeDocument/2006/relationships/hyperlink" Target="consultantplus://offline/ref=481EC9CE254B64976FBF3532207F159F80DBD8B55F9BCD0E88E87E0A780DD8760080E164783D74C34E1EA7N7UCJ" TargetMode="External"/><Relationship Id="rId399" Type="http://schemas.openxmlformats.org/officeDocument/2006/relationships/hyperlink" Target="consultantplus://offline/ref=481EC9CE254B64976FBF3532207F159F80DBD8B55692CB0D8DE423007054D474078FBE737F7478C24E1FAE7FN8U4J" TargetMode="External"/><Relationship Id="rId259" Type="http://schemas.openxmlformats.org/officeDocument/2006/relationships/hyperlink" Target="consultantplus://offline/ref=481EC9CE254B64976FBF3532207F159F80DBD8B55692CE0D87E623007054D474078FBE737F7478C24E1FAF7BN8U2J" TargetMode="External"/><Relationship Id="rId466" Type="http://schemas.openxmlformats.org/officeDocument/2006/relationships/hyperlink" Target="consultantplus://offline/ref=481EC9CE254B64976FBF3532207F159F80DBD8B55692CB0D8DE423007054D474078FBE737F7478C24E1FAF7FN8U9J" TargetMode="External"/><Relationship Id="rId673" Type="http://schemas.openxmlformats.org/officeDocument/2006/relationships/hyperlink" Target="consultantplus://offline/ref=481EC9CE254B64976FBF3532207F159F80DBD8B55F9BC90E86E87E0A780DD8760080E164783D74C34E1FACN7U0J" TargetMode="External"/><Relationship Id="rId23" Type="http://schemas.openxmlformats.org/officeDocument/2006/relationships/hyperlink" Target="consultantplus://offline/ref=481EC9CE254B64976FBF3532207F159F80DBD8B5509BCF0988E87E0A780DD8760080E164783D74C34E1FAFN7UEJ" TargetMode="External"/><Relationship Id="rId119" Type="http://schemas.openxmlformats.org/officeDocument/2006/relationships/hyperlink" Target="consultantplus://offline/ref=481EC9CE254B64976FBF3532207F159F80DBD8B55692CE0D87E623007054D474078FBE737F7478C24E1FAF79N8U8J" TargetMode="External"/><Relationship Id="rId326" Type="http://schemas.openxmlformats.org/officeDocument/2006/relationships/hyperlink" Target="consultantplus://offline/ref=481EC9CE254B64976FBF3532207F159F80DBD8B55692CB0D8DE423007054D474078FBE737F7478C24E1FAF7AN8U9J" TargetMode="External"/><Relationship Id="rId533" Type="http://schemas.openxmlformats.org/officeDocument/2006/relationships/hyperlink" Target="consultantplus://offline/ref=481EC9CE254B64976FBF3532207F159F80DBD8B55692CE0B86EB23007054D474078FBE737F7478C24E1FAF7AN8U1J" TargetMode="External"/><Relationship Id="rId740" Type="http://schemas.openxmlformats.org/officeDocument/2006/relationships/hyperlink" Target="consultantplus://offline/ref=481EC9CE254B64976FBF3532207F159F80DBD8B55F90CD0D8DE87E0A780DD8760080E164783D74C34E1FABN7UDJ" TargetMode="External"/><Relationship Id="rId172" Type="http://schemas.openxmlformats.org/officeDocument/2006/relationships/hyperlink" Target="consultantplus://offline/ref=481EC9CE254B64976FBF3532207F159F80DBD8B55F9BC90E86E87E0A780DD8760080E164783D74C34E1FADN7UFJ" TargetMode="External"/><Relationship Id="rId477" Type="http://schemas.openxmlformats.org/officeDocument/2006/relationships/hyperlink" Target="consultantplus://offline/ref=481EC9CE254B64976FBF3532207F159F80DBD8B5529BC70F86E87E0A780DD8760080E164783D74C34E1FACN7UAJ" TargetMode="External"/><Relationship Id="rId600" Type="http://schemas.openxmlformats.org/officeDocument/2006/relationships/hyperlink" Target="consultantplus://offline/ref=481EC9CE254B64976FBF2B3F3613499784D180BB5191C45DD3B725572F04D22147CFB8263C3075C2N4U6J" TargetMode="External"/><Relationship Id="rId684" Type="http://schemas.openxmlformats.org/officeDocument/2006/relationships/hyperlink" Target="consultantplus://offline/ref=481EC9CE254B64976FBF3532207F159F80DBD8B55692CF0F88EB23007054D474078FBE737F7478C24E1FAF7FN8U7J" TargetMode="External"/><Relationship Id="rId337" Type="http://schemas.openxmlformats.org/officeDocument/2006/relationships/hyperlink" Target="consultantplus://offline/ref=481EC9CE254B64976FBF3532207F159F80DBD8B55692CB0D8DE423007054D474078FBE737F7478C24E1FAF7CN8U1J" TargetMode="External"/><Relationship Id="rId34" Type="http://schemas.openxmlformats.org/officeDocument/2006/relationships/hyperlink" Target="consultantplus://offline/ref=481EC9CE254B64976FBF3532207F159F80DBD8B55E9BCD088EE87E0A780DD8760080E164783D74C34E1FAFN7UEJ" TargetMode="External"/><Relationship Id="rId544" Type="http://schemas.openxmlformats.org/officeDocument/2006/relationships/hyperlink" Target="consultantplus://offline/ref=481EC9CE254B64976FBF2B3F3613499784D08FBE5193C45DD3B725572F04D22147CFB8263C3477C7N4UAJ" TargetMode="External"/><Relationship Id="rId751" Type="http://schemas.openxmlformats.org/officeDocument/2006/relationships/image" Target="media/image20.wmf"/><Relationship Id="rId183" Type="http://schemas.openxmlformats.org/officeDocument/2006/relationships/hyperlink" Target="consultantplus://offline/ref=481EC9CE254B64976FBF3532207F159F80DBD8B55F92C9038EE87E0A780DD8760080E164783D74C34E1FAEN7UDJ" TargetMode="External"/><Relationship Id="rId390" Type="http://schemas.openxmlformats.org/officeDocument/2006/relationships/hyperlink" Target="consultantplus://offline/ref=481EC9CE254B64976FBF3532207F159F80DBD8B55692CD088FE123007054D474078FBE737F7478C24E1FAF7FN8U4J" TargetMode="External"/><Relationship Id="rId404" Type="http://schemas.openxmlformats.org/officeDocument/2006/relationships/image" Target="media/image5.wmf"/><Relationship Id="rId611" Type="http://schemas.openxmlformats.org/officeDocument/2006/relationships/hyperlink" Target="consultantplus://offline/ref=481EC9CE254B64976FBF3532207F159F80DBD8B55692CD088FE123007054D474078FBE737F7478C24E1FAE7AN8U6J" TargetMode="External"/><Relationship Id="rId250" Type="http://schemas.openxmlformats.org/officeDocument/2006/relationships/hyperlink" Target="consultantplus://offline/ref=481EC9CE254B64976FBF3532207F159F80DBD8B55692CE0D87E623007054D474078FBE737F7478C24E1FAF7BN8U0J" TargetMode="External"/><Relationship Id="rId488" Type="http://schemas.openxmlformats.org/officeDocument/2006/relationships/hyperlink" Target="consultantplus://offline/ref=481EC9CE254B64976FBF3532207F159F80DBD8B55692CF0F88EB23007054D474078FBE737F7478C24E1FAF7DN8U4J" TargetMode="External"/><Relationship Id="rId695" Type="http://schemas.openxmlformats.org/officeDocument/2006/relationships/hyperlink" Target="consultantplus://offline/ref=481EC9CE254B64976FBF3532207F159F80DBD8B55F9BCD0E88E87E0A780DD8760080E164783D74C34E1EACN7UAJ" TargetMode="External"/><Relationship Id="rId709" Type="http://schemas.openxmlformats.org/officeDocument/2006/relationships/hyperlink" Target="consultantplus://offline/ref=481EC9CE254B64976FBF3532207F159F80DBD8B55F90CD0D8DE87E0A780DD8760080E164783D74C34E1FABN7UBJ" TargetMode="External"/><Relationship Id="rId45" Type="http://schemas.openxmlformats.org/officeDocument/2006/relationships/hyperlink" Target="consultantplus://offline/ref=481EC9CE254B64976FBF3532207F159F80DBD8B55692CE0D87E623007054D474078FBE737F7478C24E1FAF78N8U8J" TargetMode="External"/><Relationship Id="rId110" Type="http://schemas.openxmlformats.org/officeDocument/2006/relationships/hyperlink" Target="consultantplus://offline/ref=481EC9CE254B64976FBF3532207F159F80DBD8B55F92C9038EE87E0A780DD8760080E164783D74C34E1FAEN7UBJ" TargetMode="External"/><Relationship Id="rId348" Type="http://schemas.openxmlformats.org/officeDocument/2006/relationships/hyperlink" Target="consultantplus://offline/ref=481EC9CE254B64976FBF3532207F159F80DBD8B55692CB0D8DE423007054D474078FBE737F7478C24E1FAF7DN8U2J" TargetMode="External"/><Relationship Id="rId555" Type="http://schemas.openxmlformats.org/officeDocument/2006/relationships/image" Target="media/image10.wmf"/><Relationship Id="rId762" Type="http://schemas.openxmlformats.org/officeDocument/2006/relationships/hyperlink" Target="consultantplus://offline/ref=481EC9CE254B64976FBF3532207F159F80DBD8B55692CD088FE123007054D474078FBE737F7478C24E1FAE7FN8U3J" TargetMode="External"/><Relationship Id="rId194" Type="http://schemas.openxmlformats.org/officeDocument/2006/relationships/hyperlink" Target="consultantplus://offline/ref=481EC9CE254B64976FBF3532207F159F80DBD8B55692CD088FE123007054D474078FBE737F7478C24E1FAF7BN8U9J" TargetMode="External"/><Relationship Id="rId208" Type="http://schemas.openxmlformats.org/officeDocument/2006/relationships/hyperlink" Target="consultantplus://offline/ref=481EC9CE254B64976FBF3532207F159F80DBD8B55096CC0C8EE87E0A780DD8760080E164783D74C34E1FAEN7U0J" TargetMode="External"/><Relationship Id="rId415" Type="http://schemas.openxmlformats.org/officeDocument/2006/relationships/hyperlink" Target="consultantplus://offline/ref=481EC9CE254B64976FBF3532207F159F80DBD8B55E97C8088CE87E0A780DD8760080E164783D74C34E1FABN7U0J" TargetMode="External"/><Relationship Id="rId622" Type="http://schemas.openxmlformats.org/officeDocument/2006/relationships/hyperlink" Target="consultantplus://offline/ref=481EC9CE254B64976FBF3532207F159F80DBD8B55F92C9038EE87E0A780DD8760080E164783D74C34E1FA9N7UCJ" TargetMode="External"/><Relationship Id="rId261" Type="http://schemas.openxmlformats.org/officeDocument/2006/relationships/hyperlink" Target="consultantplus://offline/ref=481EC9CE254B64976FBF3532207F159F80DBD8B55F9BCD0E88E87E0A780DD8760080E164783D74C34E1FABN7UDJ" TargetMode="External"/><Relationship Id="rId499" Type="http://schemas.openxmlformats.org/officeDocument/2006/relationships/hyperlink" Target="consultantplus://offline/ref=481EC9CE254B64976FBF3532207F159F80DBD8B55F9BCD0E88E87E0A780DD8760080E164783D74C34E1DAAN7U9J" TargetMode="External"/><Relationship Id="rId56" Type="http://schemas.openxmlformats.org/officeDocument/2006/relationships/hyperlink" Target="consultantplus://offline/ref=481EC9CE254B64976FBF3532207F159F80DBD8B55F9BCD0E88E87E0A780DD8760080E164783D74C34E1EA9N7UBJ" TargetMode="External"/><Relationship Id="rId359" Type="http://schemas.openxmlformats.org/officeDocument/2006/relationships/hyperlink" Target="consultantplus://offline/ref=481EC9CE254B64976FBF3532207F159F80DBD8B55692CB0D8DE423007054D474078FBE737F7478C24E1FAF7EN8U3J" TargetMode="External"/><Relationship Id="rId566" Type="http://schemas.openxmlformats.org/officeDocument/2006/relationships/hyperlink" Target="consultantplus://offline/ref=481EC9CE254B64976FBF3532207F159F80DBD8B55E97C8088CE87E0A780DD8760080E164783D74C34E1FAAN7U8J" TargetMode="External"/><Relationship Id="rId121" Type="http://schemas.openxmlformats.org/officeDocument/2006/relationships/hyperlink" Target="consultantplus://offline/ref=481EC9CE254B64976FBF3532207F159F80DBD8B5529BC70F86E87E0A780DD8760080E164783D74C34E1FAEN7UDJ" TargetMode="External"/><Relationship Id="rId219" Type="http://schemas.openxmlformats.org/officeDocument/2006/relationships/hyperlink" Target="consultantplus://offline/ref=481EC9CE254B64976FBF3532207F159F80DBD8B55692CF0F88EB23007054D474078FBE737F7478C24E1FAF7AN8U5J" TargetMode="External"/><Relationship Id="rId426" Type="http://schemas.openxmlformats.org/officeDocument/2006/relationships/hyperlink" Target="consultantplus://offline/ref=481EC9CE254B64976FBF3532207F159F80DBD8B55692CB0D8DE423007054D474078FBE737F7478C24E1FAF7FN8U2J" TargetMode="External"/><Relationship Id="rId633" Type="http://schemas.openxmlformats.org/officeDocument/2006/relationships/hyperlink" Target="consultantplus://offline/ref=481EC9CE254B64976FBF3532207F159F80DBD8B55195C90D8FE87E0A780DD8760080E164783D74C34E1DACN7UDJ" TargetMode="External"/><Relationship Id="rId67" Type="http://schemas.openxmlformats.org/officeDocument/2006/relationships/hyperlink" Target="consultantplus://offline/ref=481EC9CE254B64976FBF3532207F159F80DBD8B55F9BC90E86E87E0A780DD8760080E164783D74C34E1FAFN7U0J" TargetMode="External"/><Relationship Id="rId272" Type="http://schemas.openxmlformats.org/officeDocument/2006/relationships/hyperlink" Target="consultantplus://offline/ref=481EC9CE254B64976FBF3532207F159F80DBD8B55692CF0F88EB23007054D474078FBE737F7478C24E1FAF7BN8U4J" TargetMode="External"/><Relationship Id="rId577" Type="http://schemas.openxmlformats.org/officeDocument/2006/relationships/hyperlink" Target="consultantplus://offline/ref=481EC9CE254B64976FBF3532207F159F80DBD8B55F9BCD0E88E87E0A780DD8760080E164783D74C34E1DA9N7UFJ" TargetMode="External"/><Relationship Id="rId700" Type="http://schemas.openxmlformats.org/officeDocument/2006/relationships/hyperlink" Target="consultantplus://offline/ref=481EC9CE254B64976FBF3532207F159F80DBD8B55F9BCD0E88E87E0A780DD8760080E164783D74C34E1DA7N7UCJ" TargetMode="External"/><Relationship Id="rId132" Type="http://schemas.openxmlformats.org/officeDocument/2006/relationships/hyperlink" Target="consultantplus://offline/ref=481EC9CE254B64976FBF3532207F159F80DBD8B55692CF0F88EB23007054D474078FBE737F7478C24E1FAF79N8U8J" TargetMode="External"/><Relationship Id="rId437" Type="http://schemas.openxmlformats.org/officeDocument/2006/relationships/hyperlink" Target="consultantplus://offline/ref=481EC9CE254B64976FBF3532207F159F80DBD8B55692CD088FE123007054D474078FBE737F7478C24E1FAF70N8U0J" TargetMode="External"/><Relationship Id="rId644" Type="http://schemas.openxmlformats.org/officeDocument/2006/relationships/hyperlink" Target="consultantplus://offline/ref=481EC9CE254B64976FBF3532207F159F80DBD8B55295C60E8FE87E0A780DD8760080E164783D74C34E1EABN7U9J" TargetMode="External"/><Relationship Id="rId283" Type="http://schemas.openxmlformats.org/officeDocument/2006/relationships/hyperlink" Target="consultantplus://offline/ref=481EC9CE254B64976FBF3532207F159F80DBD8B55692CB0D8DE423007054D474078FBE737F7478C24E1FAF7AN8U2J" TargetMode="External"/><Relationship Id="rId490" Type="http://schemas.openxmlformats.org/officeDocument/2006/relationships/hyperlink" Target="consultantplus://offline/ref=481EC9CE254B64976FBF3532207F159F80DBD8B55195C90D8FE87E0A780DD8760080E164783D74C34E1EA9N7UDJ" TargetMode="External"/><Relationship Id="rId504" Type="http://schemas.openxmlformats.org/officeDocument/2006/relationships/hyperlink" Target="consultantplus://offline/ref=481EC9CE254B64976FBF3532207F159F80DBD8B55095CF0A8EE87E0A780DD8760080E164783D74C34E1FA8N7U1J" TargetMode="External"/><Relationship Id="rId711" Type="http://schemas.openxmlformats.org/officeDocument/2006/relationships/hyperlink" Target="consultantplus://offline/ref=481EC9CE254B64976FBF3532207F159F80DBD8B55F90CD0D8DE87E0A780DD8760080E164783D74C34E1FABN7UBJ" TargetMode="External"/><Relationship Id="rId78" Type="http://schemas.openxmlformats.org/officeDocument/2006/relationships/hyperlink" Target="consultantplus://offline/ref=481EC9CE254B64976FBF3532207F159F80DBD8B55093CD0F8FE87E0A780DD8760080E164783D74C34E1FACN7UEJ" TargetMode="External"/><Relationship Id="rId143" Type="http://schemas.openxmlformats.org/officeDocument/2006/relationships/hyperlink" Target="consultantplus://offline/ref=481EC9CE254B64976FBF3532207F159F80DBD8B55093CD0F8FE87E0A780DD8760080E164783D74C34E1FA9N7U8J" TargetMode="External"/><Relationship Id="rId350" Type="http://schemas.openxmlformats.org/officeDocument/2006/relationships/hyperlink" Target="consultantplus://offline/ref=481EC9CE254B64976FBF3532207F159F80DBD8B55692CB0D8DE423007054D474078FBE737F7478C24E1FAF7DN8U4J" TargetMode="External"/><Relationship Id="rId588" Type="http://schemas.openxmlformats.org/officeDocument/2006/relationships/hyperlink" Target="consultantplus://offline/ref=481EC9CE254B64976FBF3532207F159F80DBD8B55F9BCD0E88E87E0A780DD8760080E164783D74C34E1EAFN7U0J" TargetMode="External"/><Relationship Id="rId9" Type="http://schemas.openxmlformats.org/officeDocument/2006/relationships/hyperlink" Target="consultantplus://offline/ref=481EC9CE254B64976FBF3532207F159F80DBD8B55190CE0B8EE87E0A780DD8760080E164783D74C34E1FAFN7UEJ" TargetMode="External"/><Relationship Id="rId210" Type="http://schemas.openxmlformats.org/officeDocument/2006/relationships/hyperlink" Target="consultantplus://offline/ref=481EC9CE254B64976FBF3532207F159F80DBD8B55095CF0A8EE87E0A780DD8760080E164783D74C34E1FADN7U0J" TargetMode="External"/><Relationship Id="rId448" Type="http://schemas.openxmlformats.org/officeDocument/2006/relationships/hyperlink" Target="consultantplus://offline/ref=481EC9CE254B64976FBF3532207F159F80DBD8B55F9BCD0E88E87E0A780DD8760080E164783D74C34E1DABN7U8J" TargetMode="External"/><Relationship Id="rId655" Type="http://schemas.openxmlformats.org/officeDocument/2006/relationships/hyperlink" Target="consultantplus://offline/ref=481EC9CE254B64976FBF3532207F159F80DBD8B55692CD088FE123007054D474078FBE737F7478C24E1FAE7BN8U9J" TargetMode="External"/><Relationship Id="rId294" Type="http://schemas.openxmlformats.org/officeDocument/2006/relationships/hyperlink" Target="consultantplus://offline/ref=481EC9CE254B64976FBF3532207F159F80DBD8B55195C90D8FE87E0A780DD8760080E164783D74C34E1EAFN7UAJ" TargetMode="External"/><Relationship Id="rId308" Type="http://schemas.openxmlformats.org/officeDocument/2006/relationships/hyperlink" Target="consultantplus://offline/ref=481EC9CE254B64976FBF3532207F159F80DBD8B55692CE0D87E623007054D474078FBE737F7478C24E1FAF7CN8U7J" TargetMode="External"/><Relationship Id="rId515" Type="http://schemas.openxmlformats.org/officeDocument/2006/relationships/hyperlink" Target="consultantplus://offline/ref=481EC9CE254B64976FBF3532207F159F80DBD8B5519ACC0886E87E0A780DD876N0U0J" TargetMode="External"/><Relationship Id="rId722" Type="http://schemas.openxmlformats.org/officeDocument/2006/relationships/hyperlink" Target="consultantplus://offline/ref=481EC9CE254B64976FBF3532207F159F80DBD8B55692CD088FE123007054D474078FBE737F7478C24E1FAE7DN8U5J" TargetMode="External"/><Relationship Id="rId89" Type="http://schemas.openxmlformats.org/officeDocument/2006/relationships/hyperlink" Target="consultantplus://offline/ref=481EC9CE254B64976FBF3532207F159F80DBD8B55096CC0C8EE87E0A780DD8760080E164783D74C34E1FAEN7UBJ" TargetMode="External"/><Relationship Id="rId154" Type="http://schemas.openxmlformats.org/officeDocument/2006/relationships/hyperlink" Target="consultantplus://offline/ref=481EC9CE254B64976FBF3532207F159F80DBD8B55692CD088FE123007054D474078FBE737F7478C24E1FAF7BN8U3J" TargetMode="External"/><Relationship Id="rId361" Type="http://schemas.openxmlformats.org/officeDocument/2006/relationships/hyperlink" Target="consultantplus://offline/ref=481EC9CE254B64976FBF3532207F159F80DBD8B55692CB0D8DE423007054D474078FBE737F7478C24E1FAF7EN8U5J" TargetMode="External"/><Relationship Id="rId599" Type="http://schemas.openxmlformats.org/officeDocument/2006/relationships/image" Target="media/image12.wmf"/><Relationship Id="rId459" Type="http://schemas.openxmlformats.org/officeDocument/2006/relationships/hyperlink" Target="consultantplus://offline/ref=481EC9CE254B64976FBF3532207F159F80DBD8B55F9BCD0E88E87E0A780DD8760080E164783D74C34E1DABN7UDJ" TargetMode="External"/><Relationship Id="rId666" Type="http://schemas.openxmlformats.org/officeDocument/2006/relationships/hyperlink" Target="consultantplus://offline/ref=481EC9CE254B64976FBF3532207F159F80DBD8B55F90CD0D8DE87E0A780DD8760080E164783D74C34E1FACN7UFJ" TargetMode="External"/><Relationship Id="rId16" Type="http://schemas.openxmlformats.org/officeDocument/2006/relationships/hyperlink" Target="consultantplus://offline/ref=481EC9CE254B64976FBF3532207F159F80DBD8B55093CD0F8FE87E0A780DD8760080E164783D74C34E1FAFN7UEJ" TargetMode="External"/><Relationship Id="rId221" Type="http://schemas.openxmlformats.org/officeDocument/2006/relationships/hyperlink" Target="consultantplus://offline/ref=481EC9CE254B64976FBF3532207F159F80DBD8B55692CD088FE123007054D474078FBE737F7478C24E1FAF7CN8U4J" TargetMode="External"/><Relationship Id="rId319" Type="http://schemas.openxmlformats.org/officeDocument/2006/relationships/hyperlink" Target="consultantplus://offline/ref=481EC9CE254B64976FBF3532207F159F80DBD8B55692CE0D87E623007054D474078FBE737F7478C24E1FAF7DN8U7J" TargetMode="External"/><Relationship Id="rId526" Type="http://schemas.openxmlformats.org/officeDocument/2006/relationships/hyperlink" Target="consultantplus://offline/ref=481EC9CE254B64976FBF3532207F159F80DBD8B55692CD038EE623007054D47407N8UFJ" TargetMode="External"/><Relationship Id="rId733" Type="http://schemas.openxmlformats.org/officeDocument/2006/relationships/hyperlink" Target="consultantplus://offline/ref=481EC9CE254B64976FBF3532207F159F80DBD8B55692CD088FE123007054D474078FBE737F7478C24E1FAE7DN8U6J" TargetMode="External"/><Relationship Id="rId165" Type="http://schemas.openxmlformats.org/officeDocument/2006/relationships/hyperlink" Target="consultantplus://offline/ref=481EC9CE254B64976FBF3532207F159F80DBD8B55F9BCD0E88E87E0A780DD8760080E164783D74C34E1EA7N7UDJ" TargetMode="External"/><Relationship Id="rId372" Type="http://schemas.openxmlformats.org/officeDocument/2006/relationships/hyperlink" Target="consultantplus://offline/ref=481EC9CE254B64976FBF3532207F159F80DBD8B55F9BCD0E88E87E0A780DD8760080E164783D74C34E1DADN7U8J" TargetMode="External"/><Relationship Id="rId677" Type="http://schemas.openxmlformats.org/officeDocument/2006/relationships/hyperlink" Target="consultantplus://offline/ref=481EC9CE254B64976FBF3532207F159F80DBD8B55096CC0C8EE87E0A780DD8760080E164783D74C34E1FA9N7UEJ" TargetMode="External"/><Relationship Id="rId232" Type="http://schemas.openxmlformats.org/officeDocument/2006/relationships/hyperlink" Target="consultantplus://offline/ref=481EC9CE254B64976FBF3532207F159F80DBD8B55692CD088FE123007054D474078FBE737F7478C24E1FAF7CN8U5J" TargetMode="External"/><Relationship Id="rId27" Type="http://schemas.openxmlformats.org/officeDocument/2006/relationships/hyperlink" Target="consultantplus://offline/ref=481EC9CE254B64976FBF3532207F159F80DBD8B55F90CD0D8DE87E0A780DD8760080E164783D74C34E1FAFN7UEJ" TargetMode="External"/><Relationship Id="rId537" Type="http://schemas.openxmlformats.org/officeDocument/2006/relationships/hyperlink" Target="consultantplus://offline/ref=481EC9CE254B64976FBF3532207F159F80DBD8B55F9BCD0E88E87E0A780DD8760080E164783D74C34E1EAFN7U9J" TargetMode="External"/><Relationship Id="rId744" Type="http://schemas.openxmlformats.org/officeDocument/2006/relationships/hyperlink" Target="consultantplus://offline/ref=481EC9CE254B64976FBF3532207F159F80DBD8B55692CB0D8DE423007054D474078FBE737F7478C24E1FAE78N8U1J" TargetMode="External"/><Relationship Id="rId80" Type="http://schemas.openxmlformats.org/officeDocument/2006/relationships/hyperlink" Target="consultantplus://offline/ref=481EC9CE254B64976FBF3532207F159F80DBD8B55096CC0C8EE87E0A780DD8760080E164783D74C34E1FAEN7UAJ" TargetMode="External"/><Relationship Id="rId176" Type="http://schemas.openxmlformats.org/officeDocument/2006/relationships/hyperlink" Target="consultantplus://offline/ref=481EC9CE254B64976FBF3532207F159F80DBD8B55E93CA0F8CE87E0A780DD8760080E164783D74C34E1FADN7U9J" TargetMode="External"/><Relationship Id="rId383" Type="http://schemas.openxmlformats.org/officeDocument/2006/relationships/hyperlink" Target="consultantplus://offline/ref=481EC9CE254B64976FBF3532207F159F80DBD8B55E97CF0F8BE87E0A780DD876N0U0J" TargetMode="External"/><Relationship Id="rId590" Type="http://schemas.openxmlformats.org/officeDocument/2006/relationships/hyperlink" Target="consultantplus://offline/ref=481EC9CE254B64976FBF3532207F159F80DBD8B55090C80B87E87E0A780DD8760080E164783D74C34E1FA9N7UEJ" TargetMode="External"/><Relationship Id="rId604" Type="http://schemas.openxmlformats.org/officeDocument/2006/relationships/hyperlink" Target="consultantplus://offline/ref=481EC9CE254B64976FBF3532207F159F80DBD8B55E97C70D8CE87E0A780DD8760080E164783D74C34E1FAEN7UAJ" TargetMode="External"/><Relationship Id="rId243" Type="http://schemas.openxmlformats.org/officeDocument/2006/relationships/hyperlink" Target="consultantplus://offline/ref=481EC9CE254B64976FBF3532207F159F80DBD8B55097C60E88E87E0A780DD8760080E164783D74C34E1FAEN7U1J" TargetMode="External"/><Relationship Id="rId450" Type="http://schemas.openxmlformats.org/officeDocument/2006/relationships/hyperlink" Target="consultantplus://offline/ref=481EC9CE254B64976FBF3532207F159F80DBD8B55F9BCD0E88E87E0A780DD8760080E164783D74C34E1DABN7U9J" TargetMode="External"/><Relationship Id="rId688" Type="http://schemas.openxmlformats.org/officeDocument/2006/relationships/hyperlink" Target="consultantplus://offline/ref=481EC9CE254B64976FBF3532207F159F80DBD8B55F9BCD0E88E87E0A780DD8760080E164783D74C34E1DA7N7UAJ" TargetMode="External"/><Relationship Id="rId38" Type="http://schemas.openxmlformats.org/officeDocument/2006/relationships/hyperlink" Target="consultantplus://offline/ref=481EC9CE254B64976FBF3532207F159F80DBD8B55692CB0D8DE423007054D474078FBE737F7478C24E1FAF78N8U6J" TargetMode="External"/><Relationship Id="rId103" Type="http://schemas.openxmlformats.org/officeDocument/2006/relationships/hyperlink" Target="consultantplus://offline/ref=481EC9CE254B64976FBF3532207F159F80DBD8B55692CB0D8DE423007054D474078FBE737F7478C24E1FAF79N8U0J" TargetMode="External"/><Relationship Id="rId310" Type="http://schemas.openxmlformats.org/officeDocument/2006/relationships/hyperlink" Target="consultantplus://offline/ref=481EC9CE254B64976FBF3532207F159F80DBD8B55692CB0D8DE423007054D474078FBE737F7478C24E1FAF7AN8U7J" TargetMode="External"/><Relationship Id="rId548" Type="http://schemas.openxmlformats.org/officeDocument/2006/relationships/hyperlink" Target="consultantplus://offline/ref=481EC9CE254B64976FBF3532207F159F80DBD8B55195C90D8FE87E0A780DD8760080E164783D74C34E1EA6N7UAJ" TargetMode="External"/><Relationship Id="rId755" Type="http://schemas.openxmlformats.org/officeDocument/2006/relationships/hyperlink" Target="consultantplus://offline/ref=481EC9CE254B64976FBF3532207F159F80DBD8B55F9BC90E86E87E0A780DD8760080E164783D74C34E1FABN7U8J" TargetMode="External"/><Relationship Id="rId91" Type="http://schemas.openxmlformats.org/officeDocument/2006/relationships/hyperlink" Target="consultantplus://offline/ref=481EC9CE254B64976FBF3532207F159F80DBD8B55095CF0A8EE87E0A780DD8760080E164783D74C34E1FAEN7UFJ" TargetMode="External"/><Relationship Id="rId187" Type="http://schemas.openxmlformats.org/officeDocument/2006/relationships/hyperlink" Target="consultantplus://offline/ref=481EC9CE254B64976FBF3532207F159F80DBD8B55F9BC90E86E87E0A780DD8760080E164783D74C34E1FACN7UAJ" TargetMode="External"/><Relationship Id="rId394" Type="http://schemas.openxmlformats.org/officeDocument/2006/relationships/hyperlink" Target="consultantplus://offline/ref=481EC9CE254B64976FBF3532207F159F80DBD8B55692CD088FE123007054D474078FBE737F7478C24E1FAF7FN8U5J" TargetMode="External"/><Relationship Id="rId408" Type="http://schemas.openxmlformats.org/officeDocument/2006/relationships/hyperlink" Target="consultantplus://offline/ref=481EC9CE254B64976FBF3532207F159F80DBD8B55197CD028EE87E0A780DD8760080E164783D74C34E1FAEN7UEJ" TargetMode="External"/><Relationship Id="rId615" Type="http://schemas.openxmlformats.org/officeDocument/2006/relationships/hyperlink" Target="consultantplus://offline/ref=481EC9CE254B64976FBF3532207F159F80DBD8B55295C60E8FE87E0A780DD8760080E164783D74C34E1EADN7UFJ" TargetMode="External"/><Relationship Id="rId254" Type="http://schemas.openxmlformats.org/officeDocument/2006/relationships/hyperlink" Target="consultantplus://offline/ref=481EC9CE254B64976FBF3532207F159F80DBD8B55692CD088FE123007054D474078FBE737F7478C24E1FAF7DN8U2J" TargetMode="External"/><Relationship Id="rId699" Type="http://schemas.openxmlformats.org/officeDocument/2006/relationships/hyperlink" Target="consultantplus://offline/ref=481EC9CE254B64976FBF3532207F159F80DBD8B55692CD088FE123007054D474078FBE737F7478C24E1FAE7CN8U7J" TargetMode="External"/><Relationship Id="rId49" Type="http://schemas.openxmlformats.org/officeDocument/2006/relationships/hyperlink" Target="consultantplus://offline/ref=481EC9CE254B64976FBF3532207F159F80DBD8B55F9BCD0E88E87E0A780DD8760080E164783D74C34E1FAFN7U1J" TargetMode="External"/><Relationship Id="rId114" Type="http://schemas.openxmlformats.org/officeDocument/2006/relationships/hyperlink" Target="consultantplus://offline/ref=481EC9CE254B64976FBF3532207F159F80DBD8B55692CE0D87E623007054D474078FBE737F7478C24E1FAF79N8U5J" TargetMode="External"/><Relationship Id="rId461" Type="http://schemas.openxmlformats.org/officeDocument/2006/relationships/hyperlink" Target="consultantplus://offline/ref=481EC9CE254B64976FBF2B3F3613499784D087BC549AC45DD3B725572FN0U4J" TargetMode="External"/><Relationship Id="rId559" Type="http://schemas.openxmlformats.org/officeDocument/2006/relationships/hyperlink" Target="consultantplus://offline/ref=481EC9CE254B64976FBF3532207F159F80DBD8B55E94C6098EE87E0A780DD8760080E164783D74C34E1FABN7U1J" TargetMode="External"/><Relationship Id="rId766" Type="http://schemas.openxmlformats.org/officeDocument/2006/relationships/hyperlink" Target="consultantplus://offline/ref=481EC9CE254B64976FBF3532207F159F80DBD8B55E93CA0F8CE87E0A780DD8760080E164783D74C34E1FA8N7UDJ" TargetMode="External"/><Relationship Id="rId198" Type="http://schemas.openxmlformats.org/officeDocument/2006/relationships/hyperlink" Target="consultantplus://offline/ref=481EC9CE254B64976FBF3532207F159F80DBD8B55F9BCD0E88E87E0A780DD8760080E164783D74C34E1FABN7U8J" TargetMode="External"/><Relationship Id="rId321" Type="http://schemas.openxmlformats.org/officeDocument/2006/relationships/hyperlink" Target="consultantplus://offline/ref=481EC9CE254B64976FBF3532207F159F80DBD8B55692CB0D8DE423007054D474078FBE737F7478C24E1FAF7AN8U8J" TargetMode="External"/><Relationship Id="rId419" Type="http://schemas.openxmlformats.org/officeDocument/2006/relationships/hyperlink" Target="consultantplus://offline/ref=481EC9CE254B64976FBF3532207F159F80DBD8B55F90CD0D8DE87E0A780DD8760080E164783D74C34E1FADN7UDJ" TargetMode="External"/><Relationship Id="rId626" Type="http://schemas.openxmlformats.org/officeDocument/2006/relationships/hyperlink" Target="consultantplus://offline/ref=481EC9CE254B64976FBF3532207F159F80DBD8B55F96CF0F86E87E0A780DD8760080E164783D74C34E1FABN7U1J" TargetMode="External"/><Relationship Id="rId265" Type="http://schemas.openxmlformats.org/officeDocument/2006/relationships/hyperlink" Target="consultantplus://offline/ref=481EC9CE254B64976FBF3532207F159F80DBD8B55692CD088FE123007054D474078FBE737F7478C24E1FAF7DN8U2J" TargetMode="External"/><Relationship Id="rId472" Type="http://schemas.openxmlformats.org/officeDocument/2006/relationships/hyperlink" Target="consultantplus://offline/ref=481EC9CE254B64976FBF3532207F159F80DBD8B55F9BCD0E88E87E0A780DD8760080E164783D74C34E1DABN7UFJ" TargetMode="External"/><Relationship Id="rId125" Type="http://schemas.openxmlformats.org/officeDocument/2006/relationships/hyperlink" Target="consultantplus://offline/ref=481EC9CE254B64976FBF3532207F159F80DBD8B55E96CF0B87E87E0A780DD876N0U0J" TargetMode="External"/><Relationship Id="rId332" Type="http://schemas.openxmlformats.org/officeDocument/2006/relationships/hyperlink" Target="consultantplus://offline/ref=481EC9CE254B64976FBF3532207F159F80DBD8B55692CB0D8DE423007054D474078FBE737F7478C24E1FAF7BN8U6J" TargetMode="External"/><Relationship Id="rId637" Type="http://schemas.openxmlformats.org/officeDocument/2006/relationships/hyperlink" Target="consultantplus://offline/ref=481EC9CE254B64976FBF3532207F159F80DBD8B55F96CF0F86E87E0A780DD8760080E164783D74C34E1FAAN7UEJ" TargetMode="External"/><Relationship Id="rId276" Type="http://schemas.openxmlformats.org/officeDocument/2006/relationships/hyperlink" Target="consultantplus://offline/ref=481EC9CE254B64976FBF3532207F159F80DBD8B55F9BCD0E88E87E0A780DD8760080E164783D74C34E1DAFN7U1J" TargetMode="External"/><Relationship Id="rId483" Type="http://schemas.openxmlformats.org/officeDocument/2006/relationships/hyperlink" Target="consultantplus://offline/ref=481EC9CE254B64976FBF3532207F159F80DBD8B55096CC0C8EE87E0A780DD8760080E164783D74C34E1FABN7UFJ" TargetMode="External"/><Relationship Id="rId690" Type="http://schemas.openxmlformats.org/officeDocument/2006/relationships/hyperlink" Target="consultantplus://offline/ref=481EC9CE254B64976FBF3532207F159F80DBD8B55F9BCD0E88E87E0A780DD8760080E164783D74C34E1EACN7U9J" TargetMode="External"/><Relationship Id="rId704" Type="http://schemas.openxmlformats.org/officeDocument/2006/relationships/hyperlink" Target="consultantplus://offline/ref=481EC9CE254B64976FBF3532207F159F80DBD8B55096CC0C8EE87E0A780DD8760080E164783D74C34E1FA8N7UAJ" TargetMode="External"/><Relationship Id="rId40" Type="http://schemas.openxmlformats.org/officeDocument/2006/relationships/hyperlink" Target="consultantplus://offline/ref=481EC9CE254B64976FBF3532207F159F80DBD8B55692CD088FE123007054D474078FBE737F7478C24E1FAF79N8U0J" TargetMode="External"/><Relationship Id="rId136" Type="http://schemas.openxmlformats.org/officeDocument/2006/relationships/hyperlink" Target="consultantplus://offline/ref=481EC9CE254B64976FBF3532207F159F80DBD8B55093CD0F8FE87E0A780DD8760080E164783D74C34E1FAAN7UBJ" TargetMode="External"/><Relationship Id="rId343" Type="http://schemas.openxmlformats.org/officeDocument/2006/relationships/hyperlink" Target="consultantplus://offline/ref=481EC9CE254B64976FBF3532207F159F80DBD8B55692CB0D8DE423007054D474078FBE737F7478C24E1FAF7CN8U7J" TargetMode="External"/><Relationship Id="rId550" Type="http://schemas.openxmlformats.org/officeDocument/2006/relationships/hyperlink" Target="consultantplus://offline/ref=481EC9CE254B64976FBF3532207F159F80DBD8B55F9BCD0E88E87E0A780DD8760080E164783D74C34E1DA9N7UBJ" TargetMode="External"/><Relationship Id="rId203" Type="http://schemas.openxmlformats.org/officeDocument/2006/relationships/hyperlink" Target="consultantplus://offline/ref=481EC9CE254B64976FBF3532207F159F80DBD8B55692CE0D87E623007054D474078FBE737F7478C24E1FAF7AN8U4J" TargetMode="External"/><Relationship Id="rId648" Type="http://schemas.openxmlformats.org/officeDocument/2006/relationships/hyperlink" Target="consultantplus://offline/ref=481EC9CE254B64976FBF3532207F159F80DBD8B55692CD088FE123007054D474078FBE737F7478C24E1FAE7BN8U6J" TargetMode="External"/><Relationship Id="rId287" Type="http://schemas.openxmlformats.org/officeDocument/2006/relationships/hyperlink" Target="consultantplus://offline/ref=481EC9CE254B64976FBF3532207F159F80DBD8B55E95CF0C86E87E0A780DD8760080E164783D74C34E1FABN7U0J" TargetMode="External"/><Relationship Id="rId410" Type="http://schemas.openxmlformats.org/officeDocument/2006/relationships/hyperlink" Target="consultantplus://offline/ref=481EC9CE254B64976FBF3532207F159F80DBD8B5519BC80C88E87E0A780DD8760080E164783D74C34E1FA9N7U8J" TargetMode="External"/><Relationship Id="rId494" Type="http://schemas.openxmlformats.org/officeDocument/2006/relationships/hyperlink" Target="consultantplus://offline/ref=481EC9CE254B64976FBF3532207F159F80DBD8B55195C90D8FE87E0A780DD8760080E164783D74C34E1EA9N7UEJ" TargetMode="External"/><Relationship Id="rId508" Type="http://schemas.openxmlformats.org/officeDocument/2006/relationships/hyperlink" Target="consultantplus://offline/ref=481EC9CE254B64976FBF3532207F159F80DBD8B55095CF0A8EE87E0A780DD8760080E164783D74C34E1FA7N7U8J" TargetMode="External"/><Relationship Id="rId715" Type="http://schemas.openxmlformats.org/officeDocument/2006/relationships/hyperlink" Target="consultantplus://offline/ref=481EC9CE254B64976FBF3532207F159F80DBD8B55F9BCD0E88E87E0A780DD8760080E164783D74C34E1EABN7U8J" TargetMode="External"/><Relationship Id="rId147" Type="http://schemas.openxmlformats.org/officeDocument/2006/relationships/hyperlink" Target="consultantplus://offline/ref=481EC9CE254B64976FBF3532207F159F80DBD8B55093CD0F8FE87E0A780DD8760080E164783D74C34E1FA9N7UAJ" TargetMode="External"/><Relationship Id="rId354" Type="http://schemas.openxmlformats.org/officeDocument/2006/relationships/hyperlink" Target="consultantplus://offline/ref=481EC9CE254B64976FBF3532207F159F80DBD8B55692CB0D8DE423007054D474078FBE737F7478C24E1FAF7DN8U8J" TargetMode="External"/><Relationship Id="rId51" Type="http://schemas.openxmlformats.org/officeDocument/2006/relationships/hyperlink" Target="consultantplus://offline/ref=481EC9CE254B64976FBF3532207F159F80DBD8B55F9BCD0E88E87E0A780DD8760080E164783D74C34E1FAFN7U1J" TargetMode="External"/><Relationship Id="rId561" Type="http://schemas.openxmlformats.org/officeDocument/2006/relationships/hyperlink" Target="consultantplus://offline/ref=481EC9CE254B64976FBF3532207F159F80DBD8B55295C60E8FE87E0A780DD8760080E164783D74C34E1FA6N7U1J" TargetMode="External"/><Relationship Id="rId659" Type="http://schemas.openxmlformats.org/officeDocument/2006/relationships/hyperlink" Target="consultantplus://offline/ref=481EC9CE254B64976FBF3532207F159F80DBD8B55F96CF0F86E87E0A780DD8760080E164783D74C34E1FAAN7U1J" TargetMode="External"/><Relationship Id="rId214" Type="http://schemas.openxmlformats.org/officeDocument/2006/relationships/hyperlink" Target="consultantplus://offline/ref=481EC9CE254B64976FBF3532207F159F80DBD8B55F9BCD0E88E87E0A780DD8760080E164783D74C34E1EA6N7UCJ" TargetMode="External"/><Relationship Id="rId298" Type="http://schemas.openxmlformats.org/officeDocument/2006/relationships/hyperlink" Target="consultantplus://offline/ref=481EC9CE254B64976FBF3532207F159F80DBD8B55692CD088FE123007054D474078FBE737F7478C24E1FAF7EN8U5J" TargetMode="External"/><Relationship Id="rId421" Type="http://schemas.openxmlformats.org/officeDocument/2006/relationships/hyperlink" Target="consultantplus://offline/ref=481EC9CE254B64976FBF3532207F159F80DBD8B55E93CA0F8CE87E0A780DD8760080E164783D74C34E1FACN7UAJ" TargetMode="External"/><Relationship Id="rId519" Type="http://schemas.openxmlformats.org/officeDocument/2006/relationships/hyperlink" Target="consultantplus://offline/ref=481EC9CE254B64976FBF3532207F159F80DBD8B55692CD088FE123007054D474078FBE737F7478C24E1FAE78N8U5J" TargetMode="External"/><Relationship Id="rId158" Type="http://schemas.openxmlformats.org/officeDocument/2006/relationships/hyperlink" Target="consultantplus://offline/ref=481EC9CE254B64976FBF3532207F159F80DBD8B55692CD088FE123007054D474078FBE737F7478C24E1FAF7BN8U5J" TargetMode="External"/><Relationship Id="rId726" Type="http://schemas.openxmlformats.org/officeDocument/2006/relationships/hyperlink" Target="consultantplus://offline/ref=481EC9CE254B64976FBF3532207F159F80DBD8B55F9BCD0E88E87E0A780DD8760080E164783D74C34E1EABN7UCJ" TargetMode="External"/><Relationship Id="rId62" Type="http://schemas.openxmlformats.org/officeDocument/2006/relationships/hyperlink" Target="consultantplus://offline/ref=481EC9CE254B64976FBF3532207F159F80DBD8B55195C90D8FE87E0A780DD8760080E164783D74C34E1FAEN7UBJ" TargetMode="External"/><Relationship Id="rId365" Type="http://schemas.openxmlformats.org/officeDocument/2006/relationships/hyperlink" Target="consultantplus://offline/ref=481EC9CE254B64976FBF3532207F159F80DBD8B55F9BCD0E88E87E0A780DD8760080E164783D74C34E1FA9N7UDJ" TargetMode="External"/><Relationship Id="rId572" Type="http://schemas.openxmlformats.org/officeDocument/2006/relationships/hyperlink" Target="consultantplus://offline/ref=481EC9CE254B64976FBF3532207F159F80DBD8B55692CF0F88EB23007054D474078FBE737F7478C24E1FAF7EN8U8J" TargetMode="External"/><Relationship Id="rId225" Type="http://schemas.openxmlformats.org/officeDocument/2006/relationships/hyperlink" Target="consultantplus://offline/ref=481EC9CE254B64976FBF3532207F159F80DBD8B55097C60E88E87E0A780DD8760080E164783D74C34E1FAEN7U0J" TargetMode="External"/><Relationship Id="rId432" Type="http://schemas.openxmlformats.org/officeDocument/2006/relationships/hyperlink" Target="consultantplus://offline/ref=481EC9CE254B64976FBF3532207F159F80DBD8B55F9BCD0E88E87E0A780DD8760080E164783D74C34E1DACN7U8J" TargetMode="External"/><Relationship Id="rId737" Type="http://schemas.openxmlformats.org/officeDocument/2006/relationships/hyperlink" Target="consultantplus://offline/ref=481EC9CE254B64976FBF3532207F159F80DBD8B55E92CD0C8CE87E0A780DD876N0U0J" TargetMode="External"/><Relationship Id="rId73" Type="http://schemas.openxmlformats.org/officeDocument/2006/relationships/hyperlink" Target="consultantplus://offline/ref=481EC9CE254B64976FBF3532207F159F80DBD8B55692CB0D8DE423007054D474078FBE737F7478C24E1FAF78N8U8J" TargetMode="External"/><Relationship Id="rId169" Type="http://schemas.openxmlformats.org/officeDocument/2006/relationships/hyperlink" Target="consultantplus://offline/ref=481EC9CE254B64976FBF3532207F159F80DBD8B55F9BCD0E88E87E0A780DD8760080E164783D74C34E1EA7N7UEJ" TargetMode="External"/><Relationship Id="rId376" Type="http://schemas.openxmlformats.org/officeDocument/2006/relationships/hyperlink" Target="consultantplus://offline/ref=481EC9CE254B64976FBF3532207F159F80DBD8B55692CF0F88EB23007054D474078FBE737F7478C24E1FAF7CN8U1J" TargetMode="External"/><Relationship Id="rId583" Type="http://schemas.openxmlformats.org/officeDocument/2006/relationships/hyperlink" Target="consultantplus://offline/ref=481EC9CE254B64976FBF3532207F159F80DBD8B55F9BCD0E88E87E0A780DD8760080E164783D74C34E1EAFN7UDJ" TargetMode="External"/><Relationship Id="rId4" Type="http://schemas.openxmlformats.org/officeDocument/2006/relationships/webSettings" Target="webSettings.xml"/><Relationship Id="rId236" Type="http://schemas.openxmlformats.org/officeDocument/2006/relationships/hyperlink" Target="consultantplus://offline/ref=481EC9CE254B64976FBF3532207F159F80DBD8B55692CE0D87E623007054D474078FBE737F7478C24E1FAF7AN8U9J" TargetMode="External"/><Relationship Id="rId443" Type="http://schemas.openxmlformats.org/officeDocument/2006/relationships/hyperlink" Target="consultantplus://offline/ref=481EC9CE254B64976FBF3532207F159F80DBD8B55692CD088FE123007054D474078FBE737F7478C24E1FAF70N8U6J" TargetMode="External"/><Relationship Id="rId650" Type="http://schemas.openxmlformats.org/officeDocument/2006/relationships/hyperlink" Target="consultantplus://offline/ref=481EC9CE254B64976FBF3532207F159F80DBD8B55295C60E8FE87E0A780DD8760080E164783D74C34E1EABN7U0J" TargetMode="External"/><Relationship Id="rId303" Type="http://schemas.openxmlformats.org/officeDocument/2006/relationships/hyperlink" Target="consultantplus://offline/ref=481EC9CE254B64976FBF3532207F159F80DBD8B5509ACF0D8EE87E0A780DD8760080E164783D74C34E1FAEN7UAJ" TargetMode="External"/><Relationship Id="rId748" Type="http://schemas.openxmlformats.org/officeDocument/2006/relationships/hyperlink" Target="consultantplus://offline/ref=481EC9CE254B64976FBF3532207F159F80DBD8B55F9BCD0E88E87E0A780DD8760080E164783D74C34E1CAFN7U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224</Pages>
  <Words>78977</Words>
  <Characters>450175</Characters>
  <Application>Microsoft Office Word</Application>
  <DocSecurity>0</DocSecurity>
  <Lines>3751</Lines>
  <Paragraphs>1056</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Минэкономразвития Сам.обл.</Company>
  <LinksUpToDate>false</LinksUpToDate>
  <CharactersWithSpaces>528096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Юрина</dc:creator>
  <cp:lastModifiedBy>Юрина </cp:lastModifiedBy>
  <cp:revision>2</cp:revision>
  <dcterms:created xsi:type="dcterms:W3CDTF">2018-04-16T09:20:00Z</dcterms:created>
  <dcterms:modified xsi:type="dcterms:W3CDTF">2018-04-17T06:55:00Z</dcterms:modified>
</cp:coreProperties>
</file>